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F2" w:rsidRDefault="00EF3AF2" w:rsidP="00963919">
      <w:pPr>
        <w:jc w:val="center"/>
        <w:rPr>
          <w:rFonts w:ascii="Times New Roman" w:hAnsi="Times New Roman" w:cs="Times New Roman"/>
          <w:b/>
          <w:bCs/>
          <w:color w:val="000000" w:themeColor="text1"/>
          <w:sz w:val="24"/>
          <w:szCs w:val="24"/>
          <w:bdr w:val="none" w:sz="0" w:space="0" w:color="auto" w:frame="1"/>
          <w:shd w:val="clear" w:color="auto" w:fill="FFFFFF"/>
        </w:rPr>
      </w:pPr>
      <w:r w:rsidRPr="00963919">
        <w:rPr>
          <w:rFonts w:ascii="Times New Roman" w:hAnsi="Times New Roman" w:cs="Times New Roman"/>
          <w:b/>
          <w:bCs/>
          <w:color w:val="000000" w:themeColor="text1"/>
          <w:sz w:val="24"/>
          <w:szCs w:val="24"/>
          <w:bdr w:val="none" w:sz="0" w:space="0" w:color="auto" w:frame="1"/>
          <w:shd w:val="clear" w:color="auto" w:fill="FFFFFF"/>
        </w:rPr>
        <w:t>Разъяснения по часто задаваемым вопросам в сфере муниципального земельного контроля</w:t>
      </w:r>
    </w:p>
    <w:p w:rsidR="00963919" w:rsidRPr="00963919" w:rsidRDefault="00963919" w:rsidP="00963919">
      <w:pPr>
        <w:jc w:val="center"/>
        <w:rPr>
          <w:rFonts w:ascii="Times New Roman" w:hAnsi="Times New Roman" w:cs="Times New Roman"/>
          <w:b/>
          <w:bCs/>
          <w:color w:val="000000" w:themeColor="text1"/>
          <w:sz w:val="24"/>
          <w:szCs w:val="24"/>
          <w:bdr w:val="none" w:sz="0" w:space="0" w:color="auto" w:frame="1"/>
          <w:shd w:val="clear" w:color="auto" w:fill="FFFFFF"/>
        </w:rPr>
      </w:pPr>
    </w:p>
    <w:p w:rsidR="00EF3AF2" w:rsidRDefault="00EF3AF2" w:rsidP="00963919">
      <w:pPr>
        <w:pStyle w:val="a3"/>
        <w:shd w:val="clear" w:color="auto" w:fill="FFFFFF"/>
        <w:spacing w:before="0" w:beforeAutospacing="0" w:after="0" w:afterAutospacing="0"/>
        <w:jc w:val="both"/>
        <w:rPr>
          <w:b/>
          <w:bCs/>
          <w:iCs/>
          <w:color w:val="000000" w:themeColor="text1"/>
        </w:rPr>
      </w:pPr>
      <w:r w:rsidRPr="00963919">
        <w:rPr>
          <w:b/>
          <w:bCs/>
          <w:iCs/>
          <w:color w:val="000000" w:themeColor="text1"/>
        </w:rPr>
        <w:t>Вопрос 1. Какие существуют основания для проведения контрольных (надзорных) мероприятий?</w:t>
      </w:r>
    </w:p>
    <w:p w:rsidR="00963919" w:rsidRPr="00963919" w:rsidRDefault="00963919" w:rsidP="00963919">
      <w:pPr>
        <w:pStyle w:val="a3"/>
        <w:shd w:val="clear" w:color="auto" w:fill="FFFFFF"/>
        <w:spacing w:before="0" w:beforeAutospacing="0" w:after="0" w:afterAutospacing="0"/>
        <w:jc w:val="both"/>
        <w:rPr>
          <w:b/>
          <w:color w:val="000000" w:themeColor="text1"/>
        </w:rPr>
      </w:pPr>
    </w:p>
    <w:p w:rsidR="00EF3AF2" w:rsidRPr="00963919" w:rsidRDefault="00EF3AF2" w:rsidP="00963919">
      <w:pPr>
        <w:autoSpaceDE w:val="0"/>
        <w:autoSpaceDN w:val="0"/>
        <w:adjustRightInd w:val="0"/>
        <w:spacing w:after="0" w:line="240" w:lineRule="auto"/>
        <w:jc w:val="both"/>
        <w:rPr>
          <w:rFonts w:ascii="Times New Roman" w:hAnsi="Times New Roman" w:cs="Times New Roman"/>
          <w:color w:val="000000" w:themeColor="text1"/>
          <w:sz w:val="24"/>
          <w:szCs w:val="24"/>
        </w:rPr>
      </w:pPr>
      <w:r w:rsidRPr="00963919">
        <w:rPr>
          <w:rFonts w:ascii="Times New Roman" w:hAnsi="Times New Roman" w:cs="Times New Roman"/>
          <w:b/>
          <w:color w:val="000000" w:themeColor="text1"/>
          <w:sz w:val="24"/>
          <w:szCs w:val="24"/>
          <w:u w:val="single"/>
        </w:rPr>
        <w:t>Ответ.</w:t>
      </w:r>
      <w:r w:rsidRPr="00963919">
        <w:rPr>
          <w:rFonts w:ascii="Times New Roman" w:hAnsi="Times New Roman" w:cs="Times New Roman"/>
          <w:color w:val="000000" w:themeColor="text1"/>
          <w:sz w:val="24"/>
          <w:szCs w:val="24"/>
        </w:rPr>
        <w:t xml:space="preserve"> Основанием для проведения контрольных (надзорных) мероприятий,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 xml:space="preserve">за исключением контрольных (надзорных) мероприятий без взаимодействия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с контролируемыми лицами, может быть:</w:t>
      </w:r>
    </w:p>
    <w:p w:rsidR="00EF3AF2" w:rsidRPr="00963919" w:rsidRDefault="00EF3AF2" w:rsidP="00963919">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F3AF2" w:rsidRPr="00963919" w:rsidRDefault="00EF3AF2" w:rsidP="00963919">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наступление сроков проведения контрольных (надзорных) мероприятий, включенных в план проведения контрольных (надзорных) мероприятий;</w:t>
      </w:r>
    </w:p>
    <w:p w:rsidR="00EF3AF2" w:rsidRPr="00963919" w:rsidRDefault="00EF3AF2" w:rsidP="00963919">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F3AF2" w:rsidRPr="00963919" w:rsidRDefault="00EF3AF2" w:rsidP="00963919">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 xml:space="preserve">требование прокурора о проведении контрольного (надзорного) мероприятия в рамках надзора за исполнением законов, соблюдением прав и свобод человека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и гражданина по поступившим в органы прокуратуры материалам и обращениям;</w:t>
      </w:r>
    </w:p>
    <w:p w:rsidR="00EF3AF2" w:rsidRPr="00963919" w:rsidRDefault="00EF3AF2" w:rsidP="00963919">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истечение срока исполнения решения (предписания) контрольного (надзорного) органа об устранении выявленного нарушения обязательных требований;</w:t>
      </w:r>
    </w:p>
    <w:p w:rsidR="00EF3AF2" w:rsidRDefault="00EF3AF2" w:rsidP="00963919">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63919" w:rsidRPr="00963919" w:rsidRDefault="00963919" w:rsidP="00963919">
      <w:pPr>
        <w:pStyle w:val="a6"/>
        <w:autoSpaceDE w:val="0"/>
        <w:autoSpaceDN w:val="0"/>
        <w:adjustRightInd w:val="0"/>
        <w:spacing w:after="0" w:line="240" w:lineRule="auto"/>
        <w:ind w:left="709"/>
        <w:jc w:val="both"/>
        <w:rPr>
          <w:rFonts w:ascii="Times New Roman" w:hAnsi="Times New Roman" w:cs="Times New Roman"/>
          <w:color w:val="000000" w:themeColor="text1"/>
          <w:sz w:val="24"/>
          <w:szCs w:val="24"/>
        </w:rPr>
      </w:pPr>
    </w:p>
    <w:p w:rsidR="00642D1F" w:rsidRDefault="00EF3AF2" w:rsidP="00963919">
      <w:pPr>
        <w:pStyle w:val="a3"/>
        <w:shd w:val="clear" w:color="auto" w:fill="FFFFFF"/>
        <w:spacing w:before="0" w:beforeAutospacing="0" w:after="0" w:afterAutospacing="0"/>
        <w:jc w:val="both"/>
        <w:rPr>
          <w:b/>
          <w:bCs/>
          <w:iCs/>
          <w:color w:val="000000" w:themeColor="text1"/>
        </w:rPr>
      </w:pPr>
      <w:r w:rsidRPr="00963919">
        <w:rPr>
          <w:b/>
          <w:bCs/>
          <w:iCs/>
          <w:color w:val="000000" w:themeColor="text1"/>
        </w:rPr>
        <w:t>Вопрос 2.</w:t>
      </w:r>
      <w:r w:rsidR="00963919" w:rsidRPr="00963919">
        <w:rPr>
          <w:b/>
          <w:bCs/>
          <w:iCs/>
          <w:color w:val="000000" w:themeColor="text1"/>
        </w:rPr>
        <w:t xml:space="preserve"> </w:t>
      </w:r>
      <w:r w:rsidR="00642D1F" w:rsidRPr="00963919">
        <w:rPr>
          <w:b/>
          <w:bCs/>
          <w:iCs/>
          <w:color w:val="000000" w:themeColor="text1"/>
        </w:rPr>
        <w:t>Какая предусмотрена ответственность за нарушение земельного законодательства?</w:t>
      </w:r>
    </w:p>
    <w:p w:rsidR="00963919" w:rsidRPr="00963919" w:rsidRDefault="00963919" w:rsidP="00963919">
      <w:pPr>
        <w:pStyle w:val="a3"/>
        <w:shd w:val="clear" w:color="auto" w:fill="FFFFFF"/>
        <w:spacing w:before="0" w:beforeAutospacing="0" w:after="0" w:afterAutospacing="0"/>
        <w:jc w:val="both"/>
        <w:rPr>
          <w:b/>
          <w:color w:val="000000" w:themeColor="text1"/>
        </w:rPr>
      </w:pPr>
    </w:p>
    <w:p w:rsidR="00642D1F" w:rsidRPr="00963919" w:rsidRDefault="00642D1F" w:rsidP="0096391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Cs/>
          <w:color w:val="000000" w:themeColor="text1"/>
          <w:sz w:val="24"/>
          <w:szCs w:val="24"/>
          <w:lang w:bidi="en-US"/>
        </w:rPr>
      </w:pPr>
      <w:r w:rsidRPr="00963919">
        <w:rPr>
          <w:rFonts w:ascii="Times New Roman" w:hAnsi="Times New Roman" w:cs="Times New Roman"/>
          <w:b/>
          <w:bCs/>
          <w:color w:val="000000" w:themeColor="text1"/>
          <w:sz w:val="24"/>
          <w:szCs w:val="24"/>
          <w:u w:val="single"/>
        </w:rPr>
        <w:t>Ответ</w:t>
      </w:r>
      <w:r w:rsidRPr="00963919">
        <w:rPr>
          <w:rFonts w:ascii="Times New Roman" w:hAnsi="Times New Roman" w:cs="Times New Roman"/>
          <w:b/>
          <w:color w:val="000000" w:themeColor="text1"/>
          <w:sz w:val="24"/>
          <w:szCs w:val="24"/>
        </w:rPr>
        <w:t>.</w:t>
      </w:r>
      <w:r w:rsidRPr="00963919">
        <w:rPr>
          <w:rFonts w:ascii="Times New Roman" w:hAnsi="Times New Roman" w:cs="Times New Roman"/>
          <w:color w:val="000000" w:themeColor="text1"/>
          <w:sz w:val="24"/>
          <w:szCs w:val="24"/>
        </w:rPr>
        <w:t xml:space="preserve">  За нарушение обязательных требований земельного законодательства </w:t>
      </w:r>
      <w:r w:rsidRPr="00963919">
        <w:rPr>
          <w:rFonts w:ascii="Times New Roman" w:eastAsia="Times New Roman" w:hAnsi="Times New Roman" w:cs="Times New Roman"/>
          <w:bCs/>
          <w:color w:val="000000" w:themeColor="text1"/>
          <w:sz w:val="24"/>
          <w:szCs w:val="24"/>
          <w:lang w:bidi="en-US"/>
        </w:rPr>
        <w:t>Кодексом Российской Федерации об административных правонарушениях от 30.12.2001г. № 195-ФЗ (далее – КоАП РФ), а также Законом Московской области от 04.05.2016 № 37/2016-ОЗ «Кодекс Московской области об административных правонарушениях» предусмотрена административная ответственность (в том числе наложение административного штрафа) за:</w:t>
      </w:r>
    </w:p>
    <w:p w:rsidR="00642D1F" w:rsidRPr="00963919" w:rsidRDefault="00642D1F" w:rsidP="0096391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 xml:space="preserve">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w:t>
      </w:r>
      <w:r w:rsidRPr="00963919">
        <w:rPr>
          <w:rFonts w:ascii="Times New Roman" w:hAnsi="Times New Roman" w:cs="Times New Roman"/>
          <w:b/>
          <w:color w:val="000000" w:themeColor="text1"/>
          <w:sz w:val="24"/>
          <w:szCs w:val="24"/>
        </w:rPr>
        <w:t>ст. 7.1 КоАП РФ</w:t>
      </w:r>
      <w:r w:rsidRPr="00963919">
        <w:rPr>
          <w:rFonts w:ascii="Times New Roman" w:hAnsi="Times New Roman" w:cs="Times New Roman"/>
          <w:color w:val="000000" w:themeColor="text1"/>
          <w:sz w:val="24"/>
          <w:szCs w:val="24"/>
        </w:rPr>
        <w:t>);</w:t>
      </w:r>
    </w:p>
    <w:p w:rsidR="00642D1F" w:rsidRPr="00963919" w:rsidRDefault="00642D1F" w:rsidP="0096391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 xml:space="preserve">Использование земельного участка не по целевому назначению в соответствии </w:t>
      </w:r>
      <w:r w:rsidRPr="00963919">
        <w:rPr>
          <w:rFonts w:ascii="Times New Roman" w:hAnsi="Times New Roman" w:cs="Times New Roman"/>
          <w:color w:val="000000" w:themeColor="text1"/>
          <w:sz w:val="24"/>
          <w:szCs w:val="24"/>
        </w:rPr>
        <w:br/>
        <w:t xml:space="preserve">с его принадлежностью к той или иной категории земель и (или) разрешенным использованием </w:t>
      </w:r>
      <w:r w:rsidRPr="00963919">
        <w:rPr>
          <w:rFonts w:ascii="Times New Roman" w:hAnsi="Times New Roman" w:cs="Times New Roman"/>
          <w:color w:val="000000" w:themeColor="text1"/>
          <w:sz w:val="24"/>
          <w:szCs w:val="24"/>
        </w:rPr>
        <w:br/>
        <w:t>(</w:t>
      </w:r>
      <w:r w:rsidRPr="00963919">
        <w:rPr>
          <w:rFonts w:ascii="Times New Roman" w:hAnsi="Times New Roman" w:cs="Times New Roman"/>
          <w:b/>
          <w:color w:val="000000" w:themeColor="text1"/>
          <w:sz w:val="24"/>
          <w:szCs w:val="24"/>
        </w:rPr>
        <w:t>ч.1 ст. 8.8 КоАП РФ</w:t>
      </w:r>
      <w:r w:rsidRPr="00963919">
        <w:rPr>
          <w:rFonts w:ascii="Times New Roman" w:hAnsi="Times New Roman" w:cs="Times New Roman"/>
          <w:color w:val="000000" w:themeColor="text1"/>
          <w:sz w:val="24"/>
          <w:szCs w:val="24"/>
        </w:rPr>
        <w:t>);</w:t>
      </w:r>
    </w:p>
    <w:p w:rsidR="00642D1F" w:rsidRPr="00963919" w:rsidRDefault="00642D1F" w:rsidP="0096391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 xml:space="preserve">Неиспользование земельного участка из земель сельскохозяйственного назначения, оборот которого регулируется Федеральным </w:t>
      </w:r>
      <w:hyperlink r:id="rId5" w:history="1">
        <w:r w:rsidRPr="00963919">
          <w:rPr>
            <w:rFonts w:ascii="Times New Roman" w:hAnsi="Times New Roman" w:cs="Times New Roman"/>
            <w:color w:val="000000" w:themeColor="text1"/>
            <w:sz w:val="24"/>
            <w:szCs w:val="24"/>
          </w:rPr>
          <w:t>законом</w:t>
        </w:r>
      </w:hyperlink>
      <w:r w:rsidRPr="00963919">
        <w:rPr>
          <w:rFonts w:ascii="Times New Roman" w:hAnsi="Times New Roman" w:cs="Times New Roman"/>
          <w:color w:val="000000" w:themeColor="text1"/>
          <w:sz w:val="24"/>
          <w:szCs w:val="24"/>
        </w:rPr>
        <w:t xml:space="preserve"> от 24 июля 2002 года №101-ФЗ "Об обороте земель сельскохозяйственного назначения", для ведения сельскохозяйственного производства или осуществления иной связанной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 xml:space="preserve">с сельскохозяйственным производством деятельности в течение срока, установленного указанным Федеральным </w:t>
      </w:r>
      <w:hyperlink r:id="rId6" w:history="1">
        <w:r w:rsidRPr="00963919">
          <w:rPr>
            <w:rFonts w:ascii="Times New Roman" w:hAnsi="Times New Roman" w:cs="Times New Roman"/>
            <w:color w:val="000000" w:themeColor="text1"/>
            <w:sz w:val="24"/>
            <w:szCs w:val="24"/>
          </w:rPr>
          <w:t>законом</w:t>
        </w:r>
      </w:hyperlink>
      <w:r w:rsidRPr="00963919">
        <w:rPr>
          <w:rFonts w:ascii="Times New Roman" w:hAnsi="Times New Roman" w:cs="Times New Roman"/>
          <w:color w:val="000000" w:themeColor="text1"/>
          <w:sz w:val="24"/>
          <w:szCs w:val="24"/>
        </w:rPr>
        <w:t xml:space="preserve"> (</w:t>
      </w:r>
      <w:r w:rsidRPr="00963919">
        <w:rPr>
          <w:rFonts w:ascii="Times New Roman" w:hAnsi="Times New Roman" w:cs="Times New Roman"/>
          <w:b/>
          <w:color w:val="000000" w:themeColor="text1"/>
          <w:sz w:val="24"/>
          <w:szCs w:val="24"/>
        </w:rPr>
        <w:t>ч. 2 ст. 8.8 КоАП РФ</w:t>
      </w:r>
      <w:r w:rsidRPr="00963919">
        <w:rPr>
          <w:rFonts w:ascii="Times New Roman" w:hAnsi="Times New Roman" w:cs="Times New Roman"/>
          <w:color w:val="000000" w:themeColor="text1"/>
          <w:sz w:val="24"/>
          <w:szCs w:val="24"/>
        </w:rPr>
        <w:t>);</w:t>
      </w:r>
    </w:p>
    <w:p w:rsidR="00642D1F" w:rsidRPr="00963919" w:rsidRDefault="00642D1F" w:rsidP="0096391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lastRenderedPageBreak/>
        <w:t xml:space="preserve">Неиспользование земельного участка, предназначенного для жилищного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 xml:space="preserve">или иного строительства, садоводства, огородничества, в указанных целях в случае,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если обязанность по использованию такого земельного участка в течение установленного срока предусмотрена федеральным законом (</w:t>
      </w:r>
      <w:r w:rsidRPr="00963919">
        <w:rPr>
          <w:rFonts w:ascii="Times New Roman" w:hAnsi="Times New Roman" w:cs="Times New Roman"/>
          <w:b/>
          <w:color w:val="000000" w:themeColor="text1"/>
          <w:sz w:val="24"/>
          <w:szCs w:val="24"/>
        </w:rPr>
        <w:t>ч. 3 ст. 8.8 КоАП РФ</w:t>
      </w:r>
      <w:r w:rsidRPr="00963919">
        <w:rPr>
          <w:rFonts w:ascii="Times New Roman" w:hAnsi="Times New Roman" w:cs="Times New Roman"/>
          <w:color w:val="000000" w:themeColor="text1"/>
          <w:sz w:val="24"/>
          <w:szCs w:val="24"/>
        </w:rPr>
        <w:t>);</w:t>
      </w:r>
    </w:p>
    <w:p w:rsidR="00642D1F" w:rsidRPr="00963919" w:rsidRDefault="00642D1F" w:rsidP="0096391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 xml:space="preserve">Невыполнение или несвоевременное выполнение обязанностей по приведению земель в состояние, пригодное для использования по целевому назначению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w:t>
      </w:r>
      <w:r w:rsidRPr="00963919">
        <w:rPr>
          <w:rFonts w:ascii="Times New Roman" w:hAnsi="Times New Roman" w:cs="Times New Roman"/>
          <w:b/>
          <w:color w:val="000000" w:themeColor="text1"/>
          <w:sz w:val="24"/>
          <w:szCs w:val="24"/>
        </w:rPr>
        <w:t>ч. 4 ст. 8.8 КоАП РФ</w:t>
      </w:r>
      <w:r w:rsidRPr="00963919">
        <w:rPr>
          <w:rFonts w:ascii="Times New Roman" w:hAnsi="Times New Roman" w:cs="Times New Roman"/>
          <w:color w:val="000000" w:themeColor="text1"/>
          <w:sz w:val="24"/>
          <w:szCs w:val="24"/>
        </w:rPr>
        <w:t>);</w:t>
      </w:r>
    </w:p>
    <w:p w:rsidR="00642D1F" w:rsidRPr="00963919" w:rsidRDefault="00642D1F" w:rsidP="0096391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spellStart"/>
      <w:r w:rsidRPr="00963919">
        <w:rPr>
          <w:rFonts w:ascii="Times New Roman" w:hAnsi="Times New Roman" w:cs="Times New Roman"/>
          <w:color w:val="000000" w:themeColor="text1"/>
          <w:sz w:val="24"/>
          <w:szCs w:val="24"/>
        </w:rPr>
        <w:t>Непроведение</w:t>
      </w:r>
      <w:proofErr w:type="spellEnd"/>
      <w:r w:rsidRPr="00963919">
        <w:rPr>
          <w:rFonts w:ascii="Times New Roman" w:hAnsi="Times New Roman" w:cs="Times New Roman"/>
          <w:color w:val="000000" w:themeColor="text1"/>
          <w:sz w:val="24"/>
          <w:szCs w:val="24"/>
        </w:rPr>
        <w:t xml:space="preserve"> мероприятий по удалению с земельных участков борщевика Сосновского (</w:t>
      </w:r>
      <w:r w:rsidRPr="00963919">
        <w:rPr>
          <w:rFonts w:ascii="Times New Roman" w:hAnsi="Times New Roman" w:cs="Times New Roman"/>
          <w:b/>
          <w:color w:val="000000" w:themeColor="text1"/>
          <w:sz w:val="24"/>
          <w:szCs w:val="24"/>
        </w:rPr>
        <w:t xml:space="preserve">ч. 5 ст. 6.11 </w:t>
      </w:r>
      <w:r w:rsidRPr="00963919">
        <w:rPr>
          <w:rFonts w:ascii="Times New Roman" w:eastAsia="Times New Roman" w:hAnsi="Times New Roman" w:cs="Times New Roman"/>
          <w:b/>
          <w:bCs/>
          <w:color w:val="000000" w:themeColor="text1"/>
          <w:sz w:val="24"/>
          <w:szCs w:val="24"/>
          <w:lang w:bidi="en-US"/>
        </w:rPr>
        <w:t>Кодекса Московской области об административных правонарушениях</w:t>
      </w:r>
      <w:r w:rsidRPr="00963919">
        <w:rPr>
          <w:rFonts w:ascii="Times New Roman" w:eastAsia="Times New Roman" w:hAnsi="Times New Roman" w:cs="Times New Roman"/>
          <w:bCs/>
          <w:color w:val="000000" w:themeColor="text1"/>
          <w:sz w:val="24"/>
          <w:szCs w:val="24"/>
          <w:lang w:bidi="en-US"/>
        </w:rPr>
        <w:t>).</w:t>
      </w:r>
    </w:p>
    <w:p w:rsidR="00642D1F" w:rsidRPr="00963919" w:rsidRDefault="00642D1F" w:rsidP="009639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 xml:space="preserve">Так же административная ответственность в отношении собственников земельных участков и лиц, не являющихся собственниками земельных участков может возникнуть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в случаях:</w:t>
      </w:r>
    </w:p>
    <w:p w:rsidR="00642D1F" w:rsidRPr="00963919" w:rsidRDefault="00642D1F" w:rsidP="00963919">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 xml:space="preserve">Воспрепятствования законной деятельности должностного лица органа муниципального контроля по проведению проверок или уклонение от таких проверок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w:t>
      </w:r>
      <w:r w:rsidRPr="00963919">
        <w:rPr>
          <w:rFonts w:ascii="Times New Roman" w:hAnsi="Times New Roman" w:cs="Times New Roman"/>
          <w:b/>
          <w:color w:val="000000" w:themeColor="text1"/>
          <w:sz w:val="24"/>
          <w:szCs w:val="24"/>
        </w:rPr>
        <w:t>ч.1 ст. 19.4.1 КоАП РФ</w:t>
      </w:r>
      <w:r w:rsidRPr="00963919">
        <w:rPr>
          <w:rFonts w:ascii="Times New Roman" w:hAnsi="Times New Roman" w:cs="Times New Roman"/>
          <w:color w:val="000000" w:themeColor="text1"/>
          <w:sz w:val="24"/>
          <w:szCs w:val="24"/>
        </w:rPr>
        <w:t xml:space="preserve">); </w:t>
      </w:r>
    </w:p>
    <w:p w:rsidR="00642D1F" w:rsidRPr="00963919" w:rsidRDefault="00642D1F" w:rsidP="00963919">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Невыполнения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 (</w:t>
      </w:r>
      <w:r w:rsidRPr="00963919">
        <w:rPr>
          <w:rFonts w:ascii="Times New Roman" w:hAnsi="Times New Roman" w:cs="Times New Roman"/>
          <w:b/>
          <w:color w:val="000000" w:themeColor="text1"/>
          <w:sz w:val="24"/>
          <w:szCs w:val="24"/>
        </w:rPr>
        <w:t>ч.1 ст. 19.5 КоАП РФ</w:t>
      </w:r>
      <w:r w:rsidRPr="00963919">
        <w:rPr>
          <w:rFonts w:ascii="Times New Roman" w:hAnsi="Times New Roman" w:cs="Times New Roman"/>
          <w:color w:val="000000" w:themeColor="text1"/>
          <w:sz w:val="24"/>
          <w:szCs w:val="24"/>
        </w:rPr>
        <w:t>);</w:t>
      </w:r>
    </w:p>
    <w:p w:rsidR="00642D1F" w:rsidRDefault="00642D1F" w:rsidP="00963919">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 xml:space="preserve">Непредставления или несвоевременного представления в орган (должностному лицу),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в неполном объеме или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в искаженном виде (</w:t>
      </w:r>
      <w:r w:rsidRPr="00963919">
        <w:rPr>
          <w:rFonts w:ascii="Times New Roman" w:hAnsi="Times New Roman" w:cs="Times New Roman"/>
          <w:b/>
          <w:color w:val="000000" w:themeColor="text1"/>
          <w:sz w:val="24"/>
          <w:szCs w:val="24"/>
        </w:rPr>
        <w:t>ст. 19.7 КоАП РФ</w:t>
      </w:r>
      <w:r w:rsidRPr="00963919">
        <w:rPr>
          <w:rFonts w:ascii="Times New Roman" w:hAnsi="Times New Roman" w:cs="Times New Roman"/>
          <w:color w:val="000000" w:themeColor="text1"/>
          <w:sz w:val="24"/>
          <w:szCs w:val="24"/>
        </w:rPr>
        <w:t>).</w:t>
      </w:r>
    </w:p>
    <w:p w:rsidR="00963919" w:rsidRPr="00963919" w:rsidRDefault="00963919" w:rsidP="00963919">
      <w:pPr>
        <w:pStyle w:val="a6"/>
        <w:tabs>
          <w:tab w:val="left" w:pos="1134"/>
        </w:tabs>
        <w:autoSpaceDE w:val="0"/>
        <w:autoSpaceDN w:val="0"/>
        <w:adjustRightInd w:val="0"/>
        <w:spacing w:after="0" w:line="240" w:lineRule="auto"/>
        <w:ind w:left="709"/>
        <w:jc w:val="both"/>
        <w:rPr>
          <w:rFonts w:ascii="Times New Roman" w:hAnsi="Times New Roman" w:cs="Times New Roman"/>
          <w:color w:val="000000" w:themeColor="text1"/>
          <w:sz w:val="24"/>
          <w:szCs w:val="24"/>
        </w:rPr>
      </w:pPr>
    </w:p>
    <w:p w:rsidR="00EF3AF2" w:rsidRDefault="00642D1F" w:rsidP="00963919">
      <w:pPr>
        <w:pStyle w:val="a3"/>
        <w:shd w:val="clear" w:color="auto" w:fill="FFFFFF"/>
        <w:spacing w:before="0" w:beforeAutospacing="0" w:after="0" w:afterAutospacing="0"/>
        <w:jc w:val="both"/>
        <w:rPr>
          <w:bCs/>
          <w:iCs/>
          <w:color w:val="000000" w:themeColor="text1"/>
        </w:rPr>
      </w:pPr>
      <w:r w:rsidRPr="00963919">
        <w:rPr>
          <w:b/>
          <w:bCs/>
          <w:iCs/>
          <w:color w:val="000000" w:themeColor="text1"/>
        </w:rPr>
        <w:t xml:space="preserve">Вопрос 3. </w:t>
      </w:r>
      <w:r w:rsidR="00EF3AF2" w:rsidRPr="00963919">
        <w:rPr>
          <w:b/>
          <w:bCs/>
          <w:iCs/>
          <w:color w:val="000000" w:themeColor="text1"/>
        </w:rPr>
        <w:t xml:space="preserve">Какие меры применяются к нарушителям земельного законодательства </w:t>
      </w:r>
      <w:r w:rsidR="00963919">
        <w:rPr>
          <w:b/>
          <w:bCs/>
          <w:iCs/>
          <w:color w:val="000000" w:themeColor="text1"/>
        </w:rPr>
        <w:br/>
      </w:r>
      <w:r w:rsidR="00EF3AF2" w:rsidRPr="00963919">
        <w:rPr>
          <w:b/>
          <w:bCs/>
          <w:iCs/>
          <w:color w:val="000000" w:themeColor="text1"/>
        </w:rPr>
        <w:t>за неисполнение предписания</w:t>
      </w:r>
      <w:r w:rsidR="00EF3AF2" w:rsidRPr="00963919">
        <w:rPr>
          <w:bCs/>
          <w:iCs/>
          <w:color w:val="000000" w:themeColor="text1"/>
        </w:rPr>
        <w:t>?</w:t>
      </w:r>
    </w:p>
    <w:p w:rsidR="00963919" w:rsidRPr="00963919" w:rsidRDefault="00963919" w:rsidP="00963919">
      <w:pPr>
        <w:pStyle w:val="a3"/>
        <w:shd w:val="clear" w:color="auto" w:fill="FFFFFF"/>
        <w:spacing w:before="0" w:beforeAutospacing="0" w:after="0" w:afterAutospacing="0"/>
        <w:jc w:val="both"/>
        <w:rPr>
          <w:bCs/>
          <w:iCs/>
          <w:color w:val="000000" w:themeColor="text1"/>
        </w:rPr>
      </w:pPr>
    </w:p>
    <w:p w:rsidR="00EF3AF2" w:rsidRPr="00963919" w:rsidRDefault="00EF3AF2" w:rsidP="00963919">
      <w:pPr>
        <w:pStyle w:val="a3"/>
        <w:shd w:val="clear" w:color="auto" w:fill="FFFFFF"/>
        <w:spacing w:before="0" w:beforeAutospacing="0" w:after="0" w:afterAutospacing="0"/>
        <w:jc w:val="both"/>
        <w:rPr>
          <w:color w:val="000000" w:themeColor="text1"/>
        </w:rPr>
      </w:pPr>
      <w:r w:rsidRPr="00963919">
        <w:rPr>
          <w:b/>
          <w:bCs/>
          <w:color w:val="000000" w:themeColor="text1"/>
          <w:u w:val="single"/>
        </w:rPr>
        <w:t>Ответ</w:t>
      </w:r>
      <w:r w:rsidR="00EB5D24" w:rsidRPr="00963919">
        <w:rPr>
          <w:b/>
          <w:color w:val="000000" w:themeColor="text1"/>
        </w:rPr>
        <w:t>.</w:t>
      </w:r>
      <w:r w:rsidR="00EB5D24" w:rsidRPr="00963919">
        <w:rPr>
          <w:color w:val="000000" w:themeColor="text1"/>
        </w:rPr>
        <w:t xml:space="preserve"> </w:t>
      </w:r>
      <w:r w:rsidRPr="00963919">
        <w:rPr>
          <w:color w:val="000000" w:themeColor="text1"/>
        </w:rPr>
        <w:t>Ответственность за неисполнение предписания</w:t>
      </w:r>
      <w:r w:rsidR="00642D1F" w:rsidRPr="00963919">
        <w:rPr>
          <w:color w:val="000000" w:themeColor="text1"/>
        </w:rPr>
        <w:t xml:space="preserve"> об устранении нарушения обязательных требований земельного законодательства (далее - предписание)</w:t>
      </w:r>
      <w:r w:rsidRPr="00963919">
        <w:rPr>
          <w:color w:val="000000" w:themeColor="text1"/>
        </w:rPr>
        <w:t xml:space="preserve"> предусмотрена </w:t>
      </w:r>
      <w:r w:rsidR="00642D1F" w:rsidRPr="00963919">
        <w:rPr>
          <w:b/>
          <w:color w:val="000000" w:themeColor="text1"/>
        </w:rPr>
        <w:t>ч.1 статьи</w:t>
      </w:r>
      <w:r w:rsidRPr="00963919">
        <w:rPr>
          <w:b/>
          <w:color w:val="000000" w:themeColor="text1"/>
        </w:rPr>
        <w:t xml:space="preserve"> 19.5 </w:t>
      </w:r>
      <w:r w:rsidR="00642D1F" w:rsidRPr="00963919">
        <w:rPr>
          <w:b/>
          <w:color w:val="000000" w:themeColor="text1"/>
        </w:rPr>
        <w:t>КоАП РФ</w:t>
      </w:r>
      <w:r w:rsidRPr="00963919">
        <w:rPr>
          <w:color w:val="000000" w:themeColor="text1"/>
        </w:rPr>
        <w:t xml:space="preserve"> - «</w:t>
      </w:r>
      <w:r w:rsidR="00642D1F" w:rsidRPr="00963919">
        <w:rPr>
          <w:color w:val="000000" w:themeColor="text1"/>
        </w:rPr>
        <w:t xml:space="preserve">Невыполнения в установленный </w:t>
      </w:r>
      <w:r w:rsidR="00963919">
        <w:rPr>
          <w:color w:val="000000" w:themeColor="text1"/>
        </w:rPr>
        <w:br/>
      </w:r>
      <w:r w:rsidR="00642D1F" w:rsidRPr="00963919">
        <w:rPr>
          <w:color w:val="000000" w:themeColor="text1"/>
        </w:rPr>
        <w:t>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w:t>
      </w:r>
      <w:r w:rsidRPr="00963919">
        <w:rPr>
          <w:color w:val="000000" w:themeColor="text1"/>
        </w:rPr>
        <w:t>».</w:t>
      </w:r>
    </w:p>
    <w:p w:rsidR="00EF3AF2" w:rsidRPr="00963919" w:rsidRDefault="00642D1F" w:rsidP="00963919">
      <w:pPr>
        <w:pStyle w:val="a3"/>
        <w:shd w:val="clear" w:color="auto" w:fill="FFFFFF"/>
        <w:spacing w:before="0" w:beforeAutospacing="0" w:after="0" w:afterAutospacing="0"/>
        <w:jc w:val="both"/>
        <w:rPr>
          <w:color w:val="000000" w:themeColor="text1"/>
        </w:rPr>
      </w:pPr>
      <w:r w:rsidRPr="00963919">
        <w:rPr>
          <w:color w:val="000000" w:themeColor="text1"/>
        </w:rPr>
        <w:t>Если по результатам контрольного (надзорного) мероприятия</w:t>
      </w:r>
      <w:r w:rsidR="00EB5D24" w:rsidRPr="00963919">
        <w:rPr>
          <w:color w:val="000000" w:themeColor="text1"/>
        </w:rPr>
        <w:t xml:space="preserve"> (далее - КНМ)</w:t>
      </w:r>
      <w:r w:rsidRPr="00963919">
        <w:rPr>
          <w:color w:val="000000" w:themeColor="text1"/>
        </w:rPr>
        <w:t xml:space="preserve"> по проверке исполнения ранее выданного предписания, выявлен факт </w:t>
      </w:r>
      <w:r w:rsidR="00EB5D24" w:rsidRPr="00963919">
        <w:rPr>
          <w:color w:val="000000" w:themeColor="text1"/>
        </w:rPr>
        <w:t xml:space="preserve">неисполнения предписания </w:t>
      </w:r>
      <w:r w:rsidR="00963919">
        <w:rPr>
          <w:color w:val="000000" w:themeColor="text1"/>
        </w:rPr>
        <w:br/>
      </w:r>
      <w:r w:rsidR="00EB5D24" w:rsidRPr="00963919">
        <w:rPr>
          <w:color w:val="000000" w:themeColor="text1"/>
        </w:rPr>
        <w:t xml:space="preserve">в установленный срок, </w:t>
      </w:r>
      <w:r w:rsidR="00EF3AF2" w:rsidRPr="00963919">
        <w:rPr>
          <w:color w:val="000000" w:themeColor="text1"/>
        </w:rPr>
        <w:t>должностное лицо выносит повторное предписание, а также составляет протокол об административном правонарушении</w:t>
      </w:r>
      <w:r w:rsidR="00EB5D24" w:rsidRPr="00963919">
        <w:rPr>
          <w:color w:val="000000" w:themeColor="text1"/>
        </w:rPr>
        <w:t xml:space="preserve"> по </w:t>
      </w:r>
      <w:r w:rsidR="00EB5D24" w:rsidRPr="00963919">
        <w:rPr>
          <w:b/>
          <w:color w:val="000000" w:themeColor="text1"/>
        </w:rPr>
        <w:t>ч.1 ст. 19.5 КоАП РФ</w:t>
      </w:r>
      <w:r w:rsidR="00EB5D24" w:rsidRPr="00963919">
        <w:rPr>
          <w:color w:val="000000" w:themeColor="text1"/>
        </w:rPr>
        <w:t xml:space="preserve"> </w:t>
      </w:r>
      <w:r w:rsidR="00963919">
        <w:rPr>
          <w:color w:val="000000" w:themeColor="text1"/>
        </w:rPr>
        <w:br/>
      </w:r>
      <w:r w:rsidR="00EF3AF2" w:rsidRPr="00963919">
        <w:rPr>
          <w:color w:val="000000" w:themeColor="text1"/>
        </w:rPr>
        <w:t>и направляет материалы на рассмотрение в Мировой суд.</w:t>
      </w:r>
    </w:p>
    <w:p w:rsidR="00EB5D24" w:rsidRDefault="00EB5D24"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 xml:space="preserve">Также в случае если предписанием было предписано приведение земельного участка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 xml:space="preserve">в состояние пригодное для использования по целевому назначению, должностное лицо вправе направить материалы КНМ в орган Государственного земельного надзора,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 xml:space="preserve">для рассмотрения материалов КНМ и вынесения решения по привлечению нарушителя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 xml:space="preserve">к административной ответственности по  </w:t>
      </w:r>
      <w:r w:rsidRPr="00963919">
        <w:rPr>
          <w:rFonts w:ascii="Times New Roman" w:hAnsi="Times New Roman" w:cs="Times New Roman"/>
          <w:b/>
          <w:color w:val="000000" w:themeColor="text1"/>
          <w:sz w:val="24"/>
          <w:szCs w:val="24"/>
        </w:rPr>
        <w:t>ч. 4 ст. 8.8 КоАП РФ</w:t>
      </w:r>
      <w:r w:rsidRPr="00963919">
        <w:rPr>
          <w:rFonts w:ascii="Times New Roman" w:hAnsi="Times New Roman" w:cs="Times New Roman"/>
          <w:color w:val="000000" w:themeColor="text1"/>
          <w:sz w:val="24"/>
          <w:szCs w:val="24"/>
        </w:rPr>
        <w:t xml:space="preserve"> - «Невыполнение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или несвоевременное выполнение обязанностей по приведению земель в состояние, пригодное для использования по целевому назначению».</w:t>
      </w:r>
    </w:p>
    <w:p w:rsidR="00963919" w:rsidRDefault="00963919"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p>
    <w:p w:rsidR="00810F29" w:rsidRDefault="00810F29"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p>
    <w:p w:rsidR="00810F29" w:rsidRPr="00963919" w:rsidRDefault="00810F29"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bookmarkStart w:id="0" w:name="_GoBack"/>
      <w:bookmarkEnd w:id="0"/>
    </w:p>
    <w:p w:rsidR="00EB5D24" w:rsidRDefault="00C20D11" w:rsidP="00963919">
      <w:pPr>
        <w:pStyle w:val="a3"/>
        <w:shd w:val="clear" w:color="auto" w:fill="FFFFFF"/>
        <w:spacing w:before="0" w:beforeAutospacing="0" w:after="0" w:afterAutospacing="0"/>
        <w:jc w:val="both"/>
        <w:rPr>
          <w:b/>
          <w:color w:val="000000" w:themeColor="text1"/>
        </w:rPr>
      </w:pPr>
      <w:r w:rsidRPr="00963919">
        <w:rPr>
          <w:b/>
          <w:color w:val="000000" w:themeColor="text1"/>
        </w:rPr>
        <w:lastRenderedPageBreak/>
        <w:t>Вопрос 4. Что делать если я не успеваю устранить нарушение и исполнить предписание в установленный срок?</w:t>
      </w:r>
    </w:p>
    <w:p w:rsidR="00963919" w:rsidRPr="00963919" w:rsidRDefault="00963919" w:rsidP="00963919">
      <w:pPr>
        <w:pStyle w:val="a3"/>
        <w:shd w:val="clear" w:color="auto" w:fill="FFFFFF"/>
        <w:spacing w:before="0" w:beforeAutospacing="0" w:after="0" w:afterAutospacing="0"/>
        <w:jc w:val="both"/>
        <w:rPr>
          <w:b/>
          <w:color w:val="000000" w:themeColor="text1"/>
        </w:rPr>
      </w:pPr>
    </w:p>
    <w:p w:rsidR="00C20D11" w:rsidRDefault="00963919" w:rsidP="00963919">
      <w:pPr>
        <w:pStyle w:val="a3"/>
        <w:shd w:val="clear" w:color="auto" w:fill="FFFFFF"/>
        <w:spacing w:before="0" w:beforeAutospacing="0" w:after="0" w:afterAutospacing="0"/>
        <w:jc w:val="both"/>
        <w:rPr>
          <w:color w:val="000000" w:themeColor="text1"/>
        </w:rPr>
      </w:pPr>
      <w:r w:rsidRPr="00963919">
        <w:rPr>
          <w:b/>
          <w:color w:val="000000" w:themeColor="text1"/>
          <w:u w:val="single"/>
        </w:rPr>
        <w:t>Ответ.</w:t>
      </w:r>
      <w:r w:rsidRPr="00963919">
        <w:rPr>
          <w:color w:val="000000" w:themeColor="text1"/>
        </w:rPr>
        <w:t xml:space="preserve"> </w:t>
      </w:r>
      <w:r w:rsidR="00C20D11" w:rsidRPr="00963919">
        <w:rPr>
          <w:color w:val="000000" w:themeColor="text1"/>
        </w:rPr>
        <w:t xml:space="preserve">Указанный в предписании срок устранения нарушений обязательных требований земельного законодательства может быть продлен на основании Вашего ходатайства. </w:t>
      </w:r>
      <w:r>
        <w:rPr>
          <w:color w:val="000000" w:themeColor="text1"/>
        </w:rPr>
        <w:br/>
      </w:r>
      <w:r w:rsidR="00C20D11" w:rsidRPr="00963919">
        <w:rPr>
          <w:color w:val="000000" w:themeColor="text1"/>
        </w:rPr>
        <w:t>В связи с чем, Вам необходимо не позднее указанного в предписании срока устранения нарушения обратиться в земельный отдел управления имущественных отношений Администрации, к инспектору, выдавшему предписание, с соответствующим ходатайством, изложив в нем все обстоятельства дела, и приложить копии имеющих отношение к делу документов. Кроме этого, срок устранения нарушений может быть продлен по решению уполномоченного должностного лица в случае наличия документально подтвержденных оснований необходимости продления срока для обеспечения устранения выявленных нарушений в установл</w:t>
      </w:r>
      <w:r w:rsidR="00BD7952" w:rsidRPr="00963919">
        <w:rPr>
          <w:color w:val="000000" w:themeColor="text1"/>
        </w:rPr>
        <w:t>енном законодательством порядке.</w:t>
      </w:r>
    </w:p>
    <w:p w:rsidR="00963919" w:rsidRPr="00963919" w:rsidRDefault="00963919" w:rsidP="00963919">
      <w:pPr>
        <w:pStyle w:val="a3"/>
        <w:shd w:val="clear" w:color="auto" w:fill="FFFFFF"/>
        <w:spacing w:before="0" w:beforeAutospacing="0" w:after="0" w:afterAutospacing="0"/>
        <w:jc w:val="both"/>
        <w:rPr>
          <w:color w:val="000000" w:themeColor="text1"/>
        </w:rPr>
      </w:pPr>
    </w:p>
    <w:p w:rsidR="00EB5D24" w:rsidRPr="00963919" w:rsidRDefault="00C20D11" w:rsidP="00963919">
      <w:pPr>
        <w:tabs>
          <w:tab w:val="left" w:pos="1134"/>
        </w:tabs>
        <w:autoSpaceDE w:val="0"/>
        <w:autoSpaceDN w:val="0"/>
        <w:adjustRightInd w:val="0"/>
        <w:spacing w:after="0" w:line="240" w:lineRule="auto"/>
        <w:jc w:val="both"/>
        <w:rPr>
          <w:rFonts w:ascii="Times New Roman" w:hAnsi="Times New Roman" w:cs="Times New Roman"/>
          <w:b/>
          <w:color w:val="000000" w:themeColor="text1"/>
          <w:sz w:val="24"/>
          <w:szCs w:val="24"/>
        </w:rPr>
      </w:pPr>
      <w:r w:rsidRPr="00963919">
        <w:rPr>
          <w:rFonts w:ascii="Times New Roman" w:hAnsi="Times New Roman" w:cs="Times New Roman"/>
          <w:b/>
          <w:color w:val="000000" w:themeColor="text1"/>
          <w:sz w:val="24"/>
          <w:szCs w:val="24"/>
        </w:rPr>
        <w:t>Вопрос 5</w:t>
      </w:r>
      <w:r w:rsidR="00EB5D24" w:rsidRPr="00963919">
        <w:rPr>
          <w:rFonts w:ascii="Times New Roman" w:hAnsi="Times New Roman" w:cs="Times New Roman"/>
          <w:b/>
          <w:color w:val="000000" w:themeColor="text1"/>
          <w:sz w:val="24"/>
          <w:szCs w:val="24"/>
        </w:rPr>
        <w:t>. Как</w:t>
      </w:r>
      <w:r w:rsidR="00CE42F3" w:rsidRPr="00963919">
        <w:rPr>
          <w:rFonts w:ascii="Times New Roman" w:hAnsi="Times New Roman" w:cs="Times New Roman"/>
          <w:b/>
          <w:color w:val="000000" w:themeColor="text1"/>
          <w:sz w:val="24"/>
          <w:szCs w:val="24"/>
        </w:rPr>
        <w:t xml:space="preserve"> </w:t>
      </w:r>
      <w:r w:rsidR="00EB5D24" w:rsidRPr="00963919">
        <w:rPr>
          <w:rFonts w:ascii="Times New Roman" w:hAnsi="Times New Roman" w:cs="Times New Roman"/>
          <w:b/>
          <w:color w:val="000000" w:themeColor="text1"/>
          <w:sz w:val="24"/>
          <w:szCs w:val="24"/>
        </w:rPr>
        <w:t>устранить самоволь</w:t>
      </w:r>
      <w:r w:rsidR="00CE42F3" w:rsidRPr="00963919">
        <w:rPr>
          <w:rFonts w:ascii="Times New Roman" w:hAnsi="Times New Roman" w:cs="Times New Roman"/>
          <w:b/>
          <w:color w:val="000000" w:themeColor="text1"/>
          <w:sz w:val="24"/>
          <w:szCs w:val="24"/>
        </w:rPr>
        <w:t>ное занятие земельного участка?</w:t>
      </w:r>
    </w:p>
    <w:p w:rsidR="00CE42F3" w:rsidRPr="00963919" w:rsidRDefault="00CE42F3" w:rsidP="00963919">
      <w:pPr>
        <w:tabs>
          <w:tab w:val="left" w:pos="1134"/>
        </w:tabs>
        <w:autoSpaceDE w:val="0"/>
        <w:autoSpaceDN w:val="0"/>
        <w:adjustRightInd w:val="0"/>
        <w:spacing w:after="0" w:line="240" w:lineRule="auto"/>
        <w:jc w:val="both"/>
        <w:rPr>
          <w:rFonts w:ascii="Times New Roman" w:hAnsi="Times New Roman" w:cs="Times New Roman"/>
          <w:b/>
          <w:color w:val="000000" w:themeColor="text1"/>
          <w:sz w:val="24"/>
          <w:szCs w:val="24"/>
        </w:rPr>
      </w:pPr>
    </w:p>
    <w:p w:rsidR="003123F9" w:rsidRPr="00963919" w:rsidRDefault="00963919"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963919">
        <w:rPr>
          <w:rFonts w:ascii="Times New Roman" w:hAnsi="Times New Roman" w:cs="Times New Roman"/>
          <w:b/>
          <w:color w:val="000000" w:themeColor="text1"/>
          <w:sz w:val="24"/>
          <w:szCs w:val="24"/>
          <w:u w:val="single"/>
        </w:rPr>
        <w:t>Ответ.</w:t>
      </w:r>
      <w:r w:rsidRPr="00963919">
        <w:rPr>
          <w:rFonts w:ascii="Times New Roman" w:hAnsi="Times New Roman" w:cs="Times New Roman"/>
          <w:color w:val="000000" w:themeColor="text1"/>
          <w:sz w:val="24"/>
          <w:szCs w:val="24"/>
        </w:rPr>
        <w:t xml:space="preserve"> </w:t>
      </w:r>
      <w:r w:rsidR="003123F9" w:rsidRPr="00963919">
        <w:rPr>
          <w:rFonts w:ascii="Times New Roman" w:hAnsi="Times New Roman" w:cs="Times New Roman"/>
          <w:color w:val="000000" w:themeColor="text1"/>
          <w:sz w:val="24"/>
          <w:szCs w:val="24"/>
        </w:rPr>
        <w:t>Если при проведении КНМ в отношении принадлежащ</w:t>
      </w:r>
      <w:r w:rsidR="00CE42F3" w:rsidRPr="00963919">
        <w:rPr>
          <w:rFonts w:ascii="Times New Roman" w:hAnsi="Times New Roman" w:cs="Times New Roman"/>
          <w:color w:val="000000" w:themeColor="text1"/>
          <w:sz w:val="24"/>
          <w:szCs w:val="24"/>
        </w:rPr>
        <w:t>его Вам земельного участка выяв</w:t>
      </w:r>
      <w:r w:rsidR="003123F9" w:rsidRPr="00963919">
        <w:rPr>
          <w:rFonts w:ascii="Times New Roman" w:hAnsi="Times New Roman" w:cs="Times New Roman"/>
          <w:color w:val="000000" w:themeColor="text1"/>
          <w:sz w:val="24"/>
          <w:szCs w:val="24"/>
        </w:rPr>
        <w:t>лен факт самовольного занятия земельного участка и</w:t>
      </w:r>
      <w:r w:rsidR="00CE42F3" w:rsidRPr="00963919">
        <w:rPr>
          <w:rFonts w:ascii="Times New Roman" w:hAnsi="Times New Roman" w:cs="Times New Roman"/>
          <w:color w:val="000000" w:themeColor="text1"/>
          <w:sz w:val="24"/>
          <w:szCs w:val="24"/>
        </w:rPr>
        <w:t>ли</w:t>
      </w:r>
      <w:r w:rsidR="003123F9" w:rsidRPr="00963919">
        <w:rPr>
          <w:rFonts w:ascii="Times New Roman" w:hAnsi="Times New Roman" w:cs="Times New Roman"/>
          <w:color w:val="000000" w:themeColor="text1"/>
          <w:sz w:val="24"/>
          <w:szCs w:val="24"/>
        </w:rPr>
        <w:t xml:space="preserve"> части земельного участка, </w:t>
      </w:r>
      <w:r>
        <w:rPr>
          <w:rFonts w:ascii="Times New Roman" w:hAnsi="Times New Roman" w:cs="Times New Roman"/>
          <w:color w:val="000000" w:themeColor="text1"/>
          <w:sz w:val="24"/>
          <w:szCs w:val="24"/>
        </w:rPr>
        <w:br/>
      </w:r>
      <w:r w:rsidR="003123F9" w:rsidRPr="00963919">
        <w:rPr>
          <w:rFonts w:ascii="Times New Roman" w:hAnsi="Times New Roman" w:cs="Times New Roman"/>
          <w:color w:val="000000" w:themeColor="text1"/>
          <w:sz w:val="24"/>
          <w:szCs w:val="24"/>
        </w:rPr>
        <w:t>есть несколько вариантов устранения нарушения:</w:t>
      </w:r>
    </w:p>
    <w:p w:rsidR="00CE42F3" w:rsidRPr="00963919" w:rsidRDefault="00CE42F3"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p>
    <w:p w:rsidR="00CE42F3" w:rsidRPr="00963919" w:rsidRDefault="003123F9"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963919">
        <w:rPr>
          <w:rFonts w:ascii="Times New Roman" w:hAnsi="Times New Roman" w:cs="Times New Roman"/>
          <w:b/>
          <w:color w:val="000000" w:themeColor="text1"/>
          <w:sz w:val="24"/>
          <w:szCs w:val="24"/>
        </w:rPr>
        <w:t>Первый вариант</w:t>
      </w:r>
      <w:r w:rsidRPr="00963919">
        <w:rPr>
          <w:rFonts w:ascii="Times New Roman" w:hAnsi="Times New Roman" w:cs="Times New Roman"/>
          <w:color w:val="000000" w:themeColor="text1"/>
          <w:sz w:val="24"/>
          <w:szCs w:val="24"/>
        </w:rPr>
        <w:t xml:space="preserve"> – это освобождения самовольно занятой территории и приведения границ собственного земельного участка в соответствие с коорди</w:t>
      </w:r>
      <w:r w:rsidR="00CE42F3" w:rsidRPr="00963919">
        <w:rPr>
          <w:rFonts w:ascii="Times New Roman" w:hAnsi="Times New Roman" w:cs="Times New Roman"/>
          <w:color w:val="000000" w:themeColor="text1"/>
          <w:sz w:val="24"/>
          <w:szCs w:val="24"/>
        </w:rPr>
        <w:t xml:space="preserve">натами характерных точек границ </w:t>
      </w:r>
      <w:r w:rsidRPr="00963919">
        <w:rPr>
          <w:rFonts w:ascii="Times New Roman" w:hAnsi="Times New Roman" w:cs="Times New Roman"/>
          <w:color w:val="000000" w:themeColor="text1"/>
          <w:sz w:val="24"/>
          <w:szCs w:val="24"/>
        </w:rPr>
        <w:t>земе</w:t>
      </w:r>
      <w:r w:rsidR="00CE42F3" w:rsidRPr="00963919">
        <w:rPr>
          <w:rFonts w:ascii="Times New Roman" w:hAnsi="Times New Roman" w:cs="Times New Roman"/>
          <w:color w:val="000000" w:themeColor="text1"/>
          <w:sz w:val="24"/>
          <w:szCs w:val="24"/>
        </w:rPr>
        <w:t xml:space="preserve">льного участка, установленных по </w:t>
      </w:r>
      <w:r w:rsidRPr="00963919">
        <w:rPr>
          <w:rFonts w:ascii="Times New Roman" w:hAnsi="Times New Roman" w:cs="Times New Roman"/>
          <w:color w:val="000000" w:themeColor="text1"/>
          <w:sz w:val="24"/>
          <w:szCs w:val="24"/>
        </w:rPr>
        <w:t>документам.</w:t>
      </w:r>
    </w:p>
    <w:p w:rsidR="00CE42F3" w:rsidRPr="00963919" w:rsidRDefault="003123F9"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963919">
        <w:rPr>
          <w:rFonts w:ascii="Times New Roman" w:hAnsi="Times New Roman" w:cs="Times New Roman"/>
          <w:b/>
          <w:color w:val="000000" w:themeColor="text1"/>
          <w:sz w:val="24"/>
          <w:szCs w:val="24"/>
        </w:rPr>
        <w:t>Второй вариант</w:t>
      </w:r>
      <w:r w:rsidR="00CE42F3" w:rsidRPr="00963919">
        <w:rPr>
          <w:rFonts w:ascii="Times New Roman" w:hAnsi="Times New Roman" w:cs="Times New Roman"/>
          <w:color w:val="000000" w:themeColor="text1"/>
          <w:sz w:val="24"/>
          <w:szCs w:val="24"/>
        </w:rPr>
        <w:t xml:space="preserve"> - воспользоваться возможностью перераспределения земель </w:t>
      </w:r>
      <w:r w:rsidR="00963919">
        <w:rPr>
          <w:rFonts w:ascii="Times New Roman" w:hAnsi="Times New Roman" w:cs="Times New Roman"/>
          <w:color w:val="000000" w:themeColor="text1"/>
          <w:sz w:val="24"/>
          <w:szCs w:val="24"/>
        </w:rPr>
        <w:br/>
      </w:r>
      <w:r w:rsidR="00CE42F3" w:rsidRPr="00963919">
        <w:rPr>
          <w:rFonts w:ascii="Times New Roman" w:hAnsi="Times New Roman" w:cs="Times New Roman"/>
          <w:color w:val="000000" w:themeColor="text1"/>
          <w:sz w:val="24"/>
          <w:szCs w:val="24"/>
        </w:rPr>
        <w:t xml:space="preserve">и (или) земельных участков - это способ образования земельных участков, в результате которого исходный земельный участок, находящийся в частной собственности, прекращает свое существование и образуется новый земельный участок право собственности </w:t>
      </w:r>
      <w:r w:rsidR="00963919">
        <w:rPr>
          <w:rFonts w:ascii="Times New Roman" w:hAnsi="Times New Roman" w:cs="Times New Roman"/>
          <w:color w:val="000000" w:themeColor="text1"/>
          <w:sz w:val="24"/>
          <w:szCs w:val="24"/>
        </w:rPr>
        <w:br/>
      </w:r>
      <w:r w:rsidR="00CE42F3" w:rsidRPr="00963919">
        <w:rPr>
          <w:rFonts w:ascii="Times New Roman" w:hAnsi="Times New Roman" w:cs="Times New Roman"/>
          <w:color w:val="000000" w:themeColor="text1"/>
          <w:sz w:val="24"/>
          <w:szCs w:val="24"/>
        </w:rPr>
        <w:t xml:space="preserve">на который возникает в соответствии с соглашением о перераспределении. Право </w:t>
      </w:r>
      <w:r w:rsidR="00963919">
        <w:rPr>
          <w:rFonts w:ascii="Times New Roman" w:hAnsi="Times New Roman" w:cs="Times New Roman"/>
          <w:color w:val="000000" w:themeColor="text1"/>
          <w:sz w:val="24"/>
          <w:szCs w:val="24"/>
        </w:rPr>
        <w:br/>
      </w:r>
      <w:r w:rsidR="00CE42F3" w:rsidRPr="00963919">
        <w:rPr>
          <w:rFonts w:ascii="Times New Roman" w:hAnsi="Times New Roman" w:cs="Times New Roman"/>
          <w:color w:val="000000" w:themeColor="text1"/>
          <w:sz w:val="24"/>
          <w:szCs w:val="24"/>
        </w:rPr>
        <w:t>на получение данной государственной услуги имеют физические лица, юридические лица и индивидуальные предприниматели, являющиеся собственниками земельных участков, смежных с землями и (или) земельными участками, находящимися в государственной неразграниченной собственности.</w:t>
      </w:r>
    </w:p>
    <w:p w:rsidR="00CE42F3" w:rsidRPr="00963919" w:rsidRDefault="00CE42F3"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Процес</w:t>
      </w:r>
      <w:r w:rsidR="00C20D11" w:rsidRPr="00963919">
        <w:rPr>
          <w:rFonts w:ascii="Times New Roman" w:hAnsi="Times New Roman" w:cs="Times New Roman"/>
          <w:color w:val="000000" w:themeColor="text1"/>
          <w:sz w:val="24"/>
          <w:szCs w:val="24"/>
        </w:rPr>
        <w:t>с</w:t>
      </w:r>
      <w:r w:rsidRPr="00963919">
        <w:rPr>
          <w:rFonts w:ascii="Times New Roman" w:hAnsi="Times New Roman" w:cs="Times New Roman"/>
          <w:color w:val="000000" w:themeColor="text1"/>
          <w:sz w:val="24"/>
          <w:szCs w:val="24"/>
        </w:rPr>
        <w:t xml:space="preserve"> перераспределения земель и (или)</w:t>
      </w:r>
      <w:r w:rsidR="00C20D11" w:rsidRPr="00963919">
        <w:rPr>
          <w:rFonts w:ascii="Times New Roman" w:hAnsi="Times New Roman" w:cs="Times New Roman"/>
          <w:color w:val="000000" w:themeColor="text1"/>
          <w:sz w:val="24"/>
          <w:szCs w:val="24"/>
        </w:rPr>
        <w:t xml:space="preserve"> земельных участков осуществляется в два этапа:</w:t>
      </w:r>
    </w:p>
    <w:p w:rsidR="00C20D11" w:rsidRPr="00963919" w:rsidRDefault="00C20D11" w:rsidP="00963919">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63919">
        <w:rPr>
          <w:rFonts w:ascii="Times New Roman" w:eastAsia="Times New Roman" w:hAnsi="Times New Roman" w:cs="Times New Roman"/>
          <w:color w:val="000000" w:themeColor="text1"/>
          <w:sz w:val="24"/>
          <w:szCs w:val="24"/>
          <w:lang w:eastAsia="ru-RU"/>
        </w:rPr>
        <w:t xml:space="preserve">Образование земельного участка в целях заключения соглашения </w:t>
      </w:r>
      <w:r w:rsidR="00963919">
        <w:rPr>
          <w:rFonts w:ascii="Times New Roman" w:eastAsia="Times New Roman" w:hAnsi="Times New Roman" w:cs="Times New Roman"/>
          <w:color w:val="000000" w:themeColor="text1"/>
          <w:sz w:val="24"/>
          <w:szCs w:val="24"/>
          <w:lang w:eastAsia="ru-RU"/>
        </w:rPr>
        <w:br/>
      </w:r>
      <w:r w:rsidRPr="00963919">
        <w:rPr>
          <w:rFonts w:ascii="Times New Roman" w:eastAsia="Times New Roman" w:hAnsi="Times New Roman" w:cs="Times New Roman"/>
          <w:color w:val="000000" w:themeColor="text1"/>
          <w:sz w:val="24"/>
          <w:szCs w:val="24"/>
          <w:lang w:eastAsia="ru-RU"/>
        </w:rPr>
        <w:t>о перераспределении</w:t>
      </w:r>
    </w:p>
    <w:p w:rsidR="00C20D11" w:rsidRPr="00963919" w:rsidRDefault="00C20D11" w:rsidP="00963919">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63919">
        <w:rPr>
          <w:rFonts w:ascii="Times New Roman" w:eastAsia="Times New Roman" w:hAnsi="Times New Roman" w:cs="Times New Roman"/>
          <w:color w:val="000000" w:themeColor="text1"/>
          <w:sz w:val="24"/>
          <w:szCs w:val="24"/>
          <w:lang w:eastAsia="ru-RU"/>
        </w:rPr>
        <w:t>Заключение соглашения о перераспределении в случае наличия ранее принятого постановления Администрации об утверждении схемы расположения земельного участка в целях заключения соглашения о перераспределении или согласия Администрации на заключение такого соглашения</w:t>
      </w:r>
    </w:p>
    <w:p w:rsidR="00CE42F3" w:rsidRPr="00963919" w:rsidRDefault="00CE42F3"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 xml:space="preserve">Увеличение площади земельных участков, находящихся в частной собственности,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в результате перераспределения осуществляется за плату, размер которой определяется Постановлением Правительства Московской области от 20 мая 2015 г. N364/19 и составляет 50% от кадастровой стоимости присоединяемой части.</w:t>
      </w:r>
    </w:p>
    <w:p w:rsidR="00CE42F3" w:rsidRPr="00963919" w:rsidRDefault="00CE42F3"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Данный вариант возможен, только в том случае если на перераспределяемом (самовольно занятом) земельном участке отсутствуют ограничения и/или обременения.</w:t>
      </w:r>
    </w:p>
    <w:p w:rsidR="00CE42F3" w:rsidRPr="00963919" w:rsidRDefault="00CE42F3"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p>
    <w:p w:rsidR="00C20D11" w:rsidRPr="00963919" w:rsidRDefault="00C20D11" w:rsidP="00963919">
      <w:pPr>
        <w:tabs>
          <w:tab w:val="left" w:pos="1134"/>
        </w:tabs>
        <w:autoSpaceDE w:val="0"/>
        <w:autoSpaceDN w:val="0"/>
        <w:adjustRightInd w:val="0"/>
        <w:spacing w:after="0" w:line="240" w:lineRule="auto"/>
        <w:jc w:val="both"/>
        <w:rPr>
          <w:rFonts w:ascii="Times New Roman" w:hAnsi="Times New Roman" w:cs="Times New Roman"/>
          <w:b/>
          <w:color w:val="000000" w:themeColor="text1"/>
          <w:sz w:val="24"/>
          <w:szCs w:val="24"/>
        </w:rPr>
      </w:pPr>
      <w:r w:rsidRPr="00963919">
        <w:rPr>
          <w:rFonts w:ascii="Times New Roman" w:hAnsi="Times New Roman" w:cs="Times New Roman"/>
          <w:b/>
          <w:color w:val="000000" w:themeColor="text1"/>
          <w:sz w:val="24"/>
          <w:szCs w:val="24"/>
        </w:rPr>
        <w:t>Вопрос 6</w:t>
      </w:r>
      <w:r w:rsidR="00CE42F3" w:rsidRPr="00963919">
        <w:rPr>
          <w:rFonts w:ascii="Times New Roman" w:hAnsi="Times New Roman" w:cs="Times New Roman"/>
          <w:b/>
          <w:color w:val="000000" w:themeColor="text1"/>
          <w:sz w:val="24"/>
          <w:szCs w:val="24"/>
        </w:rPr>
        <w:t xml:space="preserve">. </w:t>
      </w:r>
      <w:r w:rsidR="003D00D3" w:rsidRPr="00963919">
        <w:rPr>
          <w:rFonts w:ascii="Times New Roman" w:hAnsi="Times New Roman" w:cs="Times New Roman"/>
          <w:b/>
          <w:color w:val="000000" w:themeColor="text1"/>
          <w:sz w:val="24"/>
          <w:szCs w:val="24"/>
        </w:rPr>
        <w:t xml:space="preserve">По результатам проверки </w:t>
      </w:r>
      <w:r w:rsidRPr="00963919">
        <w:rPr>
          <w:rFonts w:ascii="Times New Roman" w:hAnsi="Times New Roman" w:cs="Times New Roman"/>
          <w:b/>
          <w:color w:val="000000" w:themeColor="text1"/>
          <w:sz w:val="24"/>
          <w:szCs w:val="24"/>
        </w:rPr>
        <w:t>выдано предписание на устранение нарушения – нецелевого использования земельного участка, к</w:t>
      </w:r>
      <w:r w:rsidR="00CE42F3" w:rsidRPr="00963919">
        <w:rPr>
          <w:rFonts w:ascii="Times New Roman" w:hAnsi="Times New Roman" w:cs="Times New Roman"/>
          <w:b/>
          <w:color w:val="000000" w:themeColor="text1"/>
          <w:sz w:val="24"/>
          <w:szCs w:val="24"/>
        </w:rPr>
        <w:t xml:space="preserve">ак </w:t>
      </w:r>
      <w:r w:rsidRPr="00963919">
        <w:rPr>
          <w:rFonts w:ascii="Times New Roman" w:hAnsi="Times New Roman" w:cs="Times New Roman"/>
          <w:b/>
          <w:color w:val="000000" w:themeColor="text1"/>
          <w:sz w:val="24"/>
          <w:szCs w:val="24"/>
        </w:rPr>
        <w:t xml:space="preserve">можно </w:t>
      </w:r>
      <w:r w:rsidR="00CE42F3" w:rsidRPr="00963919">
        <w:rPr>
          <w:rFonts w:ascii="Times New Roman" w:hAnsi="Times New Roman" w:cs="Times New Roman"/>
          <w:b/>
          <w:color w:val="000000" w:themeColor="text1"/>
          <w:sz w:val="24"/>
          <w:szCs w:val="24"/>
        </w:rPr>
        <w:t>устранить</w:t>
      </w:r>
      <w:r w:rsidRPr="00963919">
        <w:rPr>
          <w:rFonts w:ascii="Times New Roman" w:hAnsi="Times New Roman" w:cs="Times New Roman"/>
          <w:b/>
          <w:color w:val="000000" w:themeColor="text1"/>
          <w:sz w:val="24"/>
          <w:szCs w:val="24"/>
        </w:rPr>
        <w:t xml:space="preserve"> данное</w:t>
      </w:r>
      <w:r w:rsidR="00CE42F3" w:rsidRPr="00963919">
        <w:rPr>
          <w:rFonts w:ascii="Times New Roman" w:hAnsi="Times New Roman" w:cs="Times New Roman"/>
          <w:b/>
          <w:color w:val="000000" w:themeColor="text1"/>
          <w:sz w:val="24"/>
          <w:szCs w:val="24"/>
        </w:rPr>
        <w:t xml:space="preserve"> </w:t>
      </w:r>
      <w:r w:rsidRPr="00963919">
        <w:rPr>
          <w:rFonts w:ascii="Times New Roman" w:hAnsi="Times New Roman" w:cs="Times New Roman"/>
          <w:b/>
          <w:color w:val="000000" w:themeColor="text1"/>
          <w:sz w:val="24"/>
          <w:szCs w:val="24"/>
        </w:rPr>
        <w:t>нарушение?</w:t>
      </w:r>
    </w:p>
    <w:p w:rsidR="00C20D11" w:rsidRPr="00963919" w:rsidRDefault="00C20D11" w:rsidP="00963919">
      <w:pPr>
        <w:tabs>
          <w:tab w:val="left" w:pos="1134"/>
        </w:tabs>
        <w:autoSpaceDE w:val="0"/>
        <w:autoSpaceDN w:val="0"/>
        <w:adjustRightInd w:val="0"/>
        <w:spacing w:after="0" w:line="240" w:lineRule="auto"/>
        <w:jc w:val="both"/>
        <w:rPr>
          <w:rFonts w:ascii="Times New Roman" w:hAnsi="Times New Roman" w:cs="Times New Roman"/>
          <w:b/>
          <w:color w:val="000000" w:themeColor="text1"/>
          <w:sz w:val="24"/>
          <w:szCs w:val="24"/>
        </w:rPr>
      </w:pPr>
    </w:p>
    <w:p w:rsidR="00E6050F" w:rsidRPr="00963919" w:rsidRDefault="00963919"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963919">
        <w:rPr>
          <w:rFonts w:ascii="Times New Roman" w:hAnsi="Times New Roman" w:cs="Times New Roman"/>
          <w:b/>
          <w:color w:val="000000" w:themeColor="text1"/>
          <w:sz w:val="24"/>
          <w:szCs w:val="24"/>
          <w:u w:val="single"/>
        </w:rPr>
        <w:lastRenderedPageBreak/>
        <w:t>Ответ.</w:t>
      </w:r>
      <w:r w:rsidRPr="00963919">
        <w:rPr>
          <w:rFonts w:ascii="Times New Roman" w:hAnsi="Times New Roman" w:cs="Times New Roman"/>
          <w:color w:val="000000" w:themeColor="text1"/>
          <w:sz w:val="24"/>
          <w:szCs w:val="24"/>
        </w:rPr>
        <w:t xml:space="preserve"> </w:t>
      </w:r>
      <w:r w:rsidR="00E6050F" w:rsidRPr="00963919">
        <w:rPr>
          <w:rFonts w:ascii="Times New Roman" w:hAnsi="Times New Roman" w:cs="Times New Roman"/>
          <w:color w:val="000000" w:themeColor="text1"/>
          <w:sz w:val="24"/>
          <w:szCs w:val="24"/>
        </w:rPr>
        <w:t>Нарушение</w:t>
      </w:r>
      <w:r w:rsidR="00C20D11" w:rsidRPr="00963919">
        <w:rPr>
          <w:rFonts w:ascii="Times New Roman" w:hAnsi="Times New Roman" w:cs="Times New Roman"/>
          <w:color w:val="000000" w:themeColor="text1"/>
          <w:sz w:val="24"/>
          <w:szCs w:val="24"/>
        </w:rPr>
        <w:t xml:space="preserve"> обязательного требования об использовании земельных участков </w:t>
      </w:r>
      <w:r>
        <w:rPr>
          <w:rFonts w:ascii="Times New Roman" w:hAnsi="Times New Roman" w:cs="Times New Roman"/>
          <w:color w:val="000000" w:themeColor="text1"/>
          <w:sz w:val="24"/>
          <w:szCs w:val="24"/>
        </w:rPr>
        <w:br/>
      </w:r>
      <w:r w:rsidR="00C20D11" w:rsidRPr="00963919">
        <w:rPr>
          <w:rFonts w:ascii="Times New Roman" w:hAnsi="Times New Roman" w:cs="Times New Roman"/>
          <w:color w:val="000000" w:themeColor="text1"/>
          <w:sz w:val="24"/>
          <w:szCs w:val="24"/>
        </w:rPr>
        <w:t>по целевому назначению в соответствии с их принадлежностью к той или иной категории земель и (или) разрешенным использованием</w:t>
      </w:r>
      <w:r w:rsidR="00E6050F" w:rsidRPr="00963919">
        <w:rPr>
          <w:rFonts w:ascii="Times New Roman" w:hAnsi="Times New Roman" w:cs="Times New Roman"/>
          <w:color w:val="000000" w:themeColor="text1"/>
          <w:sz w:val="24"/>
          <w:szCs w:val="24"/>
        </w:rPr>
        <w:t>, также имеет несколько вариантов устранения:</w:t>
      </w:r>
    </w:p>
    <w:p w:rsidR="00E6050F" w:rsidRPr="00963919" w:rsidRDefault="00E6050F"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963919">
        <w:rPr>
          <w:rFonts w:ascii="Times New Roman" w:hAnsi="Times New Roman" w:cs="Times New Roman"/>
          <w:b/>
          <w:color w:val="000000" w:themeColor="text1"/>
          <w:sz w:val="24"/>
          <w:szCs w:val="24"/>
        </w:rPr>
        <w:t>Первый вариант</w:t>
      </w:r>
      <w:r w:rsidRPr="00963919">
        <w:rPr>
          <w:rFonts w:ascii="Times New Roman" w:hAnsi="Times New Roman" w:cs="Times New Roman"/>
          <w:color w:val="000000" w:themeColor="text1"/>
          <w:sz w:val="24"/>
          <w:szCs w:val="24"/>
        </w:rPr>
        <w:t xml:space="preserve"> – привести фактическое использование земельного участка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в соответствии с его видом разрешенного использования согласно ЕГРН. Иными словами</w:t>
      </w:r>
      <w:r w:rsidR="003D00D3" w:rsidRPr="00963919">
        <w:rPr>
          <w:rFonts w:ascii="Times New Roman" w:hAnsi="Times New Roman" w:cs="Times New Roman"/>
          <w:color w:val="000000" w:themeColor="text1"/>
          <w:sz w:val="24"/>
          <w:szCs w:val="24"/>
        </w:rPr>
        <w:t>,</w:t>
      </w:r>
      <w:r w:rsidRPr="00963919">
        <w:rPr>
          <w:rFonts w:ascii="Times New Roman" w:hAnsi="Times New Roman" w:cs="Times New Roman"/>
          <w:color w:val="000000" w:themeColor="text1"/>
          <w:sz w:val="24"/>
          <w:szCs w:val="24"/>
        </w:rPr>
        <w:t xml:space="preserve"> использо</w:t>
      </w:r>
      <w:r w:rsidR="003D00D3" w:rsidRPr="00963919">
        <w:rPr>
          <w:rFonts w:ascii="Times New Roman" w:hAnsi="Times New Roman" w:cs="Times New Roman"/>
          <w:color w:val="000000" w:themeColor="text1"/>
          <w:sz w:val="24"/>
          <w:szCs w:val="24"/>
        </w:rPr>
        <w:t>вать земельный участок согласно.</w:t>
      </w:r>
    </w:p>
    <w:p w:rsidR="00E6050F" w:rsidRPr="00963919" w:rsidRDefault="00E6050F"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963919">
        <w:rPr>
          <w:rFonts w:ascii="Times New Roman" w:hAnsi="Times New Roman" w:cs="Times New Roman"/>
          <w:b/>
          <w:color w:val="000000" w:themeColor="text1"/>
          <w:sz w:val="24"/>
          <w:szCs w:val="24"/>
        </w:rPr>
        <w:t>Второй вариант</w:t>
      </w:r>
      <w:r w:rsidRPr="00963919">
        <w:rPr>
          <w:rFonts w:ascii="Times New Roman" w:hAnsi="Times New Roman" w:cs="Times New Roman"/>
          <w:color w:val="000000" w:themeColor="text1"/>
          <w:sz w:val="24"/>
          <w:szCs w:val="24"/>
        </w:rPr>
        <w:t xml:space="preserve"> – изменение вида разрешенного использования земельного участка, что бы он соответствовал фактической осуществляемой деятельности. Для изменения вида разрешенного использования земельного участка нужно руководствоваться правилами землепользования и застройки (</w:t>
      </w:r>
      <w:r w:rsidR="003D00D3" w:rsidRPr="00963919">
        <w:rPr>
          <w:rFonts w:ascii="Times New Roman" w:hAnsi="Times New Roman" w:cs="Times New Roman"/>
          <w:color w:val="000000" w:themeColor="text1"/>
          <w:sz w:val="24"/>
          <w:szCs w:val="24"/>
        </w:rPr>
        <w:t xml:space="preserve">далее - </w:t>
      </w:r>
      <w:r w:rsidRPr="00963919">
        <w:rPr>
          <w:rFonts w:ascii="Times New Roman" w:hAnsi="Times New Roman" w:cs="Times New Roman"/>
          <w:color w:val="000000" w:themeColor="text1"/>
          <w:sz w:val="24"/>
          <w:szCs w:val="24"/>
        </w:rPr>
        <w:t>ПЗЗ). Эти правила оформляются в виде документа, который содержит градостроительные регламенты и карты территориального зонирования. В соответствии с законодательством при наличии утвержденных ПЗЗ правообладатель земельного участка, за исключением случаев, предусмотренных законом, вправе самостоятельно без дополнительных разрешений и согласований выбрать вид разрешенного использования земельного участка из числа видов, предусмотренных для территориальной зоны</w:t>
      </w:r>
      <w:r w:rsidR="003D00D3" w:rsidRPr="00963919">
        <w:rPr>
          <w:rFonts w:ascii="Times New Roman" w:hAnsi="Times New Roman" w:cs="Times New Roman"/>
          <w:color w:val="000000" w:themeColor="text1"/>
          <w:sz w:val="24"/>
          <w:szCs w:val="24"/>
        </w:rPr>
        <w:t>, в которой</w:t>
      </w:r>
      <w:r w:rsidRPr="00963919">
        <w:rPr>
          <w:rFonts w:ascii="Times New Roman" w:hAnsi="Times New Roman" w:cs="Times New Roman"/>
          <w:color w:val="000000" w:themeColor="text1"/>
          <w:sz w:val="24"/>
          <w:szCs w:val="24"/>
        </w:rPr>
        <w:t xml:space="preserve"> находится Ваш земельный участок.</w:t>
      </w:r>
    </w:p>
    <w:p w:rsidR="003D00D3" w:rsidRPr="00963919" w:rsidRDefault="00E6050F"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 xml:space="preserve">Обратите внимание: Изменение ВРИ земельного участка на вид, отнесенный к условно разрешенному, возможно только на основании решения уполномоченного органа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по результатам проведения общественных обсуждений или публичных слушаний.</w:t>
      </w:r>
      <w:r w:rsidRPr="00963919">
        <w:rPr>
          <w:rFonts w:ascii="Times New Roman" w:hAnsi="Times New Roman" w:cs="Times New Roman"/>
          <w:color w:val="000000" w:themeColor="text1"/>
          <w:sz w:val="24"/>
          <w:szCs w:val="24"/>
        </w:rPr>
        <w:br/>
        <w:t>ВАЖНО! Изменение вида разрешенного использования земельного участка может повлечь изменение его кадастровой стоимости, а такж</w:t>
      </w:r>
      <w:r w:rsidR="003D00D3" w:rsidRPr="00963919">
        <w:rPr>
          <w:rFonts w:ascii="Times New Roman" w:hAnsi="Times New Roman" w:cs="Times New Roman"/>
          <w:color w:val="000000" w:themeColor="text1"/>
          <w:sz w:val="24"/>
          <w:szCs w:val="24"/>
        </w:rPr>
        <w:t>е величины земельного налога. </w:t>
      </w:r>
    </w:p>
    <w:p w:rsidR="00EF3AF2" w:rsidRPr="00963919" w:rsidRDefault="003D00D3" w:rsidP="00963919">
      <w:pPr>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963919">
        <w:rPr>
          <w:rFonts w:ascii="Times New Roman" w:hAnsi="Times New Roman" w:cs="Times New Roman"/>
          <w:color w:val="000000" w:themeColor="text1"/>
          <w:sz w:val="24"/>
          <w:szCs w:val="24"/>
        </w:rPr>
        <w:t>Ознакомится с Правилами землепользования и застройки территории городского округа Котельники Московской области можно на официальных сайтах администрации городского округа Котел</w:t>
      </w:r>
      <w:r w:rsidR="001B1039" w:rsidRPr="00963919">
        <w:rPr>
          <w:rFonts w:ascii="Times New Roman" w:hAnsi="Times New Roman" w:cs="Times New Roman"/>
          <w:color w:val="000000" w:themeColor="text1"/>
          <w:sz w:val="24"/>
          <w:szCs w:val="24"/>
        </w:rPr>
        <w:t>ь</w:t>
      </w:r>
      <w:r w:rsidRPr="00963919">
        <w:rPr>
          <w:rFonts w:ascii="Times New Roman" w:hAnsi="Times New Roman" w:cs="Times New Roman"/>
          <w:color w:val="000000" w:themeColor="text1"/>
          <w:sz w:val="24"/>
          <w:szCs w:val="24"/>
        </w:rPr>
        <w:t xml:space="preserve">ники Московской области: http://kotelniki.mosreg.ru </w:t>
      </w:r>
      <w:r w:rsidR="00963919">
        <w:rPr>
          <w:rFonts w:ascii="Times New Roman" w:hAnsi="Times New Roman" w:cs="Times New Roman"/>
          <w:color w:val="000000" w:themeColor="text1"/>
          <w:sz w:val="24"/>
          <w:szCs w:val="24"/>
        </w:rPr>
        <w:br/>
      </w:r>
      <w:r w:rsidRPr="00963919">
        <w:rPr>
          <w:rFonts w:ascii="Times New Roman" w:hAnsi="Times New Roman" w:cs="Times New Roman"/>
          <w:color w:val="000000" w:themeColor="text1"/>
          <w:sz w:val="24"/>
          <w:szCs w:val="24"/>
        </w:rPr>
        <w:t>и https://kotelniki.ru/.</w:t>
      </w:r>
    </w:p>
    <w:p w:rsidR="00EF3AF2" w:rsidRPr="00963919" w:rsidRDefault="00EF3AF2" w:rsidP="00963919">
      <w:pPr>
        <w:spacing w:after="0"/>
        <w:jc w:val="both"/>
        <w:rPr>
          <w:rFonts w:ascii="Times New Roman" w:hAnsi="Times New Roman" w:cs="Times New Roman"/>
          <w:bCs/>
          <w:color w:val="000000" w:themeColor="text1"/>
          <w:sz w:val="24"/>
          <w:szCs w:val="24"/>
          <w:bdr w:val="none" w:sz="0" w:space="0" w:color="auto" w:frame="1"/>
          <w:shd w:val="clear" w:color="auto" w:fill="FFFFFF"/>
        </w:rPr>
      </w:pPr>
    </w:p>
    <w:p w:rsidR="001B1039" w:rsidRDefault="00810F29" w:rsidP="00963919">
      <w:pPr>
        <w:spacing w:after="0"/>
        <w:jc w:val="both"/>
        <w:rPr>
          <w:rFonts w:ascii="Times New Roman" w:hAnsi="Times New Roman" w:cs="Times New Roman"/>
          <w:b/>
          <w:bCs/>
          <w:color w:val="000000" w:themeColor="text1"/>
          <w:sz w:val="24"/>
          <w:szCs w:val="24"/>
          <w:bdr w:val="none" w:sz="0" w:space="0" w:color="auto" w:frame="1"/>
          <w:shd w:val="clear" w:color="auto" w:fill="FFFFFF"/>
        </w:rPr>
      </w:pPr>
      <w:r>
        <w:rPr>
          <w:rFonts w:ascii="Times New Roman" w:hAnsi="Times New Roman" w:cs="Times New Roman"/>
          <w:b/>
          <w:bCs/>
          <w:color w:val="000000" w:themeColor="text1"/>
          <w:sz w:val="24"/>
          <w:szCs w:val="24"/>
          <w:bdr w:val="none" w:sz="0" w:space="0" w:color="auto" w:frame="1"/>
          <w:shd w:val="clear" w:color="auto" w:fill="FFFFFF"/>
        </w:rPr>
        <w:t>Вопрос 7</w:t>
      </w:r>
      <w:r w:rsidR="001B1039" w:rsidRPr="00963919">
        <w:rPr>
          <w:rFonts w:ascii="Times New Roman" w:hAnsi="Times New Roman" w:cs="Times New Roman"/>
          <w:b/>
          <w:bCs/>
          <w:color w:val="000000" w:themeColor="text1"/>
          <w:sz w:val="24"/>
          <w:szCs w:val="24"/>
          <w:bdr w:val="none" w:sz="0" w:space="0" w:color="auto" w:frame="1"/>
          <w:shd w:val="clear" w:color="auto" w:fill="FFFFFF"/>
        </w:rPr>
        <w:t xml:space="preserve">. </w:t>
      </w:r>
      <w:r w:rsidR="001C7C06" w:rsidRPr="00963919">
        <w:rPr>
          <w:rFonts w:ascii="Times New Roman" w:hAnsi="Times New Roman" w:cs="Times New Roman"/>
          <w:b/>
          <w:bCs/>
          <w:color w:val="000000" w:themeColor="text1"/>
          <w:sz w:val="24"/>
          <w:szCs w:val="24"/>
          <w:bdr w:val="none" w:sz="0" w:space="0" w:color="auto" w:frame="1"/>
          <w:shd w:val="clear" w:color="auto" w:fill="FFFFFF"/>
        </w:rPr>
        <w:t xml:space="preserve">Куда жаловаться, </w:t>
      </w:r>
      <w:r w:rsidR="001B1039" w:rsidRPr="00963919">
        <w:rPr>
          <w:rFonts w:ascii="Times New Roman" w:hAnsi="Times New Roman" w:cs="Times New Roman"/>
          <w:b/>
          <w:bCs/>
          <w:color w:val="000000" w:themeColor="text1"/>
          <w:sz w:val="24"/>
          <w:szCs w:val="24"/>
          <w:bdr w:val="none" w:sz="0" w:space="0" w:color="auto" w:frame="1"/>
          <w:shd w:val="clear" w:color="auto" w:fill="FFFFFF"/>
        </w:rPr>
        <w:t xml:space="preserve">на нарушения обязательных требований земельного законодательства? </w:t>
      </w:r>
    </w:p>
    <w:p w:rsidR="00963919" w:rsidRPr="00963919" w:rsidRDefault="00963919" w:rsidP="00963919">
      <w:pPr>
        <w:spacing w:after="0"/>
        <w:jc w:val="both"/>
        <w:rPr>
          <w:rFonts w:ascii="Times New Roman" w:hAnsi="Times New Roman" w:cs="Times New Roman"/>
          <w:b/>
          <w:bCs/>
          <w:color w:val="000000" w:themeColor="text1"/>
          <w:sz w:val="24"/>
          <w:szCs w:val="24"/>
          <w:bdr w:val="none" w:sz="0" w:space="0" w:color="auto" w:frame="1"/>
          <w:shd w:val="clear" w:color="auto" w:fill="FFFFFF"/>
        </w:rPr>
      </w:pPr>
    </w:p>
    <w:p w:rsidR="001B1039" w:rsidRPr="00963919" w:rsidRDefault="00963919" w:rsidP="00963919">
      <w:pPr>
        <w:spacing w:after="0"/>
        <w:jc w:val="both"/>
        <w:rPr>
          <w:rFonts w:ascii="Times New Roman" w:hAnsi="Times New Roman" w:cs="Times New Roman"/>
          <w:color w:val="000000" w:themeColor="text1"/>
          <w:sz w:val="24"/>
          <w:szCs w:val="24"/>
          <w:shd w:val="clear" w:color="auto" w:fill="FFFFFF"/>
        </w:rPr>
      </w:pPr>
      <w:r w:rsidRPr="00963919">
        <w:rPr>
          <w:rFonts w:ascii="Times New Roman" w:hAnsi="Times New Roman" w:cs="Times New Roman"/>
          <w:b/>
          <w:bCs/>
          <w:color w:val="000000" w:themeColor="text1"/>
          <w:sz w:val="24"/>
          <w:szCs w:val="24"/>
          <w:u w:val="single"/>
          <w:bdr w:val="none" w:sz="0" w:space="0" w:color="auto" w:frame="1"/>
          <w:shd w:val="clear" w:color="auto" w:fill="FFFFFF"/>
        </w:rPr>
        <w:t>Ответ.</w:t>
      </w:r>
      <w:r w:rsidRPr="00963919">
        <w:rPr>
          <w:rFonts w:ascii="Times New Roman" w:hAnsi="Times New Roman" w:cs="Times New Roman"/>
          <w:bCs/>
          <w:color w:val="000000" w:themeColor="text1"/>
          <w:sz w:val="24"/>
          <w:szCs w:val="24"/>
          <w:bdr w:val="none" w:sz="0" w:space="0" w:color="auto" w:frame="1"/>
          <w:shd w:val="clear" w:color="auto" w:fill="FFFFFF"/>
        </w:rPr>
        <w:t xml:space="preserve"> </w:t>
      </w:r>
      <w:r w:rsidR="001B1039" w:rsidRPr="00963919">
        <w:rPr>
          <w:rFonts w:ascii="Times New Roman" w:hAnsi="Times New Roman" w:cs="Times New Roman"/>
          <w:bCs/>
          <w:color w:val="000000" w:themeColor="text1"/>
          <w:sz w:val="24"/>
          <w:szCs w:val="24"/>
          <w:bdr w:val="none" w:sz="0" w:space="0" w:color="auto" w:frame="1"/>
          <w:shd w:val="clear" w:color="auto" w:fill="FFFFFF"/>
        </w:rPr>
        <w:t xml:space="preserve">Если у Вас имеются сведения о нарушениях обязательных требований земельного законодательства Российской Федерации, вы вправе </w:t>
      </w:r>
      <w:r w:rsidR="001C7C06" w:rsidRPr="00963919">
        <w:rPr>
          <w:rFonts w:ascii="Times New Roman" w:hAnsi="Times New Roman" w:cs="Times New Roman"/>
          <w:bCs/>
          <w:color w:val="000000" w:themeColor="text1"/>
          <w:sz w:val="24"/>
          <w:szCs w:val="24"/>
          <w:bdr w:val="none" w:sz="0" w:space="0" w:color="auto" w:frame="1"/>
          <w:shd w:val="clear" w:color="auto" w:fill="FFFFFF"/>
        </w:rPr>
        <w:t xml:space="preserve">обращаться непосредственно в </w:t>
      </w:r>
      <w:r w:rsidR="001B1039" w:rsidRPr="00963919">
        <w:rPr>
          <w:rFonts w:ascii="Times New Roman" w:hAnsi="Times New Roman" w:cs="Times New Roman"/>
          <w:bCs/>
          <w:color w:val="000000" w:themeColor="text1"/>
          <w:sz w:val="24"/>
          <w:szCs w:val="24"/>
          <w:bdr w:val="none" w:sz="0" w:space="0" w:color="auto" w:frame="1"/>
          <w:shd w:val="clear" w:color="auto" w:fill="FFFFFF"/>
        </w:rPr>
        <w:t>орган местного самоуправления (Администрацию муниципалитета)</w:t>
      </w:r>
      <w:r w:rsidR="001C7C06" w:rsidRPr="00963919">
        <w:rPr>
          <w:rFonts w:ascii="Times New Roman" w:hAnsi="Times New Roman" w:cs="Times New Roman"/>
          <w:bCs/>
          <w:color w:val="000000" w:themeColor="text1"/>
          <w:sz w:val="24"/>
          <w:szCs w:val="24"/>
          <w:bdr w:val="none" w:sz="0" w:space="0" w:color="auto" w:frame="1"/>
          <w:shd w:val="clear" w:color="auto" w:fill="FFFFFF"/>
        </w:rPr>
        <w:t xml:space="preserve">, в прокуратуру или </w:t>
      </w:r>
      <w:r w:rsidR="001B1039" w:rsidRPr="00963919">
        <w:rPr>
          <w:rFonts w:ascii="Times New Roman" w:hAnsi="Times New Roman" w:cs="Times New Roman"/>
          <w:bCs/>
          <w:color w:val="000000" w:themeColor="text1"/>
          <w:sz w:val="24"/>
          <w:szCs w:val="24"/>
          <w:bdr w:val="none" w:sz="0" w:space="0" w:color="auto" w:frame="1"/>
          <w:shd w:val="clear" w:color="auto" w:fill="FFFFFF"/>
        </w:rPr>
        <w:t>в орган</w:t>
      </w:r>
      <w:r w:rsidR="001C7C06" w:rsidRPr="00963919">
        <w:rPr>
          <w:rFonts w:ascii="Times New Roman" w:hAnsi="Times New Roman" w:cs="Times New Roman"/>
          <w:bCs/>
          <w:color w:val="000000" w:themeColor="text1"/>
          <w:sz w:val="24"/>
          <w:szCs w:val="24"/>
          <w:bdr w:val="none" w:sz="0" w:space="0" w:color="auto" w:frame="1"/>
          <w:shd w:val="clear" w:color="auto" w:fill="FFFFFF"/>
        </w:rPr>
        <w:t xml:space="preserve"> государственн</w:t>
      </w:r>
      <w:r w:rsidR="001B1039" w:rsidRPr="00963919">
        <w:rPr>
          <w:rFonts w:ascii="Times New Roman" w:hAnsi="Times New Roman" w:cs="Times New Roman"/>
          <w:bCs/>
          <w:color w:val="000000" w:themeColor="text1"/>
          <w:sz w:val="24"/>
          <w:szCs w:val="24"/>
          <w:bdr w:val="none" w:sz="0" w:space="0" w:color="auto" w:frame="1"/>
          <w:shd w:val="clear" w:color="auto" w:fill="FFFFFF"/>
        </w:rPr>
        <w:t>ого</w:t>
      </w:r>
      <w:r w:rsidR="001C7C06" w:rsidRPr="00963919">
        <w:rPr>
          <w:rFonts w:ascii="Times New Roman" w:hAnsi="Times New Roman" w:cs="Times New Roman"/>
          <w:bCs/>
          <w:color w:val="000000" w:themeColor="text1"/>
          <w:sz w:val="24"/>
          <w:szCs w:val="24"/>
          <w:bdr w:val="none" w:sz="0" w:space="0" w:color="auto" w:frame="1"/>
          <w:shd w:val="clear" w:color="auto" w:fill="FFFFFF"/>
        </w:rPr>
        <w:t xml:space="preserve"> земельн</w:t>
      </w:r>
      <w:r w:rsidR="001B1039" w:rsidRPr="00963919">
        <w:rPr>
          <w:rFonts w:ascii="Times New Roman" w:hAnsi="Times New Roman" w:cs="Times New Roman"/>
          <w:bCs/>
          <w:color w:val="000000" w:themeColor="text1"/>
          <w:sz w:val="24"/>
          <w:szCs w:val="24"/>
          <w:bdr w:val="none" w:sz="0" w:space="0" w:color="auto" w:frame="1"/>
          <w:shd w:val="clear" w:color="auto" w:fill="FFFFFF"/>
        </w:rPr>
        <w:t>ого</w:t>
      </w:r>
      <w:r w:rsidR="001C7C06" w:rsidRPr="00963919">
        <w:rPr>
          <w:rFonts w:ascii="Times New Roman" w:hAnsi="Times New Roman" w:cs="Times New Roman"/>
          <w:bCs/>
          <w:color w:val="000000" w:themeColor="text1"/>
          <w:sz w:val="24"/>
          <w:szCs w:val="24"/>
          <w:bdr w:val="none" w:sz="0" w:space="0" w:color="auto" w:frame="1"/>
          <w:shd w:val="clear" w:color="auto" w:fill="FFFFFF"/>
        </w:rPr>
        <w:t xml:space="preserve"> </w:t>
      </w:r>
      <w:r w:rsidR="001B1039" w:rsidRPr="00963919">
        <w:rPr>
          <w:rFonts w:ascii="Times New Roman" w:hAnsi="Times New Roman" w:cs="Times New Roman"/>
          <w:bCs/>
          <w:color w:val="000000" w:themeColor="text1"/>
          <w:sz w:val="24"/>
          <w:szCs w:val="24"/>
          <w:bdr w:val="none" w:sz="0" w:space="0" w:color="auto" w:frame="1"/>
          <w:shd w:val="clear" w:color="auto" w:fill="FFFFFF"/>
        </w:rPr>
        <w:t xml:space="preserve">надзора (Управление </w:t>
      </w:r>
      <w:proofErr w:type="spellStart"/>
      <w:r w:rsidR="001B1039" w:rsidRPr="00963919">
        <w:rPr>
          <w:rFonts w:ascii="Times New Roman" w:hAnsi="Times New Roman" w:cs="Times New Roman"/>
          <w:bCs/>
          <w:color w:val="000000" w:themeColor="text1"/>
          <w:sz w:val="24"/>
          <w:szCs w:val="24"/>
          <w:bdr w:val="none" w:sz="0" w:space="0" w:color="auto" w:frame="1"/>
          <w:shd w:val="clear" w:color="auto" w:fill="FFFFFF"/>
        </w:rPr>
        <w:t>Росреестра</w:t>
      </w:r>
      <w:proofErr w:type="spellEnd"/>
      <w:r w:rsidR="001B1039" w:rsidRPr="00963919">
        <w:rPr>
          <w:rFonts w:ascii="Times New Roman" w:hAnsi="Times New Roman" w:cs="Times New Roman"/>
          <w:bCs/>
          <w:color w:val="000000" w:themeColor="text1"/>
          <w:sz w:val="24"/>
          <w:szCs w:val="24"/>
          <w:bdr w:val="none" w:sz="0" w:space="0" w:color="auto" w:frame="1"/>
          <w:shd w:val="clear" w:color="auto" w:fill="FFFFFF"/>
        </w:rPr>
        <w:t xml:space="preserve"> по Московской области)</w:t>
      </w:r>
      <w:r w:rsidR="001C7C06" w:rsidRPr="00963919">
        <w:rPr>
          <w:rFonts w:ascii="Times New Roman" w:hAnsi="Times New Roman" w:cs="Times New Roman"/>
          <w:bCs/>
          <w:color w:val="000000" w:themeColor="text1"/>
          <w:sz w:val="24"/>
          <w:szCs w:val="24"/>
          <w:bdr w:val="none" w:sz="0" w:space="0" w:color="auto" w:frame="1"/>
          <w:shd w:val="clear" w:color="auto" w:fill="FFFFFF"/>
        </w:rPr>
        <w:t>.</w:t>
      </w:r>
      <w:r w:rsidR="001C7C06" w:rsidRPr="00963919">
        <w:rPr>
          <w:rFonts w:ascii="Times New Roman" w:hAnsi="Times New Roman" w:cs="Times New Roman"/>
          <w:color w:val="000000" w:themeColor="text1"/>
          <w:sz w:val="24"/>
          <w:szCs w:val="24"/>
          <w:shd w:val="clear" w:color="auto" w:fill="FFFFFF"/>
        </w:rPr>
        <w:t> </w:t>
      </w:r>
    </w:p>
    <w:p w:rsidR="001B1039" w:rsidRDefault="001B1039" w:rsidP="00963919">
      <w:pPr>
        <w:spacing w:after="0"/>
        <w:jc w:val="both"/>
        <w:rPr>
          <w:rFonts w:ascii="Times New Roman" w:hAnsi="Times New Roman" w:cs="Times New Roman"/>
          <w:color w:val="000000" w:themeColor="text1"/>
          <w:sz w:val="24"/>
          <w:szCs w:val="24"/>
          <w:shd w:val="clear" w:color="auto" w:fill="FFFFFF"/>
        </w:rPr>
      </w:pPr>
      <w:r w:rsidRPr="00963919">
        <w:rPr>
          <w:rFonts w:ascii="Times New Roman" w:hAnsi="Times New Roman" w:cs="Times New Roman"/>
          <w:color w:val="000000" w:themeColor="text1"/>
          <w:sz w:val="24"/>
          <w:szCs w:val="24"/>
          <w:shd w:val="clear" w:color="auto" w:fill="FFFFFF"/>
        </w:rPr>
        <w:t xml:space="preserve">Также Вы можете воспользоваться механизмом подачи обращения через официальный портал правительства Московской области – </w:t>
      </w:r>
      <w:proofErr w:type="spellStart"/>
      <w:r w:rsidRPr="00963919">
        <w:rPr>
          <w:rFonts w:ascii="Times New Roman" w:hAnsi="Times New Roman" w:cs="Times New Roman"/>
          <w:color w:val="000000" w:themeColor="text1"/>
          <w:sz w:val="24"/>
          <w:szCs w:val="24"/>
          <w:shd w:val="clear" w:color="auto" w:fill="FFFFFF"/>
        </w:rPr>
        <w:t>Добродел</w:t>
      </w:r>
      <w:proofErr w:type="spellEnd"/>
      <w:r w:rsidRPr="00963919">
        <w:rPr>
          <w:rFonts w:ascii="Times New Roman" w:hAnsi="Times New Roman" w:cs="Times New Roman"/>
          <w:color w:val="000000" w:themeColor="text1"/>
          <w:sz w:val="24"/>
          <w:szCs w:val="24"/>
          <w:shd w:val="clear" w:color="auto" w:fill="FFFFFF"/>
        </w:rPr>
        <w:t>.</w:t>
      </w:r>
    </w:p>
    <w:p w:rsidR="00963919" w:rsidRPr="00963919" w:rsidRDefault="00963919" w:rsidP="00963919">
      <w:pPr>
        <w:spacing w:after="0"/>
        <w:jc w:val="both"/>
        <w:rPr>
          <w:rFonts w:ascii="Times New Roman" w:hAnsi="Times New Roman" w:cs="Times New Roman"/>
          <w:color w:val="000000" w:themeColor="text1"/>
          <w:sz w:val="24"/>
          <w:szCs w:val="24"/>
          <w:shd w:val="clear" w:color="auto" w:fill="FFFFFF"/>
        </w:rPr>
      </w:pPr>
    </w:p>
    <w:p w:rsidR="00BD7952" w:rsidRPr="00963919" w:rsidRDefault="00810F29" w:rsidP="00086DAE">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Вопрос 8</w:t>
      </w:r>
      <w:r w:rsidR="00BD7952" w:rsidRPr="00963919">
        <w:rPr>
          <w:rFonts w:ascii="Times New Roman" w:hAnsi="Times New Roman" w:cs="Times New Roman"/>
          <w:b/>
          <w:color w:val="000000" w:themeColor="text1"/>
          <w:sz w:val="24"/>
          <w:szCs w:val="24"/>
        </w:rPr>
        <w:t>. Как узнать нет ли на моем земельном участке нарушений и правильно ли я его использую?</w:t>
      </w:r>
    </w:p>
    <w:p w:rsidR="00963919" w:rsidRDefault="00963919" w:rsidP="00086DAE">
      <w:pPr>
        <w:spacing w:after="0"/>
        <w:rPr>
          <w:rFonts w:ascii="Arial" w:hAnsi="Arial" w:cs="Arial"/>
          <w:color w:val="5C5C5C"/>
        </w:rPr>
      </w:pPr>
    </w:p>
    <w:p w:rsidR="00086DAE" w:rsidRDefault="00963919" w:rsidP="00086DAE">
      <w:pPr>
        <w:autoSpaceDE w:val="0"/>
        <w:autoSpaceDN w:val="0"/>
        <w:adjustRightInd w:val="0"/>
        <w:spacing w:after="0" w:line="240" w:lineRule="auto"/>
        <w:jc w:val="both"/>
        <w:rPr>
          <w:rFonts w:ascii="Times New Roman" w:hAnsi="Times New Roman" w:cs="Times New Roman"/>
          <w:sz w:val="24"/>
          <w:szCs w:val="24"/>
        </w:rPr>
      </w:pPr>
      <w:r w:rsidRPr="00963919">
        <w:rPr>
          <w:rFonts w:ascii="Times New Roman" w:hAnsi="Times New Roman" w:cs="Times New Roman"/>
          <w:b/>
          <w:color w:val="000000" w:themeColor="text1"/>
          <w:sz w:val="24"/>
          <w:szCs w:val="24"/>
          <w:u w:val="single"/>
        </w:rPr>
        <w:t>Ответ.</w:t>
      </w:r>
      <w:r>
        <w:rPr>
          <w:rFonts w:ascii="Arial" w:hAnsi="Arial" w:cs="Arial"/>
          <w:color w:val="000000" w:themeColor="text1"/>
        </w:rPr>
        <w:t xml:space="preserve">  </w:t>
      </w:r>
      <w:r>
        <w:rPr>
          <w:rFonts w:ascii="Times New Roman" w:hAnsi="Times New Roman" w:cs="Times New Roman"/>
          <w:b/>
          <w:sz w:val="24"/>
          <w:szCs w:val="24"/>
        </w:rPr>
        <w:t xml:space="preserve">Согласно ст. 42 Земельного кодекса Российской Федерации: </w:t>
      </w:r>
      <w:r>
        <w:rPr>
          <w:rFonts w:ascii="Times New Roman" w:hAnsi="Times New Roman" w:cs="Times New Roman"/>
          <w:sz w:val="24"/>
          <w:szCs w:val="24"/>
        </w:rPr>
        <w:t>собственники</w:t>
      </w:r>
      <w:r w:rsidRPr="00D4398C">
        <w:rPr>
          <w:rFonts w:ascii="Times New Roman" w:hAnsi="Times New Roman" w:cs="Times New Roman"/>
          <w:sz w:val="24"/>
          <w:szCs w:val="24"/>
        </w:rPr>
        <w:t xml:space="preserve"> земельных участков и лиц</w:t>
      </w:r>
      <w:r>
        <w:rPr>
          <w:rFonts w:ascii="Times New Roman" w:hAnsi="Times New Roman" w:cs="Times New Roman"/>
          <w:sz w:val="24"/>
          <w:szCs w:val="24"/>
        </w:rPr>
        <w:t>а</w:t>
      </w:r>
      <w:r w:rsidRPr="00D4398C">
        <w:rPr>
          <w:rFonts w:ascii="Times New Roman" w:hAnsi="Times New Roman" w:cs="Times New Roman"/>
          <w:sz w:val="24"/>
          <w:szCs w:val="24"/>
        </w:rPr>
        <w:t>, не являющи</w:t>
      </w:r>
      <w:r>
        <w:rPr>
          <w:rFonts w:ascii="Times New Roman" w:hAnsi="Times New Roman" w:cs="Times New Roman"/>
          <w:sz w:val="24"/>
          <w:szCs w:val="24"/>
        </w:rPr>
        <w:t>ес</w:t>
      </w:r>
      <w:r w:rsidRPr="00D4398C">
        <w:rPr>
          <w:rFonts w:ascii="Times New Roman" w:hAnsi="Times New Roman" w:cs="Times New Roman"/>
          <w:sz w:val="24"/>
          <w:szCs w:val="24"/>
        </w:rPr>
        <w:t xml:space="preserve">я собственниками земельных участков, </w:t>
      </w:r>
      <w:r>
        <w:rPr>
          <w:rFonts w:ascii="Times New Roman" w:hAnsi="Times New Roman" w:cs="Times New Roman"/>
          <w:sz w:val="24"/>
          <w:szCs w:val="24"/>
        </w:rPr>
        <w:t xml:space="preserve">обязаны </w:t>
      </w:r>
      <w:r w:rsidRPr="00963919">
        <w:rPr>
          <w:rFonts w:ascii="Times New Roman" w:hAnsi="Times New Roman" w:cs="Times New Roman"/>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w:t>
      </w:r>
      <w:r>
        <w:rPr>
          <w:rFonts w:ascii="Times New Roman" w:hAnsi="Times New Roman" w:cs="Times New Roman"/>
          <w:sz w:val="24"/>
          <w:szCs w:val="24"/>
        </w:rPr>
        <w:t xml:space="preserve">ле земле как природному объекту. </w:t>
      </w:r>
    </w:p>
    <w:p w:rsidR="00086DAE" w:rsidRDefault="001C7C06" w:rsidP="00086DAE">
      <w:pPr>
        <w:autoSpaceDE w:val="0"/>
        <w:autoSpaceDN w:val="0"/>
        <w:adjustRightInd w:val="0"/>
        <w:spacing w:after="0" w:line="240" w:lineRule="auto"/>
        <w:jc w:val="both"/>
        <w:rPr>
          <w:rFonts w:ascii="Times New Roman" w:hAnsi="Times New Roman" w:cs="Times New Roman"/>
          <w:sz w:val="24"/>
          <w:szCs w:val="24"/>
        </w:rPr>
      </w:pPr>
      <w:r w:rsidRPr="00086DAE">
        <w:rPr>
          <w:rFonts w:ascii="Times New Roman" w:hAnsi="Times New Roman" w:cs="Times New Roman"/>
          <w:color w:val="000000" w:themeColor="text1"/>
          <w:sz w:val="24"/>
          <w:szCs w:val="24"/>
        </w:rPr>
        <w:t xml:space="preserve">Сведения о виде разрешенного использования земельного участка содержатся в </w:t>
      </w:r>
      <w:r w:rsidR="00963919" w:rsidRPr="00086DAE">
        <w:rPr>
          <w:rFonts w:ascii="Times New Roman" w:hAnsi="Times New Roman" w:cs="Times New Roman"/>
          <w:color w:val="000000" w:themeColor="text1"/>
          <w:sz w:val="24"/>
          <w:szCs w:val="24"/>
        </w:rPr>
        <w:t>Едином государственном реестре недвижимости (далее - ЕГРН)</w:t>
      </w:r>
      <w:r w:rsidRPr="00086DAE">
        <w:rPr>
          <w:rFonts w:ascii="Times New Roman" w:hAnsi="Times New Roman" w:cs="Times New Roman"/>
          <w:color w:val="000000" w:themeColor="text1"/>
          <w:sz w:val="24"/>
          <w:szCs w:val="24"/>
        </w:rPr>
        <w:t xml:space="preserve">. Это дополнительная характеристика участка. Уточнить вид разрешенного использования земельного участка можно, заказав выписку из </w:t>
      </w:r>
      <w:r w:rsidR="00963919" w:rsidRPr="00086DAE">
        <w:rPr>
          <w:rFonts w:ascii="Times New Roman" w:hAnsi="Times New Roman" w:cs="Times New Roman"/>
          <w:color w:val="000000" w:themeColor="text1"/>
          <w:sz w:val="24"/>
          <w:szCs w:val="24"/>
        </w:rPr>
        <w:t>ЕГРН</w:t>
      </w:r>
      <w:r w:rsidRPr="00086DAE">
        <w:rPr>
          <w:rFonts w:ascii="Times New Roman" w:hAnsi="Times New Roman" w:cs="Times New Roman"/>
          <w:color w:val="000000" w:themeColor="text1"/>
          <w:sz w:val="24"/>
          <w:szCs w:val="24"/>
        </w:rPr>
        <w:t xml:space="preserve"> об основных характеристиках объекта недвижимости. Это можно сделать с помощью электронных сервисов на сайте </w:t>
      </w:r>
      <w:proofErr w:type="spellStart"/>
      <w:r w:rsidRPr="00086DAE">
        <w:rPr>
          <w:rFonts w:ascii="Times New Roman" w:hAnsi="Times New Roman" w:cs="Times New Roman"/>
          <w:color w:val="000000" w:themeColor="text1"/>
          <w:sz w:val="24"/>
          <w:szCs w:val="24"/>
        </w:rPr>
        <w:t>Росреестра</w:t>
      </w:r>
      <w:proofErr w:type="spellEnd"/>
      <w:r w:rsidRPr="00086DAE">
        <w:rPr>
          <w:rFonts w:ascii="Times New Roman" w:hAnsi="Times New Roman" w:cs="Times New Roman"/>
          <w:color w:val="000000" w:themeColor="text1"/>
          <w:sz w:val="24"/>
          <w:szCs w:val="24"/>
        </w:rPr>
        <w:t xml:space="preserve">, в офисах МФЦ, на портале </w:t>
      </w:r>
      <w:proofErr w:type="spellStart"/>
      <w:r w:rsidRPr="00086DAE">
        <w:rPr>
          <w:rFonts w:ascii="Times New Roman" w:hAnsi="Times New Roman" w:cs="Times New Roman"/>
          <w:color w:val="000000" w:themeColor="text1"/>
          <w:sz w:val="24"/>
          <w:szCs w:val="24"/>
        </w:rPr>
        <w:t>Госуслуг</w:t>
      </w:r>
      <w:proofErr w:type="spellEnd"/>
      <w:r w:rsidRPr="00086DAE">
        <w:rPr>
          <w:rFonts w:ascii="Times New Roman" w:hAnsi="Times New Roman" w:cs="Times New Roman"/>
          <w:color w:val="000000" w:themeColor="text1"/>
          <w:sz w:val="24"/>
          <w:szCs w:val="24"/>
        </w:rPr>
        <w:t xml:space="preserve">, а также на сайте подведомственного ФГБУ «ФКП </w:t>
      </w:r>
      <w:proofErr w:type="spellStart"/>
      <w:r w:rsidRPr="00086DAE">
        <w:rPr>
          <w:rFonts w:ascii="Times New Roman" w:hAnsi="Times New Roman" w:cs="Times New Roman"/>
          <w:color w:val="000000" w:themeColor="text1"/>
          <w:sz w:val="24"/>
          <w:szCs w:val="24"/>
        </w:rPr>
        <w:t>Росреестра</w:t>
      </w:r>
      <w:proofErr w:type="spellEnd"/>
      <w:r w:rsidRPr="00086DAE">
        <w:rPr>
          <w:rFonts w:ascii="Times New Roman" w:hAnsi="Times New Roman" w:cs="Times New Roman"/>
          <w:color w:val="000000" w:themeColor="text1"/>
          <w:sz w:val="24"/>
          <w:szCs w:val="24"/>
        </w:rPr>
        <w:t xml:space="preserve">». Также </w:t>
      </w:r>
      <w:r w:rsidRPr="00086DAE">
        <w:rPr>
          <w:rFonts w:ascii="Times New Roman" w:hAnsi="Times New Roman" w:cs="Times New Roman"/>
          <w:color w:val="000000" w:themeColor="text1"/>
          <w:sz w:val="24"/>
          <w:szCs w:val="24"/>
        </w:rPr>
        <w:lastRenderedPageBreak/>
        <w:t>можно воспользоваться сервисом «Публичная кадастровая карта». Для этого необходимо знать адрес участка или его кадастровый номер.</w:t>
      </w:r>
      <w:r w:rsidR="00086DAE" w:rsidRPr="00086DAE">
        <w:rPr>
          <w:rFonts w:ascii="Times New Roman" w:hAnsi="Times New Roman" w:cs="Times New Roman"/>
          <w:color w:val="000000" w:themeColor="text1"/>
          <w:sz w:val="24"/>
          <w:szCs w:val="24"/>
        </w:rPr>
        <w:t xml:space="preserve"> </w:t>
      </w:r>
    </w:p>
    <w:p w:rsidR="00860258" w:rsidRDefault="00086DAE" w:rsidP="00860258">
      <w:pPr>
        <w:autoSpaceDE w:val="0"/>
        <w:autoSpaceDN w:val="0"/>
        <w:adjustRightInd w:val="0"/>
        <w:spacing w:after="0" w:line="240" w:lineRule="auto"/>
        <w:jc w:val="both"/>
        <w:rPr>
          <w:rFonts w:ascii="Times New Roman" w:hAnsi="Times New Roman" w:cs="Times New Roman"/>
          <w:sz w:val="24"/>
          <w:szCs w:val="24"/>
        </w:rPr>
      </w:pPr>
      <w:r w:rsidRPr="00086DAE">
        <w:rPr>
          <w:rFonts w:ascii="Times New Roman" w:hAnsi="Times New Roman" w:cs="Times New Roman"/>
          <w:color w:val="000000" w:themeColor="text1"/>
          <w:sz w:val="24"/>
          <w:szCs w:val="24"/>
        </w:rPr>
        <w:t>Подробное описание видов разрешенного вида использование земельных участков указаны в «Классификаторе видов разрешенного использования земельных участков», утвержденном Приказом Федеральной службы государственной регистрации, кадастра и картографии от 10.11.2020 № П/0412.</w:t>
      </w:r>
    </w:p>
    <w:p w:rsidR="00860258" w:rsidRDefault="00860258" w:rsidP="008602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Касаемо </w:t>
      </w:r>
      <w:r w:rsidRPr="00860258">
        <w:rPr>
          <w:rFonts w:ascii="Times New Roman" w:hAnsi="Times New Roman" w:cs="Times New Roman"/>
          <w:sz w:val="24"/>
          <w:szCs w:val="24"/>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w:t>
      </w:r>
      <w:r>
        <w:rPr>
          <w:rFonts w:ascii="Times New Roman" w:hAnsi="Times New Roman" w:cs="Times New Roman"/>
          <w:sz w:val="24"/>
          <w:szCs w:val="24"/>
        </w:rPr>
        <w:t>х закон</w:t>
      </w:r>
      <w:r w:rsidR="00810F29">
        <w:rPr>
          <w:rFonts w:ascii="Times New Roman" w:hAnsi="Times New Roman" w:cs="Times New Roman"/>
          <w:sz w:val="24"/>
          <w:szCs w:val="24"/>
        </w:rPr>
        <w:t>одательством прав на них. Е</w:t>
      </w:r>
      <w:r>
        <w:rPr>
          <w:rFonts w:ascii="Times New Roman" w:hAnsi="Times New Roman" w:cs="Times New Roman"/>
          <w:sz w:val="24"/>
          <w:szCs w:val="24"/>
        </w:rPr>
        <w:t xml:space="preserve">сли Вы не уверены в том, что существующее </w:t>
      </w:r>
      <w:r w:rsidR="00810F29">
        <w:rPr>
          <w:rFonts w:ascii="Times New Roman" w:hAnsi="Times New Roman" w:cs="Times New Roman"/>
          <w:sz w:val="24"/>
          <w:szCs w:val="24"/>
        </w:rPr>
        <w:t>ограждение либо объекты на земельном участке распложены в установленных ЕГРН границах, Вам следует обратиться к кадастровому инженеру, который по характеристикам земельного участка сможет определить и указать на местности точные границы Вашего земельного участка.</w:t>
      </w:r>
    </w:p>
    <w:p w:rsidR="00810F29" w:rsidRPr="00860258" w:rsidRDefault="00810F29" w:rsidP="00810F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A6455" w:rsidRPr="00086DAE" w:rsidRDefault="001C7C06" w:rsidP="00086DAE">
      <w:pPr>
        <w:autoSpaceDE w:val="0"/>
        <w:autoSpaceDN w:val="0"/>
        <w:adjustRightInd w:val="0"/>
        <w:spacing w:before="260" w:after="0" w:line="240" w:lineRule="auto"/>
        <w:jc w:val="both"/>
        <w:rPr>
          <w:rFonts w:ascii="Times New Roman" w:hAnsi="Times New Roman" w:cs="Times New Roman"/>
          <w:color w:val="000000" w:themeColor="text1"/>
          <w:sz w:val="24"/>
          <w:szCs w:val="24"/>
        </w:rPr>
      </w:pPr>
      <w:r w:rsidRPr="00086DAE">
        <w:rPr>
          <w:rFonts w:ascii="Times New Roman" w:hAnsi="Times New Roman" w:cs="Times New Roman"/>
          <w:color w:val="000000" w:themeColor="text1"/>
          <w:sz w:val="24"/>
          <w:szCs w:val="24"/>
        </w:rPr>
        <w:br/>
      </w:r>
    </w:p>
    <w:p w:rsidR="00EF3AF2" w:rsidRDefault="00EF3AF2">
      <w:pPr>
        <w:rPr>
          <w:rFonts w:ascii="Arial" w:hAnsi="Arial" w:cs="Arial"/>
          <w:color w:val="5C5C5C"/>
          <w:shd w:val="clear" w:color="auto" w:fill="FFFFFF"/>
        </w:rPr>
      </w:pPr>
    </w:p>
    <w:p w:rsidR="00EF3AF2" w:rsidRDefault="00EF3AF2">
      <w:pPr>
        <w:rPr>
          <w:rFonts w:ascii="Arial" w:hAnsi="Arial" w:cs="Arial"/>
          <w:color w:val="5C5C5C"/>
          <w:shd w:val="clear" w:color="auto" w:fill="FFFFFF"/>
        </w:rPr>
      </w:pPr>
    </w:p>
    <w:p w:rsidR="00EF3AF2" w:rsidRDefault="00EF3AF2" w:rsidP="00EF3AF2">
      <w:pPr>
        <w:pStyle w:val="a3"/>
        <w:shd w:val="clear" w:color="auto" w:fill="FFFFFF"/>
        <w:jc w:val="both"/>
        <w:rPr>
          <w:rFonts w:ascii="Arial" w:hAnsi="Arial" w:cs="Arial"/>
          <w:color w:val="000000"/>
        </w:rPr>
      </w:pPr>
      <w:r>
        <w:rPr>
          <w:rFonts w:ascii="Arial" w:hAnsi="Arial" w:cs="Arial"/>
          <w:b/>
          <w:bCs/>
          <w:i/>
          <w:iCs/>
          <w:color w:val="000000"/>
        </w:rPr>
        <w:t> </w:t>
      </w:r>
    </w:p>
    <w:p w:rsidR="00EF3AF2" w:rsidRDefault="00EF3AF2"/>
    <w:sectPr w:rsidR="00EF3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0B0"/>
    <w:multiLevelType w:val="multilevel"/>
    <w:tmpl w:val="D398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4190F"/>
    <w:multiLevelType w:val="hybridMultilevel"/>
    <w:tmpl w:val="7B0869A4"/>
    <w:lvl w:ilvl="0" w:tplc="574A44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1155EC"/>
    <w:multiLevelType w:val="hybridMultilevel"/>
    <w:tmpl w:val="F7E22DDC"/>
    <w:lvl w:ilvl="0" w:tplc="04190001">
      <w:start w:val="1"/>
      <w:numFmt w:val="bullet"/>
      <w:lvlText w:val=""/>
      <w:lvlJc w:val="left"/>
      <w:pPr>
        <w:ind w:left="1979" w:hanging="360"/>
      </w:pPr>
      <w:rPr>
        <w:rFonts w:ascii="Symbol" w:hAnsi="Symbol"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3" w15:restartNumberingAfterBreak="0">
    <w:nsid w:val="34DD4D2E"/>
    <w:multiLevelType w:val="hybridMultilevel"/>
    <w:tmpl w:val="AAAAE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E162A6"/>
    <w:multiLevelType w:val="hybridMultilevel"/>
    <w:tmpl w:val="7B0869A4"/>
    <w:lvl w:ilvl="0" w:tplc="574A44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B15FF0"/>
    <w:multiLevelType w:val="hybridMultilevel"/>
    <w:tmpl w:val="A236987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68985C91"/>
    <w:multiLevelType w:val="hybridMultilevel"/>
    <w:tmpl w:val="AAAAE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3614A7"/>
    <w:multiLevelType w:val="hybridMultilevel"/>
    <w:tmpl w:val="138EA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044E7E"/>
    <w:multiLevelType w:val="hybridMultilevel"/>
    <w:tmpl w:val="24B80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4E155F"/>
    <w:multiLevelType w:val="hybridMultilevel"/>
    <w:tmpl w:val="3D0A0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4"/>
  </w:num>
  <w:num w:numId="5">
    <w:abstractNumId w:val="3"/>
  </w:num>
  <w:num w:numId="6">
    <w:abstractNumId w:val="6"/>
  </w:num>
  <w:num w:numId="7">
    <w:abstractNumId w:val="1"/>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6"/>
    <w:rsid w:val="00086DAE"/>
    <w:rsid w:val="001B1039"/>
    <w:rsid w:val="001C7C06"/>
    <w:rsid w:val="003123F9"/>
    <w:rsid w:val="003D00D3"/>
    <w:rsid w:val="00642D1F"/>
    <w:rsid w:val="00810F29"/>
    <w:rsid w:val="00860258"/>
    <w:rsid w:val="008A6455"/>
    <w:rsid w:val="00963919"/>
    <w:rsid w:val="00BD7952"/>
    <w:rsid w:val="00C20D11"/>
    <w:rsid w:val="00CE42F3"/>
    <w:rsid w:val="00E6050F"/>
    <w:rsid w:val="00EB5D24"/>
    <w:rsid w:val="00EF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524D"/>
  <w15:chartTrackingRefBased/>
  <w15:docId w15:val="{473E7542-856C-4E99-A1DB-73B6175A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50F"/>
  </w:style>
  <w:style w:type="paragraph" w:styleId="2">
    <w:name w:val="heading 2"/>
    <w:basedOn w:val="a"/>
    <w:link w:val="20"/>
    <w:uiPriority w:val="9"/>
    <w:qFormat/>
    <w:rsid w:val="00EF3A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F3AF2"/>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EF3A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3AF2"/>
    <w:rPr>
      <w:rFonts w:ascii="Segoe UI" w:hAnsi="Segoe UI" w:cs="Segoe UI"/>
      <w:sz w:val="18"/>
      <w:szCs w:val="18"/>
    </w:rPr>
  </w:style>
  <w:style w:type="paragraph" w:styleId="a6">
    <w:name w:val="List Paragraph"/>
    <w:basedOn w:val="a"/>
    <w:uiPriority w:val="34"/>
    <w:qFormat/>
    <w:rsid w:val="00EF3AF2"/>
    <w:pPr>
      <w:ind w:left="720"/>
      <w:contextualSpacing/>
    </w:pPr>
  </w:style>
  <w:style w:type="paragraph" w:customStyle="1" w:styleId="ConsPlusNormal">
    <w:name w:val="ConsPlusNormal"/>
    <w:rsid w:val="00EF3AF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lang w:eastAsia="ru-RU"/>
    </w:rPr>
  </w:style>
  <w:style w:type="character" w:styleId="a7">
    <w:name w:val="Hyperlink"/>
    <w:basedOn w:val="a0"/>
    <w:uiPriority w:val="99"/>
    <w:unhideWhenUsed/>
    <w:rsid w:val="003D0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976">
      <w:bodyDiv w:val="1"/>
      <w:marLeft w:val="0"/>
      <w:marRight w:val="0"/>
      <w:marTop w:val="0"/>
      <w:marBottom w:val="0"/>
      <w:divBdr>
        <w:top w:val="none" w:sz="0" w:space="0" w:color="auto"/>
        <w:left w:val="none" w:sz="0" w:space="0" w:color="auto"/>
        <w:bottom w:val="none" w:sz="0" w:space="0" w:color="auto"/>
        <w:right w:val="none" w:sz="0" w:space="0" w:color="auto"/>
      </w:divBdr>
    </w:div>
    <w:div w:id="1280382112">
      <w:bodyDiv w:val="1"/>
      <w:marLeft w:val="0"/>
      <w:marRight w:val="0"/>
      <w:marTop w:val="0"/>
      <w:marBottom w:val="0"/>
      <w:divBdr>
        <w:top w:val="none" w:sz="0" w:space="0" w:color="auto"/>
        <w:left w:val="none" w:sz="0" w:space="0" w:color="auto"/>
        <w:bottom w:val="none" w:sz="0" w:space="0" w:color="auto"/>
        <w:right w:val="none" w:sz="0" w:space="0" w:color="auto"/>
      </w:divBdr>
    </w:div>
    <w:div w:id="1443502146">
      <w:bodyDiv w:val="1"/>
      <w:marLeft w:val="0"/>
      <w:marRight w:val="0"/>
      <w:marTop w:val="0"/>
      <w:marBottom w:val="0"/>
      <w:divBdr>
        <w:top w:val="none" w:sz="0" w:space="0" w:color="auto"/>
        <w:left w:val="none" w:sz="0" w:space="0" w:color="auto"/>
        <w:bottom w:val="none" w:sz="0" w:space="0" w:color="auto"/>
        <w:right w:val="none" w:sz="0" w:space="0" w:color="auto"/>
      </w:divBdr>
    </w:div>
    <w:div w:id="1794862638">
      <w:bodyDiv w:val="1"/>
      <w:marLeft w:val="0"/>
      <w:marRight w:val="0"/>
      <w:marTop w:val="0"/>
      <w:marBottom w:val="0"/>
      <w:divBdr>
        <w:top w:val="none" w:sz="0" w:space="0" w:color="auto"/>
        <w:left w:val="none" w:sz="0" w:space="0" w:color="auto"/>
        <w:bottom w:val="none" w:sz="0" w:space="0" w:color="auto"/>
        <w:right w:val="none" w:sz="0" w:space="0" w:color="auto"/>
      </w:divBdr>
    </w:div>
    <w:div w:id="20065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5007CD0ACBDEDB8847CFD4F34645A0AEE9F8FD4F00E7CF8A7E90530D6B2E7D1911AFD81BFAB86B08AA85C1301FM7H" TargetMode="External"/><Relationship Id="rId5" Type="http://schemas.openxmlformats.org/officeDocument/2006/relationships/hyperlink" Target="consultantplus://offline/ref=6C5007CD0ACBDEDB8847CFD4F34645A0AEE9F8FD4F00E7CF8A7E90530D6B2E7D1911AFD81BFAB86B08AA85C1301FM7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Батраев Д.Р.</dc:creator>
  <cp:keywords/>
  <dc:description/>
  <cp:lastModifiedBy>Батраев Д.Р.</cp:lastModifiedBy>
  <cp:revision>2</cp:revision>
  <dcterms:created xsi:type="dcterms:W3CDTF">2022-04-06T13:18:00Z</dcterms:created>
  <dcterms:modified xsi:type="dcterms:W3CDTF">2022-04-07T09:43:00Z</dcterms:modified>
</cp:coreProperties>
</file>