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828"/>
        <w:gridCol w:w="5387"/>
      </w:tblGrid>
      <w:tr w:rsidR="0041413D" w:rsidRPr="009E13B8" w:rsidTr="0041413D">
        <w:tc>
          <w:tcPr>
            <w:tcW w:w="3828" w:type="dxa"/>
          </w:tcPr>
          <w:p w:rsidR="0041413D" w:rsidRPr="00972BF6" w:rsidRDefault="0041413D" w:rsidP="00574478">
            <w:pPr>
              <w:snapToGrid w:val="0"/>
              <w:jc w:val="both"/>
              <w:rPr>
                <w:i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387" w:type="dxa"/>
          </w:tcPr>
          <w:p w:rsidR="0041413D" w:rsidRDefault="00574478" w:rsidP="0057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1413D" w:rsidRDefault="0041413D" w:rsidP="00574478">
            <w:pPr>
              <w:rPr>
                <w:sz w:val="28"/>
                <w:szCs w:val="28"/>
              </w:rPr>
            </w:pPr>
          </w:p>
          <w:p w:rsidR="008102CA" w:rsidRDefault="0041413D" w:rsidP="0057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="00574478">
              <w:rPr>
                <w:sz w:val="28"/>
                <w:szCs w:val="28"/>
              </w:rPr>
              <w:t>ем</w:t>
            </w:r>
            <w:r w:rsidRPr="009E13B8">
              <w:rPr>
                <w:sz w:val="28"/>
                <w:szCs w:val="28"/>
              </w:rPr>
              <w:t xml:space="preserve"> главы городского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41413D" w:rsidRPr="009E13B8" w:rsidRDefault="0041413D" w:rsidP="00574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13B8">
              <w:rPr>
                <w:sz w:val="28"/>
                <w:szCs w:val="28"/>
              </w:rPr>
              <w:t>круга  Котельники Московской области</w:t>
            </w:r>
          </w:p>
          <w:p w:rsidR="0041413D" w:rsidRPr="009E13B8" w:rsidRDefault="0041413D" w:rsidP="00B75FDE">
            <w:pPr>
              <w:rPr>
                <w:kern w:val="2"/>
                <w:lang w:eastAsia="zh-CN"/>
              </w:rPr>
            </w:pPr>
            <w:r w:rsidRPr="009E13B8">
              <w:rPr>
                <w:sz w:val="28"/>
                <w:szCs w:val="28"/>
              </w:rPr>
              <w:t>от _</w:t>
            </w:r>
            <w:r w:rsidR="00550113">
              <w:rPr>
                <w:sz w:val="28"/>
                <w:szCs w:val="28"/>
                <w:u w:val="single"/>
              </w:rPr>
              <w:t>1</w:t>
            </w:r>
            <w:r w:rsidR="00B75FDE">
              <w:rPr>
                <w:sz w:val="28"/>
                <w:szCs w:val="28"/>
                <w:u w:val="single"/>
              </w:rPr>
              <w:t>6.04.2021г.</w:t>
            </w:r>
            <w:r w:rsidRPr="009E13B8">
              <w:rPr>
                <w:sz w:val="28"/>
                <w:szCs w:val="28"/>
              </w:rPr>
              <w:t>______ №_</w:t>
            </w:r>
            <w:r w:rsidR="00B75FDE">
              <w:rPr>
                <w:sz w:val="28"/>
                <w:szCs w:val="28"/>
                <w:u w:val="single"/>
              </w:rPr>
              <w:t>343-ПГ</w:t>
            </w:r>
            <w:r w:rsidRPr="009E13B8">
              <w:rPr>
                <w:sz w:val="28"/>
                <w:szCs w:val="28"/>
              </w:rPr>
              <w:t>_____</w:t>
            </w:r>
          </w:p>
        </w:tc>
      </w:tr>
      <w:tr w:rsidR="0041413D" w:rsidRPr="009E13B8" w:rsidTr="0041413D">
        <w:tc>
          <w:tcPr>
            <w:tcW w:w="3828" w:type="dxa"/>
          </w:tcPr>
          <w:p w:rsidR="0041413D" w:rsidRPr="00972BF6" w:rsidRDefault="0041413D" w:rsidP="00574478">
            <w:pPr>
              <w:snapToGrid w:val="0"/>
              <w:jc w:val="both"/>
              <w:rPr>
                <w:i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387" w:type="dxa"/>
          </w:tcPr>
          <w:p w:rsidR="0041413D" w:rsidRPr="009E13B8" w:rsidRDefault="0041413D" w:rsidP="00574478">
            <w:pPr>
              <w:snapToGrid w:val="0"/>
              <w:rPr>
                <w:kern w:val="2"/>
                <w:sz w:val="28"/>
                <w:szCs w:val="28"/>
                <w:lang w:eastAsia="zh-CN"/>
              </w:rPr>
            </w:pPr>
          </w:p>
        </w:tc>
      </w:tr>
    </w:tbl>
    <w:p w:rsidR="0041413D" w:rsidRDefault="0041413D" w:rsidP="0041413D">
      <w:pPr>
        <w:jc w:val="center"/>
        <w:rPr>
          <w:sz w:val="28"/>
          <w:szCs w:val="28"/>
        </w:rPr>
      </w:pPr>
    </w:p>
    <w:p w:rsidR="00574478" w:rsidRDefault="0041413D" w:rsidP="0041413D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="00574478">
        <w:rPr>
          <w:bCs/>
          <w:color w:val="000000" w:themeColor="text1"/>
          <w:sz w:val="28"/>
          <w:szCs w:val="28"/>
        </w:rPr>
        <w:t>ОЛОЖЕНИЕ</w:t>
      </w:r>
    </w:p>
    <w:p w:rsidR="00574478" w:rsidRDefault="00574478" w:rsidP="0041413D">
      <w:pPr>
        <w:jc w:val="center"/>
        <w:rPr>
          <w:bCs/>
          <w:color w:val="000000" w:themeColor="text1"/>
          <w:sz w:val="28"/>
          <w:szCs w:val="28"/>
        </w:rPr>
      </w:pPr>
    </w:p>
    <w:p w:rsidR="00574478" w:rsidRDefault="00574478" w:rsidP="0041413D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 оплате труда работников учреждений физической культуры и спорта</w:t>
      </w:r>
      <w:r w:rsidR="0041413D" w:rsidRPr="00AB02E4">
        <w:rPr>
          <w:bCs/>
          <w:color w:val="000000" w:themeColor="text1"/>
          <w:sz w:val="28"/>
          <w:szCs w:val="28"/>
        </w:rPr>
        <w:t xml:space="preserve"> </w:t>
      </w:r>
    </w:p>
    <w:p w:rsidR="0041413D" w:rsidRDefault="0041413D" w:rsidP="0041413D">
      <w:pPr>
        <w:jc w:val="center"/>
        <w:rPr>
          <w:bCs/>
          <w:color w:val="000000" w:themeColor="text1"/>
          <w:sz w:val="28"/>
          <w:szCs w:val="28"/>
        </w:rPr>
      </w:pPr>
      <w:r w:rsidRPr="00AB02E4">
        <w:rPr>
          <w:bCs/>
          <w:color w:val="000000" w:themeColor="text1"/>
          <w:sz w:val="28"/>
          <w:szCs w:val="28"/>
        </w:rPr>
        <w:t>городского округа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AB02E4">
        <w:rPr>
          <w:bCs/>
          <w:color w:val="000000" w:themeColor="text1"/>
          <w:sz w:val="28"/>
          <w:szCs w:val="28"/>
        </w:rPr>
        <w:t>Котельники Московской области</w:t>
      </w:r>
    </w:p>
    <w:p w:rsidR="0041413D" w:rsidRDefault="0041413D" w:rsidP="001E7D9B">
      <w:pPr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1E7D9B" w:rsidRPr="009E13B8" w:rsidRDefault="001E7D9B" w:rsidP="001E7D9B">
      <w:pPr>
        <w:jc w:val="center"/>
        <w:rPr>
          <w:sz w:val="28"/>
          <w:szCs w:val="28"/>
          <w:lang w:eastAsia="en-US"/>
        </w:rPr>
      </w:pPr>
    </w:p>
    <w:p w:rsidR="00796DAB" w:rsidRPr="00574478" w:rsidRDefault="00796DAB" w:rsidP="00574478">
      <w:pPr>
        <w:jc w:val="center"/>
        <w:rPr>
          <w:b/>
          <w:bCs/>
          <w:color w:val="000000" w:themeColor="text1"/>
          <w:sz w:val="28"/>
          <w:szCs w:val="28"/>
        </w:rPr>
      </w:pPr>
      <w:r w:rsidRPr="00574478">
        <w:rPr>
          <w:b/>
          <w:bCs/>
          <w:color w:val="000000" w:themeColor="text1"/>
          <w:sz w:val="28"/>
          <w:szCs w:val="28"/>
        </w:rPr>
        <w:t>Общие положения</w:t>
      </w:r>
    </w:p>
    <w:p w:rsidR="00796DAB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137863" w:rsidRPr="00796DAB" w:rsidRDefault="00137863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796DAB" w:rsidRPr="0093657A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93657A">
        <w:rPr>
          <w:kern w:val="0"/>
          <w:sz w:val="28"/>
          <w:szCs w:val="28"/>
        </w:rPr>
        <w:t>1. Настоящее Положение применяется при определении заработной платы работников учреждений физической культуры и спорта городского округа</w:t>
      </w:r>
      <w:r w:rsidR="00574478" w:rsidRPr="0093657A">
        <w:rPr>
          <w:kern w:val="0"/>
          <w:sz w:val="28"/>
          <w:szCs w:val="28"/>
        </w:rPr>
        <w:t xml:space="preserve"> Котельники </w:t>
      </w:r>
      <w:r w:rsidRPr="0093657A">
        <w:rPr>
          <w:kern w:val="0"/>
          <w:sz w:val="28"/>
          <w:szCs w:val="28"/>
        </w:rPr>
        <w:t>Московской области.</w:t>
      </w:r>
    </w:p>
    <w:p w:rsidR="00796DAB" w:rsidRPr="0093657A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93657A">
        <w:rPr>
          <w:kern w:val="0"/>
          <w:sz w:val="28"/>
          <w:szCs w:val="28"/>
        </w:rPr>
        <w:t>2. Заработная плата работников учрежден</w:t>
      </w:r>
      <w:r w:rsidR="00574478" w:rsidRPr="0093657A">
        <w:rPr>
          <w:kern w:val="0"/>
          <w:sz w:val="28"/>
          <w:szCs w:val="28"/>
        </w:rPr>
        <w:t xml:space="preserve">ий физической культуры и спорта </w:t>
      </w:r>
      <w:r w:rsidRPr="0093657A">
        <w:rPr>
          <w:kern w:val="0"/>
          <w:sz w:val="28"/>
          <w:szCs w:val="28"/>
        </w:rPr>
        <w:t>городского округа</w:t>
      </w:r>
      <w:r w:rsidR="00574478" w:rsidRPr="0093657A">
        <w:rPr>
          <w:kern w:val="0"/>
          <w:sz w:val="28"/>
          <w:szCs w:val="28"/>
        </w:rPr>
        <w:t xml:space="preserve"> Котельники </w:t>
      </w:r>
      <w:r w:rsidRPr="0093657A">
        <w:rPr>
          <w:kern w:val="0"/>
          <w:sz w:val="28"/>
          <w:szCs w:val="28"/>
        </w:rPr>
        <w:t>Московской области включает в себя должностные оклады (тарифные ставки), компенсационные и стимулирующие выплаты.</w:t>
      </w:r>
    </w:p>
    <w:p w:rsidR="00796DAB" w:rsidRPr="00D65E0D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D65E0D">
        <w:rPr>
          <w:kern w:val="0"/>
          <w:sz w:val="28"/>
          <w:szCs w:val="28"/>
        </w:rPr>
        <w:t xml:space="preserve">3. </w:t>
      </w:r>
      <w:r w:rsidR="00D65E0D" w:rsidRPr="00D65E0D">
        <w:rPr>
          <w:kern w:val="0"/>
          <w:sz w:val="28"/>
          <w:szCs w:val="28"/>
        </w:rPr>
        <w:t>Администрация городского округа Котельники Московской области заключает трудовой договор (дополнительное соглашение к трудовому договору) с руководителем учреждения физической культуры и</w:t>
      </w:r>
      <w:r w:rsidR="0083202E">
        <w:rPr>
          <w:kern w:val="0"/>
          <w:sz w:val="28"/>
          <w:szCs w:val="28"/>
        </w:rPr>
        <w:t xml:space="preserve"> </w:t>
      </w:r>
      <w:r w:rsidR="00D65E0D" w:rsidRPr="00D65E0D">
        <w:rPr>
          <w:kern w:val="0"/>
          <w:sz w:val="28"/>
          <w:szCs w:val="28"/>
        </w:rPr>
        <w:t>спорта городского округа Котельники Московской области (далее – учреждение), предусматривающий конкретизацию показателей и критериев оценки эффективности деятельности руководителя учреждения, размеров и условий назначения ему выплат стимулирующего характера, обеспечивающих введение эффективного контракта</w:t>
      </w:r>
      <w:r w:rsidR="00D65E0D">
        <w:rPr>
          <w:kern w:val="0"/>
          <w:sz w:val="28"/>
          <w:szCs w:val="28"/>
        </w:rPr>
        <w:t>.</w:t>
      </w:r>
    </w:p>
    <w:p w:rsidR="00796DAB" w:rsidRPr="0093657A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93657A">
        <w:rPr>
          <w:kern w:val="0"/>
          <w:sz w:val="28"/>
          <w:szCs w:val="28"/>
        </w:rPr>
        <w:t>4. Руководитель учреждения заключает трудовой договор (дополнительное соглашение к трудовому договору) с работниками учреждения, предусматривающий конкретизацию показателей и критериев оценки эффективности деятельности работников, размеров и условий назначения им выплат стимулирующего характера, обеспечивающих введение эффективного контракта.</w:t>
      </w:r>
    </w:p>
    <w:p w:rsidR="0093657A" w:rsidRPr="0093657A" w:rsidRDefault="0093657A" w:rsidP="0093657A">
      <w:pPr>
        <w:autoSpaceDE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3657A">
        <w:rPr>
          <w:kern w:val="0"/>
          <w:sz w:val="28"/>
          <w:szCs w:val="28"/>
        </w:rPr>
        <w:t xml:space="preserve">5. </w:t>
      </w:r>
      <w:r w:rsidRPr="0093657A">
        <w:rPr>
          <w:sz w:val="28"/>
          <w:szCs w:val="28"/>
        </w:rPr>
        <w:t>Предельный уровень соотношения средней заработной платы руководителя учреждения</w:t>
      </w:r>
      <w:r w:rsidR="00137863">
        <w:rPr>
          <w:sz w:val="28"/>
          <w:szCs w:val="28"/>
        </w:rPr>
        <w:t xml:space="preserve"> и</w:t>
      </w:r>
      <w:r w:rsidRPr="0093657A">
        <w:rPr>
          <w:sz w:val="28"/>
          <w:szCs w:val="28"/>
        </w:rPr>
        <w:t xml:space="preserve"> его заместителей к средней заработной плате работников учреждения за отчетной год устанавливается в кратности:</w:t>
      </w:r>
    </w:p>
    <w:p w:rsidR="0093657A" w:rsidRPr="0000136E" w:rsidRDefault="0093657A" w:rsidP="0093657A">
      <w:pPr>
        <w:autoSpaceDE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988"/>
        <w:gridCol w:w="3543"/>
        <w:gridCol w:w="4820"/>
      </w:tblGrid>
      <w:tr w:rsidR="0093657A" w:rsidRPr="0000136E" w:rsidTr="0032785A">
        <w:tc>
          <w:tcPr>
            <w:tcW w:w="988" w:type="dxa"/>
          </w:tcPr>
          <w:p w:rsidR="0093657A" w:rsidRPr="0000136E" w:rsidRDefault="0093657A" w:rsidP="0032785A">
            <w:pPr>
              <w:autoSpaceDE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0136E">
              <w:rPr>
                <w:sz w:val="28"/>
                <w:szCs w:val="28"/>
              </w:rPr>
              <w:lastRenderedPageBreak/>
              <w:t>№</w:t>
            </w:r>
          </w:p>
          <w:p w:rsidR="0093657A" w:rsidRPr="0000136E" w:rsidRDefault="0093657A" w:rsidP="0032785A">
            <w:pPr>
              <w:autoSpaceDE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0136E">
              <w:rPr>
                <w:sz w:val="28"/>
                <w:szCs w:val="28"/>
              </w:rPr>
              <w:t>п/п</w:t>
            </w:r>
          </w:p>
        </w:tc>
        <w:tc>
          <w:tcPr>
            <w:tcW w:w="3543" w:type="dxa"/>
          </w:tcPr>
          <w:p w:rsidR="0093657A" w:rsidRPr="0000136E" w:rsidRDefault="0093657A" w:rsidP="0032785A">
            <w:pPr>
              <w:autoSpaceDE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657A" w:rsidRPr="0000136E" w:rsidRDefault="0093657A" w:rsidP="0032785A">
            <w:pPr>
              <w:autoSpaceDE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0136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820" w:type="dxa"/>
          </w:tcPr>
          <w:p w:rsidR="0093657A" w:rsidRPr="0000136E" w:rsidRDefault="0093657A" w:rsidP="0032785A">
            <w:pPr>
              <w:autoSpaceDE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0136E">
              <w:rPr>
                <w:sz w:val="28"/>
                <w:szCs w:val="28"/>
              </w:rPr>
              <w:t>Предельный уровень соотношения средней заработной платы руководителей учреждения к средней заработной плате иных работников учреждения за отчетный год</w:t>
            </w:r>
          </w:p>
        </w:tc>
      </w:tr>
      <w:tr w:rsidR="0093657A" w:rsidRPr="0000136E" w:rsidTr="0032785A">
        <w:tc>
          <w:tcPr>
            <w:tcW w:w="988" w:type="dxa"/>
          </w:tcPr>
          <w:p w:rsidR="0093657A" w:rsidRPr="0000136E" w:rsidRDefault="0093657A" w:rsidP="0032785A">
            <w:pPr>
              <w:autoSpaceDE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0136E"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93657A" w:rsidRPr="0000136E" w:rsidRDefault="0093657A" w:rsidP="0032785A">
            <w:pPr>
              <w:autoSpaceDE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0136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820" w:type="dxa"/>
          </w:tcPr>
          <w:p w:rsidR="0093657A" w:rsidRPr="0000136E" w:rsidRDefault="0093657A" w:rsidP="0032785A">
            <w:pPr>
              <w:autoSpaceDE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0136E">
              <w:rPr>
                <w:sz w:val="28"/>
                <w:szCs w:val="28"/>
              </w:rPr>
              <w:t>от 1 до 3</w:t>
            </w:r>
          </w:p>
        </w:tc>
      </w:tr>
      <w:tr w:rsidR="0093657A" w:rsidRPr="0000136E" w:rsidTr="0032785A">
        <w:tc>
          <w:tcPr>
            <w:tcW w:w="988" w:type="dxa"/>
          </w:tcPr>
          <w:p w:rsidR="0093657A" w:rsidRPr="0000136E" w:rsidRDefault="0093657A" w:rsidP="0032785A">
            <w:pPr>
              <w:autoSpaceDE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0136E"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93657A" w:rsidRPr="0000136E" w:rsidRDefault="0093657A" w:rsidP="0032785A">
            <w:pPr>
              <w:autoSpaceDE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0136E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4820" w:type="dxa"/>
          </w:tcPr>
          <w:p w:rsidR="0093657A" w:rsidRPr="0000136E" w:rsidRDefault="0093657A" w:rsidP="0032785A">
            <w:pPr>
              <w:autoSpaceDE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0136E">
              <w:rPr>
                <w:sz w:val="28"/>
                <w:szCs w:val="28"/>
              </w:rPr>
              <w:t>от 1 до 2,7</w:t>
            </w:r>
          </w:p>
        </w:tc>
      </w:tr>
    </w:tbl>
    <w:p w:rsidR="0093657A" w:rsidRPr="0000136E" w:rsidRDefault="0093657A" w:rsidP="0093657A">
      <w:pPr>
        <w:autoSpaceDE w:val="0"/>
        <w:adjustRightInd w:val="0"/>
        <w:spacing w:line="276" w:lineRule="auto"/>
        <w:jc w:val="both"/>
        <w:rPr>
          <w:sz w:val="28"/>
          <w:szCs w:val="28"/>
        </w:rPr>
      </w:pPr>
    </w:p>
    <w:p w:rsidR="00862BC6" w:rsidRDefault="0093657A" w:rsidP="0093657A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00136E">
        <w:rPr>
          <w:sz w:val="28"/>
          <w:szCs w:val="28"/>
        </w:rPr>
        <w:t>При определении предельного уровня соотношения средней заработно</w:t>
      </w:r>
      <w:r w:rsidR="00137863">
        <w:rPr>
          <w:sz w:val="28"/>
          <w:szCs w:val="28"/>
        </w:rPr>
        <w:t>й платы руководителя учреждения и</w:t>
      </w:r>
      <w:r w:rsidRPr="0000136E">
        <w:rPr>
          <w:sz w:val="28"/>
          <w:szCs w:val="28"/>
        </w:rPr>
        <w:t xml:space="preserve"> его заместителей к средней заработной плате работников учреждения сумма компенсаций за неиспользованные отпуска в расчет не включается.</w:t>
      </w:r>
    </w:p>
    <w:p w:rsidR="00796DAB" w:rsidRPr="00862BC6" w:rsidRDefault="00796DAB" w:rsidP="0093657A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862BC6">
        <w:rPr>
          <w:sz w:val="28"/>
          <w:szCs w:val="28"/>
        </w:rPr>
        <w:t>6. При оплате труда работников муниципальных учреждений за счет средств от приносящей доход деятельности рекомендуется руководствоваться положениями настоящего Положения.</w:t>
      </w:r>
    </w:p>
    <w:p w:rsidR="00796DAB" w:rsidRPr="0093657A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6"/>
          <w:szCs w:val="26"/>
          <w:highlight w:val="yellow"/>
        </w:rPr>
      </w:pPr>
    </w:p>
    <w:p w:rsidR="00796DAB" w:rsidRPr="00D65E0D" w:rsidRDefault="00796DAB" w:rsidP="00D65E0D">
      <w:pPr>
        <w:jc w:val="center"/>
        <w:rPr>
          <w:b/>
          <w:bCs/>
          <w:color w:val="000000" w:themeColor="text1"/>
          <w:sz w:val="28"/>
          <w:szCs w:val="28"/>
        </w:rPr>
      </w:pPr>
      <w:r w:rsidRPr="00D65E0D">
        <w:rPr>
          <w:b/>
          <w:bCs/>
          <w:color w:val="000000" w:themeColor="text1"/>
          <w:sz w:val="28"/>
          <w:szCs w:val="28"/>
        </w:rPr>
        <w:t>Установление должностных окладов и тарифных ставок</w:t>
      </w:r>
    </w:p>
    <w:p w:rsidR="00796DAB" w:rsidRPr="0093657A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6"/>
          <w:szCs w:val="26"/>
          <w:highlight w:val="yellow"/>
        </w:rPr>
      </w:pPr>
    </w:p>
    <w:p w:rsidR="00796DAB" w:rsidRPr="00D65E0D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D65E0D">
        <w:rPr>
          <w:sz w:val="28"/>
          <w:szCs w:val="28"/>
        </w:rPr>
        <w:t>7. Должностные оклады руководителей</w:t>
      </w:r>
      <w:r w:rsidR="00137863">
        <w:rPr>
          <w:sz w:val="28"/>
          <w:szCs w:val="28"/>
        </w:rPr>
        <w:t xml:space="preserve"> и</w:t>
      </w:r>
      <w:r w:rsidRPr="00D65E0D">
        <w:rPr>
          <w:sz w:val="28"/>
          <w:szCs w:val="28"/>
        </w:rPr>
        <w:t xml:space="preserve"> специалистов муниципальных учреждений устанавливаются согласно </w:t>
      </w:r>
      <w:hyperlink w:anchor="P138" w:history="1">
        <w:r w:rsidRPr="00D65E0D">
          <w:rPr>
            <w:sz w:val="28"/>
            <w:szCs w:val="28"/>
          </w:rPr>
          <w:t>приложениям N 1</w:t>
        </w:r>
      </w:hyperlink>
      <w:r w:rsidRPr="00D65E0D">
        <w:rPr>
          <w:sz w:val="28"/>
          <w:szCs w:val="28"/>
        </w:rPr>
        <w:t xml:space="preserve"> - </w:t>
      </w:r>
      <w:hyperlink w:anchor="P455" w:history="1">
        <w:r w:rsidRPr="00D65E0D">
          <w:rPr>
            <w:sz w:val="28"/>
            <w:szCs w:val="28"/>
          </w:rPr>
          <w:t>3</w:t>
        </w:r>
      </w:hyperlink>
      <w:r w:rsidRPr="00D65E0D">
        <w:rPr>
          <w:sz w:val="28"/>
          <w:szCs w:val="28"/>
        </w:rPr>
        <w:t xml:space="preserve"> к настоящему Положению.</w:t>
      </w:r>
    </w:p>
    <w:p w:rsidR="00796DAB" w:rsidRPr="00336E01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336E01">
        <w:rPr>
          <w:sz w:val="28"/>
          <w:szCs w:val="28"/>
        </w:rPr>
        <w:t>8. Размер должностного оклада работника в пределах минимального и максимального размеров устанавливается в соответствии с системой оплаты труда учреждени</w:t>
      </w:r>
      <w:r w:rsidR="00336E01" w:rsidRPr="00336E01">
        <w:rPr>
          <w:sz w:val="28"/>
          <w:szCs w:val="28"/>
        </w:rPr>
        <w:t>й</w:t>
      </w:r>
      <w:r w:rsidRPr="00336E01">
        <w:rPr>
          <w:sz w:val="28"/>
          <w:szCs w:val="28"/>
        </w:rPr>
        <w:t>, устанавливаемой с учетом мнения представительного органа работников.</w:t>
      </w:r>
    </w:p>
    <w:p w:rsidR="00796DAB" w:rsidRPr="00336E01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336E01">
        <w:rPr>
          <w:sz w:val="28"/>
          <w:szCs w:val="28"/>
        </w:rPr>
        <w:t xml:space="preserve">9. Межразрядные тарифные </w:t>
      </w:r>
      <w:hyperlink w:anchor="P564" w:history="1">
        <w:r w:rsidRPr="00336E01">
          <w:rPr>
            <w:sz w:val="28"/>
            <w:szCs w:val="28"/>
          </w:rPr>
          <w:t>коэффициенты</w:t>
        </w:r>
      </w:hyperlink>
      <w:r w:rsidRPr="00336E01">
        <w:rPr>
          <w:sz w:val="28"/>
          <w:szCs w:val="28"/>
        </w:rPr>
        <w:t xml:space="preserve"> и тарифные ставки тарифной сетки по оплате труда рабочих учреждений устанавливаются согласно приложению N 4 к настоящему Положению.</w:t>
      </w:r>
    </w:p>
    <w:p w:rsidR="00796DAB" w:rsidRPr="00336E01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336E01">
        <w:rPr>
          <w:sz w:val="28"/>
          <w:szCs w:val="28"/>
        </w:rPr>
        <w:t xml:space="preserve">Тарифные разряды оплаты труда тарифной сетки по оплате труда рабочих учреждений соответствуют тарифным разрядам Единого тарифно-квалификационного </w:t>
      </w:r>
      <w:hyperlink r:id="rId6" w:history="1">
        <w:r w:rsidRPr="00336E01">
          <w:rPr>
            <w:sz w:val="28"/>
            <w:szCs w:val="28"/>
          </w:rPr>
          <w:t>справочника</w:t>
        </w:r>
      </w:hyperlink>
      <w:r w:rsidRPr="00336E01">
        <w:rPr>
          <w:sz w:val="28"/>
          <w:szCs w:val="28"/>
        </w:rPr>
        <w:t xml:space="preserve"> работ и профессий рабочих (ЕТКС).</w:t>
      </w:r>
    </w:p>
    <w:p w:rsidR="00796DAB" w:rsidRPr="00336E01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336E01">
        <w:rPr>
          <w:sz w:val="28"/>
          <w:szCs w:val="28"/>
        </w:rPr>
        <w:t xml:space="preserve">10. Руководителям муниципальных учреждений предоставляется право устанавливать оплату труда высококвалифицированным рабочим, имеющим квалификационный разряд не ниже 5, занятым на важных и ответственных работах, исходя из тарифной ставки 9, 10 разрядов тарифной сетки. </w:t>
      </w:r>
      <w:hyperlink w:anchor="P624" w:history="1">
        <w:r w:rsidRPr="00336E01">
          <w:rPr>
            <w:sz w:val="28"/>
            <w:szCs w:val="28"/>
          </w:rPr>
          <w:t>Перечень</w:t>
        </w:r>
      </w:hyperlink>
      <w:r w:rsidRPr="00336E01">
        <w:rPr>
          <w:sz w:val="28"/>
          <w:szCs w:val="28"/>
        </w:rPr>
        <w:t xml:space="preserve"> высококвалифицированных рабочих, занятых на важных и ответственных работах, устанавливается согласно приложению N 5 к настоящему Положению.</w:t>
      </w:r>
    </w:p>
    <w:p w:rsidR="00796DAB" w:rsidRPr="00336E01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336E01">
        <w:rPr>
          <w:kern w:val="0"/>
          <w:sz w:val="28"/>
          <w:szCs w:val="28"/>
        </w:rPr>
        <w:t>11. Замести</w:t>
      </w:r>
      <w:r w:rsidR="00137863">
        <w:rPr>
          <w:kern w:val="0"/>
          <w:sz w:val="28"/>
          <w:szCs w:val="28"/>
        </w:rPr>
        <w:t xml:space="preserve">телям руководителей учреждений, </w:t>
      </w:r>
      <w:r w:rsidRPr="00336E01">
        <w:rPr>
          <w:kern w:val="0"/>
          <w:sz w:val="28"/>
          <w:szCs w:val="28"/>
        </w:rPr>
        <w:t xml:space="preserve">заместителям </w:t>
      </w:r>
      <w:r w:rsidRPr="00336E01">
        <w:rPr>
          <w:kern w:val="0"/>
          <w:sz w:val="28"/>
          <w:szCs w:val="28"/>
        </w:rPr>
        <w:lastRenderedPageBreak/>
        <w:t>руководителей структурных подразделений учреждений устанавливается должностной оклад на 10-20 процентов ниже предусмотренного по должности соответствующего руководителя.</w:t>
      </w:r>
    </w:p>
    <w:p w:rsidR="00796DAB" w:rsidRPr="0016420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64203">
        <w:rPr>
          <w:kern w:val="0"/>
          <w:sz w:val="28"/>
          <w:szCs w:val="28"/>
        </w:rPr>
        <w:t xml:space="preserve">12. Группы по оплате труда руководителей определяются в соответствии с </w:t>
      </w:r>
      <w:hyperlink w:anchor="P665" w:history="1">
        <w:r w:rsidRPr="00164203">
          <w:rPr>
            <w:kern w:val="0"/>
            <w:sz w:val="28"/>
            <w:szCs w:val="28"/>
          </w:rPr>
          <w:t>Порядком</w:t>
        </w:r>
      </w:hyperlink>
      <w:r w:rsidRPr="00164203">
        <w:rPr>
          <w:kern w:val="0"/>
          <w:sz w:val="28"/>
          <w:szCs w:val="28"/>
        </w:rPr>
        <w:t xml:space="preserve"> отнесения учреждений </w:t>
      </w:r>
      <w:r w:rsidR="00220CA1" w:rsidRPr="00164203">
        <w:rPr>
          <w:kern w:val="0"/>
          <w:sz w:val="28"/>
          <w:szCs w:val="28"/>
        </w:rPr>
        <w:t xml:space="preserve">физической культуры и спорта </w:t>
      </w:r>
      <w:r w:rsidR="00164203" w:rsidRPr="00164203">
        <w:rPr>
          <w:kern w:val="0"/>
          <w:sz w:val="28"/>
          <w:szCs w:val="28"/>
        </w:rPr>
        <w:t xml:space="preserve">городского округа Котельники Московской области </w:t>
      </w:r>
      <w:r w:rsidRPr="00164203">
        <w:rPr>
          <w:kern w:val="0"/>
          <w:sz w:val="28"/>
          <w:szCs w:val="28"/>
        </w:rPr>
        <w:t>к группам по оплате труда руководителей</w:t>
      </w:r>
      <w:r w:rsidR="00164203" w:rsidRPr="00164203">
        <w:rPr>
          <w:kern w:val="0"/>
          <w:sz w:val="28"/>
          <w:szCs w:val="28"/>
        </w:rPr>
        <w:t>, утвержденным постановлением главы городского округа Котельники Московской области</w:t>
      </w:r>
      <w:r w:rsidRPr="00164203">
        <w:rPr>
          <w:kern w:val="0"/>
          <w:sz w:val="28"/>
          <w:szCs w:val="28"/>
        </w:rPr>
        <w:t>.</w:t>
      </w:r>
    </w:p>
    <w:p w:rsidR="00796DAB" w:rsidRPr="0093657A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6"/>
          <w:szCs w:val="26"/>
          <w:highlight w:val="yellow"/>
        </w:rPr>
      </w:pPr>
    </w:p>
    <w:p w:rsidR="00796DAB" w:rsidRPr="008102CA" w:rsidRDefault="00796DAB" w:rsidP="008102CA">
      <w:pPr>
        <w:jc w:val="center"/>
        <w:rPr>
          <w:b/>
          <w:bCs/>
          <w:color w:val="000000" w:themeColor="text1"/>
          <w:sz w:val="28"/>
          <w:szCs w:val="28"/>
        </w:rPr>
      </w:pPr>
      <w:r w:rsidRPr="008102CA">
        <w:rPr>
          <w:b/>
          <w:bCs/>
          <w:color w:val="000000" w:themeColor="text1"/>
          <w:sz w:val="28"/>
          <w:szCs w:val="28"/>
        </w:rPr>
        <w:t>Повышение должностных окладов (тарифных ставок)</w:t>
      </w:r>
    </w:p>
    <w:p w:rsidR="00796DAB" w:rsidRPr="0093657A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6"/>
          <w:szCs w:val="26"/>
          <w:highlight w:val="yellow"/>
        </w:rPr>
      </w:pPr>
    </w:p>
    <w:p w:rsidR="00796DAB" w:rsidRPr="0016420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bookmarkStart w:id="1" w:name="P70"/>
      <w:bookmarkEnd w:id="1"/>
      <w:r w:rsidRPr="00164203">
        <w:rPr>
          <w:kern w:val="0"/>
          <w:sz w:val="28"/>
          <w:szCs w:val="28"/>
        </w:rPr>
        <w:t>13. Работникам, имеющим почетные звания СССР и союзных республик, входивших в состав СССР, Российской Федерации, Московской области, в наименовании которых имеется словосочетание "Заслуженный работник физической культуры", должностной оклад повышается на 20 процентов.</w:t>
      </w:r>
    </w:p>
    <w:p w:rsidR="00796DAB" w:rsidRPr="0016420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64203">
        <w:rPr>
          <w:kern w:val="0"/>
          <w:sz w:val="28"/>
          <w:szCs w:val="28"/>
        </w:rPr>
        <w:t xml:space="preserve">Работникам, имеющим </w:t>
      </w:r>
      <w:r w:rsidR="00164203" w:rsidRPr="00164203">
        <w:rPr>
          <w:kern w:val="0"/>
          <w:sz w:val="28"/>
          <w:szCs w:val="28"/>
        </w:rPr>
        <w:t xml:space="preserve">спортивные звания, </w:t>
      </w:r>
      <w:r w:rsidRPr="00164203">
        <w:rPr>
          <w:kern w:val="0"/>
          <w:sz w:val="28"/>
          <w:szCs w:val="28"/>
        </w:rPr>
        <w:t>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имеются следующие словосочетания: "Заслуженный тренер", "Заслуженный мастер спорта", "Мастер спорта международного класса", "Гроссмейстер", должностной оклад повышается на 10 процентов.</w:t>
      </w:r>
    </w:p>
    <w:p w:rsidR="00796DAB" w:rsidRPr="0016420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bookmarkStart w:id="2" w:name="P72"/>
      <w:bookmarkEnd w:id="2"/>
      <w:r w:rsidRPr="00164203">
        <w:rPr>
          <w:kern w:val="0"/>
          <w:sz w:val="28"/>
          <w:szCs w:val="28"/>
        </w:rPr>
        <w:t>14. Руководителям и специалистам муниципальных учреждений, имеющим ученую степень кандидата наук и работающим по соответствующему профилю, должностной оклад повышается на 10 процентов.</w:t>
      </w:r>
    </w:p>
    <w:p w:rsidR="00796DAB" w:rsidRPr="0016420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64203">
        <w:rPr>
          <w:kern w:val="0"/>
          <w:sz w:val="28"/>
          <w:szCs w:val="28"/>
        </w:rPr>
        <w:t>Руководителям и специалистам муниципальных учреждений, имеющим ученую степень доктора наук и работающим по соответствующему профилю, должностной оклад повышается на 20 процентов.</w:t>
      </w:r>
    </w:p>
    <w:p w:rsidR="00796DAB" w:rsidRPr="0016420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64203">
        <w:rPr>
          <w:kern w:val="0"/>
          <w:sz w:val="28"/>
          <w:szCs w:val="28"/>
        </w:rPr>
        <w:t xml:space="preserve">15. При одновременном возникновении у работника права на повышение должностного оклада в соответствии с </w:t>
      </w:r>
      <w:hyperlink w:anchor="P70" w:history="1">
        <w:r w:rsidRPr="00164203">
          <w:rPr>
            <w:kern w:val="0"/>
            <w:sz w:val="28"/>
            <w:szCs w:val="28"/>
          </w:rPr>
          <w:t>пунктами 13</w:t>
        </w:r>
      </w:hyperlink>
      <w:r w:rsidRPr="00164203">
        <w:rPr>
          <w:kern w:val="0"/>
          <w:sz w:val="28"/>
          <w:szCs w:val="28"/>
        </w:rPr>
        <w:t xml:space="preserve"> - </w:t>
      </w:r>
      <w:hyperlink w:anchor="P72" w:history="1">
        <w:r w:rsidRPr="00164203">
          <w:rPr>
            <w:kern w:val="0"/>
            <w:sz w:val="28"/>
            <w:szCs w:val="28"/>
          </w:rPr>
          <w:t>14</w:t>
        </w:r>
      </w:hyperlink>
      <w:r w:rsidRPr="00164203">
        <w:rPr>
          <w:kern w:val="0"/>
          <w:sz w:val="28"/>
          <w:szCs w:val="28"/>
        </w:rPr>
        <w:t xml:space="preserve"> настоящего Положения должностной оклад повышается по одному из оснований по выбору работника.</w:t>
      </w:r>
    </w:p>
    <w:p w:rsidR="00796DAB" w:rsidRPr="0016420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64203">
        <w:rPr>
          <w:kern w:val="0"/>
          <w:sz w:val="28"/>
          <w:szCs w:val="28"/>
        </w:rPr>
        <w:t>16. Изменение должностных окладов производится в соответствии с приказом по учреждению в следующие сроки:</w:t>
      </w:r>
    </w:p>
    <w:p w:rsidR="00796DAB" w:rsidRPr="0016420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64203">
        <w:rPr>
          <w:kern w:val="0"/>
          <w:sz w:val="28"/>
          <w:szCs w:val="28"/>
        </w:rPr>
        <w:t xml:space="preserve">16.1. При присвоении </w:t>
      </w:r>
      <w:r w:rsidR="00164203" w:rsidRPr="00164203">
        <w:rPr>
          <w:kern w:val="0"/>
          <w:sz w:val="28"/>
          <w:szCs w:val="28"/>
        </w:rPr>
        <w:t xml:space="preserve">спортивные звания, </w:t>
      </w:r>
      <w:r w:rsidRPr="00164203">
        <w:rPr>
          <w:kern w:val="0"/>
          <w:sz w:val="28"/>
          <w:szCs w:val="28"/>
        </w:rPr>
        <w:t>почетного звания, почетного спортивного звания, звания - со дня их присвоения.</w:t>
      </w:r>
    </w:p>
    <w:p w:rsidR="00796DAB" w:rsidRPr="0016420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64203">
        <w:rPr>
          <w:kern w:val="0"/>
          <w:sz w:val="28"/>
          <w:szCs w:val="28"/>
        </w:rPr>
        <w:t>16.2. При присуждении ученой степени - со дня вступления в силу решения о присуждении ученой степени.</w:t>
      </w:r>
    </w:p>
    <w:p w:rsidR="00796DAB" w:rsidRPr="00164203" w:rsidRDefault="00164203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bookmarkStart w:id="3" w:name="P78"/>
      <w:bookmarkEnd w:id="3"/>
      <w:r w:rsidRPr="00164203">
        <w:rPr>
          <w:kern w:val="0"/>
          <w:sz w:val="28"/>
          <w:szCs w:val="28"/>
        </w:rPr>
        <w:t>17</w:t>
      </w:r>
      <w:r w:rsidR="00796DAB" w:rsidRPr="00164203">
        <w:rPr>
          <w:kern w:val="0"/>
          <w:sz w:val="28"/>
          <w:szCs w:val="28"/>
        </w:rPr>
        <w:t xml:space="preserve">. Работникам учреждений, непосредственно работающим с </w:t>
      </w:r>
      <w:r w:rsidR="00796DAB" w:rsidRPr="00164203">
        <w:rPr>
          <w:kern w:val="0"/>
          <w:sz w:val="28"/>
          <w:szCs w:val="28"/>
        </w:rPr>
        <w:lastRenderedPageBreak/>
        <w:t>инвалидами и лицами с недостатками в физическом и умственном развитии, а также руководителю муниципального учреждения должностной оклад (тарифная ставка) повышается на 15 процентов.</w:t>
      </w:r>
    </w:p>
    <w:p w:rsidR="00796DAB" w:rsidRPr="0016420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bookmarkStart w:id="4" w:name="P80"/>
      <w:bookmarkEnd w:id="4"/>
      <w:r w:rsidRPr="00164203">
        <w:rPr>
          <w:kern w:val="0"/>
          <w:sz w:val="28"/>
          <w:szCs w:val="28"/>
        </w:rPr>
        <w:t>1</w:t>
      </w:r>
      <w:r w:rsidR="00164203">
        <w:rPr>
          <w:kern w:val="0"/>
          <w:sz w:val="28"/>
          <w:szCs w:val="28"/>
        </w:rPr>
        <w:t>8</w:t>
      </w:r>
      <w:r w:rsidRPr="00164203">
        <w:rPr>
          <w:kern w:val="0"/>
          <w:sz w:val="28"/>
          <w:szCs w:val="28"/>
        </w:rPr>
        <w:t>. Работникам, работающим в учреждениях, имеющих в оперативном управлении спортивные сооружения, оборудованные специализированными местами для питания и проживания, должностной оклад (тарифная ставка) повышается на 70 процентов.</w:t>
      </w:r>
    </w:p>
    <w:p w:rsidR="00796DAB" w:rsidRPr="00164203" w:rsidRDefault="00164203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64203">
        <w:rPr>
          <w:kern w:val="0"/>
          <w:sz w:val="28"/>
          <w:szCs w:val="28"/>
        </w:rPr>
        <w:t>19</w:t>
      </w:r>
      <w:r w:rsidR="00796DAB" w:rsidRPr="00164203">
        <w:rPr>
          <w:kern w:val="0"/>
          <w:sz w:val="28"/>
          <w:szCs w:val="28"/>
        </w:rPr>
        <w:t xml:space="preserve">. При расчете оплаты труда повышения должностных окладов (тарифных ставок), установленные в </w:t>
      </w:r>
      <w:hyperlink w:anchor="P78" w:history="1">
        <w:r w:rsidR="00796DAB" w:rsidRPr="00164203">
          <w:rPr>
            <w:kern w:val="0"/>
            <w:sz w:val="28"/>
            <w:szCs w:val="28"/>
          </w:rPr>
          <w:t>пунктах 17</w:t>
        </w:r>
      </w:hyperlink>
      <w:r w:rsidR="00796DAB" w:rsidRPr="00164203">
        <w:rPr>
          <w:kern w:val="0"/>
          <w:sz w:val="28"/>
          <w:szCs w:val="28"/>
        </w:rPr>
        <w:t xml:space="preserve"> - </w:t>
      </w:r>
      <w:hyperlink w:anchor="P80" w:history="1">
        <w:r w:rsidR="00796DAB" w:rsidRPr="00164203">
          <w:rPr>
            <w:kern w:val="0"/>
            <w:sz w:val="28"/>
            <w:szCs w:val="28"/>
          </w:rPr>
          <w:t>1</w:t>
        </w:r>
      </w:hyperlink>
      <w:r w:rsidRPr="00164203">
        <w:rPr>
          <w:kern w:val="0"/>
          <w:sz w:val="28"/>
          <w:szCs w:val="28"/>
        </w:rPr>
        <w:t>8</w:t>
      </w:r>
      <w:r w:rsidR="00796DAB" w:rsidRPr="00164203">
        <w:rPr>
          <w:kern w:val="0"/>
          <w:sz w:val="28"/>
          <w:szCs w:val="28"/>
        </w:rPr>
        <w:t xml:space="preserve"> настоящего Положения, суммируются.</w:t>
      </w:r>
    </w:p>
    <w:p w:rsidR="00796DAB" w:rsidRPr="0016420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64203">
        <w:rPr>
          <w:kern w:val="0"/>
          <w:sz w:val="28"/>
          <w:szCs w:val="28"/>
        </w:rPr>
        <w:t>2</w:t>
      </w:r>
      <w:r w:rsidR="00164203" w:rsidRPr="00164203">
        <w:rPr>
          <w:kern w:val="0"/>
          <w:sz w:val="28"/>
          <w:szCs w:val="28"/>
        </w:rPr>
        <w:t>0</w:t>
      </w:r>
      <w:r w:rsidRPr="00164203">
        <w:rPr>
          <w:kern w:val="0"/>
          <w:sz w:val="28"/>
          <w:szCs w:val="28"/>
        </w:rPr>
        <w:t>. Размеры других выплат работникам учреждений, устанавливаемые в процентах к должностным окладам (тарифным ставкам), определяются исходя из суммы должностного оклада (тарифной ставки) и повышений, предусмотренных настоящим разделом.</w:t>
      </w:r>
    </w:p>
    <w:p w:rsidR="00796DAB" w:rsidRPr="0093657A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6"/>
          <w:szCs w:val="26"/>
          <w:highlight w:val="yellow"/>
        </w:rPr>
      </w:pPr>
    </w:p>
    <w:p w:rsidR="00796DAB" w:rsidRPr="008102CA" w:rsidRDefault="00796DAB" w:rsidP="008102CA">
      <w:pPr>
        <w:jc w:val="center"/>
        <w:rPr>
          <w:b/>
          <w:bCs/>
          <w:color w:val="000000" w:themeColor="text1"/>
          <w:sz w:val="28"/>
          <w:szCs w:val="28"/>
        </w:rPr>
      </w:pPr>
      <w:r w:rsidRPr="008102CA">
        <w:rPr>
          <w:b/>
          <w:bCs/>
          <w:color w:val="000000" w:themeColor="text1"/>
          <w:sz w:val="28"/>
          <w:szCs w:val="28"/>
        </w:rPr>
        <w:t>Надбавки и доплаты</w:t>
      </w:r>
    </w:p>
    <w:p w:rsidR="00796DAB" w:rsidRPr="0093657A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6"/>
          <w:szCs w:val="26"/>
          <w:highlight w:val="yellow"/>
        </w:rPr>
      </w:pPr>
    </w:p>
    <w:p w:rsidR="00796DAB" w:rsidRPr="0013786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2</w:t>
      </w:r>
      <w:r w:rsidR="00164203" w:rsidRPr="00137863">
        <w:rPr>
          <w:kern w:val="0"/>
          <w:sz w:val="28"/>
          <w:szCs w:val="28"/>
        </w:rPr>
        <w:t>1</w:t>
      </w:r>
      <w:r w:rsidRPr="00137863">
        <w:rPr>
          <w:kern w:val="0"/>
          <w:sz w:val="28"/>
          <w:szCs w:val="28"/>
        </w:rPr>
        <w:t>. При оплате труда работников, занятых на работах с вредными и (или) опасными условиями труда, устанавливается доплата в размере 12 процентов от должностного оклада (тарифной ставки).</w:t>
      </w:r>
    </w:p>
    <w:p w:rsidR="00796DAB" w:rsidRPr="0013786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22. За работу в ночное время работникам муниципальных учреждений устанавливаются доплаты в размере не менее 35 процентов часовой тарифной ставки (части должностного оклада) за час работы в ночное время.</w:t>
      </w:r>
    </w:p>
    <w:p w:rsidR="00C27900" w:rsidRPr="00137863" w:rsidRDefault="00C27900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23. Работникам, награждённым почетным знаком «За заслуги в развитии физической культуры и спорта», знаком «Отличник физической культуры и спорта», устанавливается надбавка в размере 10 процентов.</w:t>
      </w:r>
    </w:p>
    <w:p w:rsidR="00796DAB" w:rsidRPr="00C27900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6"/>
          <w:szCs w:val="26"/>
        </w:rPr>
      </w:pPr>
    </w:p>
    <w:p w:rsidR="008102CA" w:rsidRPr="0093657A" w:rsidRDefault="008102CA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6"/>
          <w:szCs w:val="26"/>
          <w:highlight w:val="yellow"/>
        </w:rPr>
      </w:pPr>
    </w:p>
    <w:p w:rsidR="00796DAB" w:rsidRDefault="00796DAB" w:rsidP="008102CA">
      <w:pPr>
        <w:jc w:val="center"/>
        <w:rPr>
          <w:b/>
          <w:bCs/>
          <w:color w:val="000000" w:themeColor="text1"/>
          <w:sz w:val="28"/>
          <w:szCs w:val="28"/>
        </w:rPr>
      </w:pPr>
      <w:r w:rsidRPr="008102CA">
        <w:rPr>
          <w:b/>
          <w:bCs/>
          <w:color w:val="000000" w:themeColor="text1"/>
          <w:sz w:val="28"/>
          <w:szCs w:val="28"/>
        </w:rPr>
        <w:t>Выплаты стимулирующего характера</w:t>
      </w:r>
    </w:p>
    <w:p w:rsidR="00796DAB" w:rsidRPr="0093657A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6"/>
          <w:szCs w:val="26"/>
          <w:highlight w:val="yellow"/>
        </w:rPr>
      </w:pPr>
    </w:p>
    <w:p w:rsidR="00796DAB" w:rsidRPr="0013786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2</w:t>
      </w:r>
      <w:r w:rsidR="00C27900" w:rsidRPr="00137863">
        <w:rPr>
          <w:kern w:val="0"/>
          <w:sz w:val="28"/>
          <w:szCs w:val="28"/>
        </w:rPr>
        <w:t>4</w:t>
      </w:r>
      <w:r w:rsidRPr="00137863">
        <w:rPr>
          <w:kern w:val="0"/>
          <w:sz w:val="28"/>
          <w:szCs w:val="28"/>
        </w:rPr>
        <w:t>. При планировании фонда оплаты труда предусматриваются бюджетные средства на установление выплат стимулирующего характера в размере от 1 до 10 процентов фонда оплаты труда учреждения.</w:t>
      </w:r>
    </w:p>
    <w:p w:rsidR="00796DAB" w:rsidRPr="00137863" w:rsidRDefault="00C27900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У</w:t>
      </w:r>
      <w:r w:rsidR="00796DAB" w:rsidRPr="00137863">
        <w:rPr>
          <w:kern w:val="0"/>
          <w:sz w:val="28"/>
          <w:szCs w:val="28"/>
        </w:rPr>
        <w:t>чреждение в пределах выделенных бюджетных ассигнований самостоятельно определяет размер и порядок выплат стимулирующего характера.</w:t>
      </w:r>
    </w:p>
    <w:p w:rsidR="00796DAB" w:rsidRPr="0013786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Выплаты стимулирующего характера, в том числе премиальные выплаты, работникам учреждения производятся с учетом:</w:t>
      </w:r>
    </w:p>
    <w:p w:rsidR="00796DAB" w:rsidRPr="0013786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- результатов деятельности работников;</w:t>
      </w:r>
    </w:p>
    <w:p w:rsidR="00796DAB" w:rsidRPr="0013786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 xml:space="preserve">- целевых показателей эффективности деятельности муниципального </w:t>
      </w:r>
      <w:r w:rsidRPr="00137863">
        <w:rPr>
          <w:kern w:val="0"/>
          <w:sz w:val="28"/>
          <w:szCs w:val="28"/>
        </w:rPr>
        <w:lastRenderedPageBreak/>
        <w:t>учреждения, утверждаемых локальными нормативными актами учреждения или коллективным договором;</w:t>
      </w:r>
    </w:p>
    <w:p w:rsidR="00796DAB" w:rsidRPr="0013786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- мнения представительного органа работников.</w:t>
      </w:r>
    </w:p>
    <w:p w:rsidR="00796DAB" w:rsidRPr="00137863" w:rsidRDefault="00C27900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У</w:t>
      </w:r>
      <w:r w:rsidR="00796DAB" w:rsidRPr="00137863">
        <w:rPr>
          <w:kern w:val="0"/>
          <w:sz w:val="28"/>
          <w:szCs w:val="28"/>
        </w:rPr>
        <w:t>чреждение может предусматривать следующие виды выплат стимулирующего характера:</w:t>
      </w:r>
    </w:p>
    <w:p w:rsidR="00796DAB" w:rsidRPr="0013786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- выплаты за интенсивность и высокие результаты работы;</w:t>
      </w:r>
    </w:p>
    <w:p w:rsidR="00796DAB" w:rsidRPr="0013786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- выплаты за качество выполняемых работ;</w:t>
      </w:r>
    </w:p>
    <w:p w:rsidR="00796DAB" w:rsidRPr="0013786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- премиальные выплаты по итогам работы.</w:t>
      </w:r>
    </w:p>
    <w:p w:rsidR="00796DAB" w:rsidRPr="00137863" w:rsidRDefault="00796DAB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2</w:t>
      </w:r>
      <w:r w:rsidR="00C27900" w:rsidRPr="00137863">
        <w:rPr>
          <w:kern w:val="0"/>
          <w:sz w:val="28"/>
          <w:szCs w:val="28"/>
        </w:rPr>
        <w:t>5</w:t>
      </w:r>
      <w:r w:rsidRPr="00137863">
        <w:rPr>
          <w:kern w:val="0"/>
          <w:sz w:val="28"/>
          <w:szCs w:val="28"/>
        </w:rPr>
        <w:t>. Руководитель учреждения в пределах экономии средств фонда оплаты труда вправе осуществлять выплаты стимулирующего характера работникам муниципального учреждения за счет бюджетных средств в размере до 1,5-кратного размера должностного оклада (тарифной ставки) и за счет средств, полученных от приносящей доход деятельности с учетом показателей результатов труда, утвержденных локально-но</w:t>
      </w:r>
      <w:r w:rsidR="00C27900" w:rsidRPr="00137863">
        <w:rPr>
          <w:kern w:val="0"/>
          <w:sz w:val="28"/>
          <w:szCs w:val="28"/>
        </w:rPr>
        <w:t xml:space="preserve">рмативными актами </w:t>
      </w:r>
      <w:r w:rsidRPr="00137863">
        <w:rPr>
          <w:kern w:val="0"/>
          <w:sz w:val="28"/>
          <w:szCs w:val="28"/>
        </w:rPr>
        <w:t>учреждений.</w:t>
      </w:r>
    </w:p>
    <w:p w:rsidR="0093657A" w:rsidRPr="00137863" w:rsidRDefault="0093657A" w:rsidP="0093657A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93657A">
        <w:rPr>
          <w:kern w:val="0"/>
          <w:sz w:val="28"/>
          <w:szCs w:val="28"/>
        </w:rPr>
        <w:t>2</w:t>
      </w:r>
      <w:r w:rsidR="00C27900">
        <w:rPr>
          <w:kern w:val="0"/>
          <w:sz w:val="28"/>
          <w:szCs w:val="28"/>
        </w:rPr>
        <w:t>6</w:t>
      </w:r>
      <w:r w:rsidRPr="0093657A">
        <w:rPr>
          <w:kern w:val="0"/>
          <w:sz w:val="28"/>
          <w:szCs w:val="28"/>
        </w:rPr>
        <w:t xml:space="preserve">. </w:t>
      </w:r>
      <w:r w:rsidRPr="00137863">
        <w:rPr>
          <w:kern w:val="0"/>
          <w:sz w:val="28"/>
          <w:szCs w:val="28"/>
        </w:rPr>
        <w:t xml:space="preserve">Порядок установления стимулирующих выплат руководителю учреждения, в том числе показатели и критерии оценки деятельности руководителя учреждения, а также доплаты и надбавки руководителю учреждения, определяются и назначаются администрацией городского округа Котельники Московской области </w:t>
      </w:r>
      <w:r w:rsidRPr="0093657A">
        <w:rPr>
          <w:kern w:val="0"/>
          <w:sz w:val="28"/>
          <w:szCs w:val="28"/>
        </w:rPr>
        <w:t>и производятся за счет бюджетных средств и за счет средств, полученных от приносящей доход деятельности</w:t>
      </w:r>
    </w:p>
    <w:p w:rsidR="0093657A" w:rsidRPr="00137863" w:rsidRDefault="0093657A" w:rsidP="00137863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8"/>
          <w:szCs w:val="28"/>
        </w:rPr>
      </w:pPr>
      <w:r w:rsidRPr="00137863">
        <w:rPr>
          <w:kern w:val="0"/>
          <w:sz w:val="28"/>
          <w:szCs w:val="28"/>
        </w:rPr>
        <w:t>Размер ежемесячных выплат стимулирующего характера руководителю учреждения за счет бюджетных ассигнований устанавливается в размере до 1,5-кратного размера его должностного оклада (тарифной ставки).</w:t>
      </w:r>
    </w:p>
    <w:p w:rsidR="0093657A" w:rsidRPr="00574478" w:rsidRDefault="0093657A" w:rsidP="00574478">
      <w:pPr>
        <w:suppressAutoHyphens w:val="0"/>
        <w:autoSpaceDE w:val="0"/>
        <w:spacing w:line="276" w:lineRule="auto"/>
        <w:ind w:firstLine="709"/>
        <w:jc w:val="both"/>
        <w:textAlignment w:val="auto"/>
        <w:rPr>
          <w:kern w:val="0"/>
          <w:sz w:val="26"/>
          <w:szCs w:val="26"/>
        </w:rPr>
      </w:pPr>
    </w:p>
    <w:p w:rsidR="00796DAB" w:rsidRPr="00796DAB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796DAB" w:rsidRPr="00796DAB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796DAB" w:rsidRPr="00796DAB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796DAB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32785A" w:rsidRDefault="0032785A" w:rsidP="0032785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2785A" w:rsidRDefault="0032785A" w:rsidP="0032785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32785A" w:rsidRDefault="0032785A" w:rsidP="003278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работников учреждений физической </w:t>
      </w:r>
    </w:p>
    <w:p w:rsidR="0032785A" w:rsidRDefault="0032785A" w:rsidP="003278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культуры и спорта городского округа </w:t>
      </w:r>
    </w:p>
    <w:p w:rsidR="0032785A" w:rsidRPr="002E6E94" w:rsidRDefault="0032785A" w:rsidP="0032785A">
      <w:pPr>
        <w:jc w:val="right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</w:p>
    <w:p w:rsidR="00796DAB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785A" w:rsidRPr="0042355A" w:rsidRDefault="0032785A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796DAB" w:rsidRPr="0032785A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8"/>
          <w:szCs w:val="28"/>
        </w:rPr>
      </w:pPr>
      <w:bookmarkStart w:id="5" w:name="P138"/>
      <w:bookmarkEnd w:id="5"/>
      <w:r w:rsidRPr="0032785A">
        <w:rPr>
          <w:b/>
          <w:kern w:val="0"/>
          <w:sz w:val="28"/>
          <w:szCs w:val="28"/>
        </w:rPr>
        <w:t>ДОЛЖНОСТНЫЕ ОКЛАДЫ РУКОВОДИТЕЛЕЙ</w:t>
      </w:r>
    </w:p>
    <w:p w:rsidR="00796DAB" w:rsidRPr="003278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271"/>
        <w:gridCol w:w="998"/>
        <w:gridCol w:w="1134"/>
        <w:gridCol w:w="992"/>
        <w:gridCol w:w="998"/>
        <w:gridCol w:w="844"/>
        <w:gridCol w:w="851"/>
      </w:tblGrid>
      <w:tr w:rsidR="00796DAB" w:rsidRPr="008D735D" w:rsidTr="00325761">
        <w:tc>
          <w:tcPr>
            <w:tcW w:w="3119" w:type="dxa"/>
            <w:vMerge w:val="restart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7088" w:type="dxa"/>
            <w:gridSpan w:val="7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Месячные должностные оклады по группам оплаты труда руководителей (руб.)</w:t>
            </w:r>
          </w:p>
        </w:tc>
      </w:tr>
      <w:tr w:rsidR="00796DAB" w:rsidRPr="008D735D" w:rsidTr="00325761">
        <w:tc>
          <w:tcPr>
            <w:tcW w:w="3119" w:type="dxa"/>
            <w:vMerge/>
          </w:tcPr>
          <w:p w:rsidR="00796DAB" w:rsidRPr="008D735D" w:rsidRDefault="00796DAB" w:rsidP="00796DA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I</w:t>
            </w:r>
          </w:p>
        </w:tc>
        <w:tc>
          <w:tcPr>
            <w:tcW w:w="998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II</w:t>
            </w:r>
          </w:p>
        </w:tc>
        <w:tc>
          <w:tcPr>
            <w:tcW w:w="1134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III</w:t>
            </w:r>
          </w:p>
        </w:tc>
        <w:tc>
          <w:tcPr>
            <w:tcW w:w="992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IV</w:t>
            </w:r>
          </w:p>
        </w:tc>
        <w:tc>
          <w:tcPr>
            <w:tcW w:w="998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V</w:t>
            </w:r>
          </w:p>
        </w:tc>
        <w:tc>
          <w:tcPr>
            <w:tcW w:w="844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VI</w:t>
            </w:r>
          </w:p>
        </w:tc>
        <w:tc>
          <w:tcPr>
            <w:tcW w:w="851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VII</w:t>
            </w:r>
          </w:p>
        </w:tc>
      </w:tr>
      <w:tr w:rsidR="00796DAB" w:rsidRPr="008D735D" w:rsidTr="00325761">
        <w:tc>
          <w:tcPr>
            <w:tcW w:w="3119" w:type="dxa"/>
          </w:tcPr>
          <w:p w:rsidR="00796DAB" w:rsidRPr="008D735D" w:rsidRDefault="00796DAB" w:rsidP="00325761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Директор учреждения</w:t>
            </w:r>
          </w:p>
        </w:tc>
        <w:tc>
          <w:tcPr>
            <w:tcW w:w="127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23018-25328</w:t>
            </w:r>
          </w:p>
        </w:tc>
        <w:tc>
          <w:tcPr>
            <w:tcW w:w="998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21330-23465</w:t>
            </w:r>
          </w:p>
        </w:tc>
        <w:tc>
          <w:tcPr>
            <w:tcW w:w="1134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19691-21658</w:t>
            </w:r>
          </w:p>
        </w:tc>
        <w:tc>
          <w:tcPr>
            <w:tcW w:w="992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18282-20113</w:t>
            </w:r>
          </w:p>
        </w:tc>
        <w:tc>
          <w:tcPr>
            <w:tcW w:w="998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16872-18564</w:t>
            </w:r>
          </w:p>
        </w:tc>
        <w:tc>
          <w:tcPr>
            <w:tcW w:w="844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15757-17327</w:t>
            </w:r>
          </w:p>
        </w:tc>
        <w:tc>
          <w:tcPr>
            <w:tcW w:w="85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14345-15781</w:t>
            </w:r>
          </w:p>
        </w:tc>
      </w:tr>
      <w:tr w:rsidR="00796DAB" w:rsidRPr="008D735D" w:rsidTr="00325761">
        <w:tc>
          <w:tcPr>
            <w:tcW w:w="3119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Главный инженер</w:t>
            </w:r>
          </w:p>
        </w:tc>
        <w:tc>
          <w:tcPr>
            <w:tcW w:w="127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21330-23465</w:t>
            </w:r>
          </w:p>
        </w:tc>
        <w:tc>
          <w:tcPr>
            <w:tcW w:w="998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19690-21658</w:t>
            </w:r>
          </w:p>
        </w:tc>
        <w:tc>
          <w:tcPr>
            <w:tcW w:w="1134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18282-20113</w:t>
            </w:r>
          </w:p>
        </w:tc>
        <w:tc>
          <w:tcPr>
            <w:tcW w:w="992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16872-18564</w:t>
            </w:r>
          </w:p>
        </w:tc>
        <w:tc>
          <w:tcPr>
            <w:tcW w:w="998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844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 w:rsidR="00796DAB" w:rsidRPr="008D735D" w:rsidTr="00325761">
        <w:tc>
          <w:tcPr>
            <w:tcW w:w="3119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Главный тренер профессиональной команды</w:t>
            </w:r>
          </w:p>
        </w:tc>
        <w:tc>
          <w:tcPr>
            <w:tcW w:w="127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19690-21658</w:t>
            </w:r>
          </w:p>
        </w:tc>
        <w:tc>
          <w:tcPr>
            <w:tcW w:w="998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18282-20113</w:t>
            </w:r>
          </w:p>
        </w:tc>
        <w:tc>
          <w:tcPr>
            <w:tcW w:w="1134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16872-18564</w:t>
            </w:r>
          </w:p>
        </w:tc>
        <w:tc>
          <w:tcPr>
            <w:tcW w:w="992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998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844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</w:p>
        </w:tc>
      </w:tr>
    </w:tbl>
    <w:p w:rsidR="00FF7B0F" w:rsidRPr="008D735D" w:rsidRDefault="00FF7B0F" w:rsidP="00FF7B0F">
      <w:pPr>
        <w:rPr>
          <w:rFonts w:eastAsiaTheme="minorHAnsi"/>
          <w:sz w:val="22"/>
          <w:szCs w:val="22"/>
          <w:lang w:eastAsia="en-US"/>
        </w:rPr>
      </w:pPr>
    </w:p>
    <w:p w:rsidR="002D1404" w:rsidRPr="008D735D" w:rsidRDefault="002D1404" w:rsidP="002D1404">
      <w:pPr>
        <w:suppressAutoHyphens w:val="0"/>
        <w:autoSpaceDE w:val="0"/>
        <w:jc w:val="both"/>
        <w:textAlignment w:val="auto"/>
        <w:rPr>
          <w:kern w:val="0"/>
          <w:sz w:val="22"/>
          <w:szCs w:val="22"/>
        </w:rPr>
      </w:pPr>
      <w:r w:rsidRPr="008D735D">
        <w:rPr>
          <w:kern w:val="0"/>
          <w:sz w:val="22"/>
          <w:szCs w:val="22"/>
        </w:rPr>
        <w:t>Примечание. Конкретный размер должностного оклада руководителям учреждения устанавливается в пределах минимального и максимального значения окладов с учетом объема и сложности выполняемых работ, накопленного опыта и профессиональных навыков, уровня образования и стажа работы.</w:t>
      </w:r>
    </w:p>
    <w:p w:rsidR="00796DAB" w:rsidRPr="008D735D" w:rsidRDefault="00796DAB" w:rsidP="00FF7B0F">
      <w:pPr>
        <w:rPr>
          <w:rFonts w:eastAsiaTheme="minorHAnsi"/>
          <w:sz w:val="22"/>
          <w:szCs w:val="22"/>
          <w:lang w:eastAsia="en-US"/>
        </w:rPr>
        <w:sectPr w:rsidR="00796DAB" w:rsidRPr="008D735D" w:rsidSect="00FF7B0F">
          <w:pgSz w:w="11905" w:h="16838"/>
          <w:pgMar w:top="1134" w:right="850" w:bottom="1134" w:left="1701" w:header="0" w:footer="0" w:gutter="0"/>
          <w:cols w:space="720"/>
          <w:docGrid w:linePitch="272"/>
        </w:sectPr>
      </w:pPr>
    </w:p>
    <w:tbl>
      <w:tblPr>
        <w:tblStyle w:val="a8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8A73E1" w:rsidTr="008A73E1">
        <w:tc>
          <w:tcPr>
            <w:tcW w:w="4957" w:type="dxa"/>
          </w:tcPr>
          <w:p w:rsidR="008D735D" w:rsidRDefault="008D735D" w:rsidP="0032785A">
            <w:pPr>
              <w:jc w:val="right"/>
              <w:rPr>
                <w:sz w:val="28"/>
                <w:szCs w:val="28"/>
              </w:rPr>
            </w:pPr>
          </w:p>
          <w:p w:rsidR="008D735D" w:rsidRDefault="008D735D" w:rsidP="0032785A">
            <w:pPr>
              <w:jc w:val="right"/>
              <w:rPr>
                <w:sz w:val="28"/>
                <w:szCs w:val="28"/>
              </w:rPr>
            </w:pPr>
          </w:p>
          <w:p w:rsidR="008D735D" w:rsidRDefault="008D735D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137863" w:rsidRDefault="00137863" w:rsidP="0032785A">
            <w:pPr>
              <w:jc w:val="right"/>
              <w:rPr>
                <w:sz w:val="28"/>
                <w:szCs w:val="28"/>
              </w:rPr>
            </w:pPr>
          </w:p>
          <w:p w:rsidR="008A73E1" w:rsidRDefault="0032785A" w:rsidP="003278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8A73E1">
              <w:rPr>
                <w:sz w:val="28"/>
                <w:szCs w:val="28"/>
              </w:rPr>
              <w:t>риложение №2</w:t>
            </w:r>
          </w:p>
          <w:p w:rsidR="008A73E1" w:rsidRDefault="008A73E1" w:rsidP="003278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об оплате труда</w:t>
            </w:r>
          </w:p>
          <w:p w:rsidR="008A73E1" w:rsidRPr="002E6E94" w:rsidRDefault="008A73E1" w:rsidP="003278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 учреждений физической культуры и спорта городского округа Котельники Московской области</w:t>
            </w:r>
          </w:p>
          <w:p w:rsidR="008A73E1" w:rsidRDefault="008A73E1" w:rsidP="008A73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73E1" w:rsidRPr="008A73E1" w:rsidRDefault="008A73E1" w:rsidP="00796DAB">
      <w:pPr>
        <w:suppressAutoHyphens w:val="0"/>
        <w:autoSpaceDE w:val="0"/>
        <w:jc w:val="right"/>
        <w:textAlignment w:val="auto"/>
        <w:outlineLvl w:val="1"/>
        <w:rPr>
          <w:kern w:val="0"/>
          <w:sz w:val="28"/>
          <w:szCs w:val="28"/>
        </w:rPr>
      </w:pPr>
    </w:p>
    <w:p w:rsidR="00796DAB" w:rsidRPr="008A73E1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8"/>
          <w:szCs w:val="28"/>
        </w:rPr>
      </w:pPr>
      <w:r w:rsidRPr="008A73E1">
        <w:rPr>
          <w:b/>
          <w:kern w:val="0"/>
          <w:sz w:val="28"/>
          <w:szCs w:val="28"/>
        </w:rPr>
        <w:t>ДОЛЖНОСТНЫЕ ОКЛАДЫ</w:t>
      </w:r>
    </w:p>
    <w:p w:rsidR="00796DAB" w:rsidRPr="008A73E1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8"/>
          <w:szCs w:val="28"/>
        </w:rPr>
      </w:pPr>
      <w:r w:rsidRPr="008A73E1">
        <w:rPr>
          <w:b/>
          <w:kern w:val="0"/>
          <w:sz w:val="28"/>
          <w:szCs w:val="28"/>
        </w:rPr>
        <w:t>СПЕЦИАЛИСТОВ МУНИЦИПАЛЬНЫХ УЧРЕЖДЕНИЙ</w:t>
      </w:r>
    </w:p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tbl>
      <w:tblPr>
        <w:tblpPr w:leftFromText="180" w:rightFromText="180" w:vertAnchor="text" w:tblpX="-431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134"/>
        <w:gridCol w:w="992"/>
        <w:gridCol w:w="993"/>
        <w:gridCol w:w="1134"/>
      </w:tblGrid>
      <w:tr w:rsidR="00796DAB" w:rsidRPr="008A73E1" w:rsidTr="007D4B10">
        <w:tc>
          <w:tcPr>
            <w:tcW w:w="5240" w:type="dxa"/>
            <w:vMerge w:val="restart"/>
          </w:tcPr>
          <w:p w:rsidR="00796DAB" w:rsidRPr="008A73E1" w:rsidRDefault="00796DAB" w:rsidP="007D4B10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8A73E1">
              <w:rPr>
                <w:kern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253" w:type="dxa"/>
            <w:gridSpan w:val="4"/>
          </w:tcPr>
          <w:p w:rsidR="00796DAB" w:rsidRPr="008A73E1" w:rsidRDefault="00796DAB" w:rsidP="007D4B10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8A73E1">
              <w:rPr>
                <w:kern w:val="0"/>
                <w:sz w:val="24"/>
                <w:szCs w:val="24"/>
              </w:rPr>
              <w:t>Месячные должностные оклады, установленные в зависимости от квалификационной категории (руб.)</w:t>
            </w:r>
          </w:p>
        </w:tc>
      </w:tr>
      <w:tr w:rsidR="00796DAB" w:rsidRPr="008A73E1" w:rsidTr="007D4B10">
        <w:tc>
          <w:tcPr>
            <w:tcW w:w="5240" w:type="dxa"/>
            <w:vMerge/>
          </w:tcPr>
          <w:p w:rsidR="00796DAB" w:rsidRPr="008A73E1" w:rsidRDefault="00796DAB" w:rsidP="007D4B10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96DAB" w:rsidRPr="008A73E1" w:rsidRDefault="00796DAB" w:rsidP="007D4B10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8A73E1">
              <w:rPr>
                <w:kern w:val="0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796DAB" w:rsidRPr="008A73E1" w:rsidRDefault="00796DAB" w:rsidP="007D4B10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8A73E1">
              <w:rPr>
                <w:kern w:val="0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796DAB" w:rsidRPr="008A73E1" w:rsidRDefault="00796DAB" w:rsidP="007D4B10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8A73E1">
              <w:rPr>
                <w:kern w:val="0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796DAB" w:rsidRPr="008A73E1" w:rsidRDefault="00796DAB" w:rsidP="007D4B10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8A73E1">
              <w:rPr>
                <w:kern w:val="0"/>
                <w:sz w:val="24"/>
                <w:szCs w:val="24"/>
              </w:rPr>
              <w:t>без категории</w:t>
            </w:r>
          </w:p>
        </w:tc>
      </w:tr>
      <w:tr w:rsidR="00796DAB" w:rsidRPr="008A73E1" w:rsidTr="007D4B10">
        <w:tc>
          <w:tcPr>
            <w:tcW w:w="5240" w:type="dxa"/>
          </w:tcPr>
          <w:p w:rsidR="00796DAB" w:rsidRPr="008A73E1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  <w:highlight w:val="yellow"/>
              </w:rPr>
            </w:pPr>
            <w:r w:rsidRPr="008102CA">
              <w:rPr>
                <w:kern w:val="0"/>
                <w:sz w:val="24"/>
                <w:szCs w:val="24"/>
              </w:rPr>
              <w:t>Спортсмен-инструктор:</w:t>
            </w:r>
          </w:p>
        </w:tc>
        <w:tc>
          <w:tcPr>
            <w:tcW w:w="1134" w:type="dxa"/>
          </w:tcPr>
          <w:p w:rsidR="00796DAB" w:rsidRPr="008A73E1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796DAB" w:rsidRPr="008A73E1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796DAB" w:rsidRPr="008A73E1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96DAB" w:rsidRPr="008A73E1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  <w:highlight w:val="yellow"/>
              </w:rPr>
            </w:pPr>
          </w:p>
        </w:tc>
      </w:tr>
      <w:tr w:rsidR="00796DAB" w:rsidRPr="008102CA" w:rsidTr="007D4B10">
        <w:tc>
          <w:tcPr>
            <w:tcW w:w="5240" w:type="dxa"/>
          </w:tcPr>
          <w:p w:rsidR="00796DAB" w:rsidRPr="008102CA" w:rsidRDefault="008102C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8102CA">
              <w:rPr>
                <w:kern w:val="0"/>
                <w:sz w:val="24"/>
                <w:szCs w:val="24"/>
              </w:rPr>
              <w:t>мастер спорта международного класса – призер международных соревнований</w:t>
            </w:r>
          </w:p>
        </w:tc>
        <w:tc>
          <w:tcPr>
            <w:tcW w:w="1134" w:type="dxa"/>
          </w:tcPr>
          <w:p w:rsidR="00796DAB" w:rsidRPr="008102CA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8102CA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8102CA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2CA" w:rsidRPr="008102CA" w:rsidRDefault="008102C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8102CA">
              <w:rPr>
                <w:kern w:val="0"/>
                <w:sz w:val="24"/>
                <w:szCs w:val="24"/>
              </w:rPr>
              <w:t>27239-29960</w:t>
            </w:r>
          </w:p>
        </w:tc>
      </w:tr>
      <w:tr w:rsidR="00796DAB" w:rsidRPr="008102CA" w:rsidTr="007D4B10">
        <w:tc>
          <w:tcPr>
            <w:tcW w:w="5240" w:type="dxa"/>
          </w:tcPr>
          <w:p w:rsidR="00796DAB" w:rsidRPr="008102CA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8102CA">
              <w:rPr>
                <w:kern w:val="0"/>
                <w:sz w:val="24"/>
                <w:szCs w:val="24"/>
              </w:rPr>
              <w:t xml:space="preserve">мастер спорта международного класса – призер </w:t>
            </w:r>
            <w:r>
              <w:rPr>
                <w:kern w:val="0"/>
                <w:sz w:val="24"/>
                <w:szCs w:val="24"/>
              </w:rPr>
              <w:t>всероссийских</w:t>
            </w:r>
            <w:r w:rsidRPr="008102CA">
              <w:rPr>
                <w:kern w:val="0"/>
                <w:sz w:val="24"/>
                <w:szCs w:val="24"/>
              </w:rPr>
              <w:t xml:space="preserve"> соревнований</w:t>
            </w:r>
          </w:p>
        </w:tc>
        <w:tc>
          <w:tcPr>
            <w:tcW w:w="1134" w:type="dxa"/>
          </w:tcPr>
          <w:p w:rsidR="00796DAB" w:rsidRPr="008102CA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8102CA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8102CA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EB5" w:rsidRPr="008102CA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23458-25805</w:t>
            </w:r>
          </w:p>
        </w:tc>
      </w:tr>
      <w:tr w:rsidR="00796DAB" w:rsidRPr="008102CA" w:rsidTr="007D4B10">
        <w:tc>
          <w:tcPr>
            <w:tcW w:w="5240" w:type="dxa"/>
          </w:tcPr>
          <w:p w:rsidR="00796DAB" w:rsidRPr="008102CA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8102CA">
              <w:rPr>
                <w:kern w:val="0"/>
                <w:sz w:val="24"/>
                <w:szCs w:val="24"/>
              </w:rPr>
              <w:t>мастер спорта международного класса</w:t>
            </w:r>
          </w:p>
        </w:tc>
        <w:tc>
          <w:tcPr>
            <w:tcW w:w="1134" w:type="dxa"/>
          </w:tcPr>
          <w:p w:rsidR="00796DAB" w:rsidRPr="008102CA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8102CA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8102CA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8102CA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20113-22120</w:t>
            </w:r>
          </w:p>
        </w:tc>
      </w:tr>
      <w:tr w:rsidR="00796DAB" w:rsidRPr="008102CA" w:rsidTr="007D4B10">
        <w:tc>
          <w:tcPr>
            <w:tcW w:w="5240" w:type="dxa"/>
          </w:tcPr>
          <w:p w:rsidR="00796DAB" w:rsidRPr="008102CA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8102CA">
              <w:rPr>
                <w:kern w:val="0"/>
                <w:sz w:val="24"/>
                <w:szCs w:val="24"/>
              </w:rPr>
              <w:t>мастер спорта</w:t>
            </w:r>
            <w:r>
              <w:rPr>
                <w:kern w:val="0"/>
                <w:sz w:val="24"/>
                <w:szCs w:val="24"/>
              </w:rPr>
              <w:t xml:space="preserve"> России</w:t>
            </w:r>
          </w:p>
        </w:tc>
        <w:tc>
          <w:tcPr>
            <w:tcW w:w="1134" w:type="dxa"/>
          </w:tcPr>
          <w:p w:rsidR="00796DAB" w:rsidRPr="008102CA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8102CA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8102CA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8102CA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17327-19059</w:t>
            </w:r>
          </w:p>
        </w:tc>
      </w:tr>
      <w:tr w:rsidR="007D6EB5" w:rsidRPr="008102CA" w:rsidTr="007D4B10">
        <w:tc>
          <w:tcPr>
            <w:tcW w:w="5240" w:type="dxa"/>
          </w:tcPr>
          <w:p w:rsidR="007D6EB5" w:rsidRPr="008102CA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кандидат в мастера спорта</w:t>
            </w:r>
          </w:p>
        </w:tc>
        <w:tc>
          <w:tcPr>
            <w:tcW w:w="1134" w:type="dxa"/>
          </w:tcPr>
          <w:p w:rsid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EB5" w:rsidRPr="008102CA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D6EB5" w:rsidRPr="008102CA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EB5" w:rsidRPr="008102CA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14403-15847</w:t>
            </w:r>
          </w:p>
        </w:tc>
      </w:tr>
      <w:tr w:rsidR="007D6EB5" w:rsidRPr="008102CA" w:rsidTr="007D4B10">
        <w:tc>
          <w:tcPr>
            <w:tcW w:w="5240" w:type="dxa"/>
          </w:tcPr>
          <w:p w:rsid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имеющий первый спортивный разряд</w:t>
            </w:r>
          </w:p>
        </w:tc>
        <w:tc>
          <w:tcPr>
            <w:tcW w:w="1134" w:type="dxa"/>
          </w:tcPr>
          <w:p w:rsid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EB5" w:rsidRPr="008102CA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D6EB5" w:rsidRPr="008102CA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12144-13367</w:t>
            </w:r>
          </w:p>
        </w:tc>
      </w:tr>
      <w:tr w:rsidR="00796DAB" w:rsidRPr="00D730FF" w:rsidTr="007D4B10">
        <w:tc>
          <w:tcPr>
            <w:tcW w:w="5240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Тренер по спорту (включая старшего), тренер по адаптивной физической культуре (включая старшего):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796DAB" w:rsidRPr="00D730FF" w:rsidTr="007D4B10">
        <w:tc>
          <w:tcPr>
            <w:tcW w:w="5240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Имеющий квалификационную категорию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21658-23831</w:t>
            </w:r>
          </w:p>
        </w:tc>
        <w:tc>
          <w:tcPr>
            <w:tcW w:w="992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20113-22128</w:t>
            </w:r>
          </w:p>
        </w:tc>
        <w:tc>
          <w:tcPr>
            <w:tcW w:w="993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18564-20428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796DAB" w:rsidRPr="008A73E1" w:rsidTr="007D4B10">
        <w:tc>
          <w:tcPr>
            <w:tcW w:w="5240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Имеющий высшее профессиональное образование и стаж работы по профилю не менее десяти лет или высшее профессиональное образование и стаж работы в должности старшего тренера-преподавателя по адаптивной физической культуре свыше пяти лет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17326-19059</w:t>
            </w:r>
          </w:p>
        </w:tc>
      </w:tr>
      <w:tr w:rsidR="00796DAB" w:rsidRPr="00D730FF" w:rsidTr="007D4B10">
        <w:tc>
          <w:tcPr>
            <w:tcW w:w="5240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 xml:space="preserve">Имеющий высшее профессиональное </w:t>
            </w:r>
            <w:r w:rsidRPr="00D730FF">
              <w:rPr>
                <w:kern w:val="0"/>
                <w:sz w:val="24"/>
                <w:szCs w:val="24"/>
              </w:rPr>
              <w:lastRenderedPageBreak/>
              <w:t>образование и стаж работы по профилю не менее трех лет, или среднее профессиональное образование и стаж работы по профилю не менее шести лет, или высшее профессиональное образование и стаж работы в должности старшего тренера-преподавателя по адаптивной физической культуре свыше двух лет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15781-</w:t>
            </w:r>
            <w:r w:rsidRPr="00D730FF">
              <w:rPr>
                <w:kern w:val="0"/>
                <w:sz w:val="24"/>
                <w:szCs w:val="24"/>
              </w:rPr>
              <w:lastRenderedPageBreak/>
              <w:t>17360</w:t>
            </w:r>
          </w:p>
        </w:tc>
      </w:tr>
      <w:tr w:rsidR="00796DAB" w:rsidRPr="00D730FF" w:rsidTr="007D4B10">
        <w:tc>
          <w:tcPr>
            <w:tcW w:w="5240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lastRenderedPageBreak/>
              <w:t>Имеющий высшее профессиональное образование и стаж работы по профилю не менее двух лет или среднее профессиональное образование и стаж работы не менее пяти лет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14405-15846</w:t>
            </w:r>
          </w:p>
        </w:tc>
      </w:tr>
      <w:tr w:rsidR="00796DAB" w:rsidRPr="00D730FF" w:rsidTr="007D4B10">
        <w:tc>
          <w:tcPr>
            <w:tcW w:w="5240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двух лет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13344-14687</w:t>
            </w:r>
          </w:p>
        </w:tc>
      </w:tr>
      <w:tr w:rsidR="00796DAB" w:rsidRPr="00D730FF" w:rsidTr="007D4B10">
        <w:tc>
          <w:tcPr>
            <w:tcW w:w="5240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Имеющий среднее профессиональное образование без предъявления требований к стажу работы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12144-13360</w:t>
            </w:r>
          </w:p>
        </w:tc>
      </w:tr>
      <w:tr w:rsidR="00796DAB" w:rsidRPr="007D6EB5" w:rsidTr="007D4B10">
        <w:tc>
          <w:tcPr>
            <w:tcW w:w="5240" w:type="dxa"/>
          </w:tcPr>
          <w:p w:rsidR="00796DAB" w:rsidRPr="007D6EB5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7D6EB5">
              <w:rPr>
                <w:kern w:val="0"/>
                <w:sz w:val="24"/>
                <w:szCs w:val="24"/>
              </w:rPr>
              <w:t>Инструктор по физической культуре, инструктор-методист по физической культуре, инструктор-методист по адаптивной физической культуре</w:t>
            </w:r>
            <w:r w:rsidR="007D6EB5" w:rsidRPr="007D6EB5">
              <w:rPr>
                <w:kern w:val="0"/>
                <w:sz w:val="24"/>
                <w:szCs w:val="24"/>
              </w:rPr>
              <w:t xml:space="preserve"> (включая старшего)</w:t>
            </w:r>
            <w:r w:rsidRPr="007D6EB5">
              <w:rPr>
                <w:kern w:val="0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96DAB" w:rsidRPr="007D6EB5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7D6EB5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7D6EB5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7D6EB5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7D6EB5" w:rsidRPr="007D6EB5" w:rsidTr="007D4B10">
        <w:tc>
          <w:tcPr>
            <w:tcW w:w="5240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</w:t>
            </w:r>
            <w:r w:rsidRPr="007D6EB5">
              <w:rPr>
                <w:kern w:val="0"/>
                <w:sz w:val="24"/>
                <w:szCs w:val="24"/>
              </w:rPr>
              <w:t>тарший инструктор</w:t>
            </w:r>
          </w:p>
        </w:tc>
        <w:tc>
          <w:tcPr>
            <w:tcW w:w="1134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7D6EB5">
              <w:rPr>
                <w:kern w:val="0"/>
                <w:sz w:val="24"/>
                <w:szCs w:val="24"/>
              </w:rPr>
              <w:t>21658-23831</w:t>
            </w:r>
          </w:p>
        </w:tc>
        <w:tc>
          <w:tcPr>
            <w:tcW w:w="992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7D6EB5" w:rsidRPr="007D6EB5" w:rsidTr="007D4B10">
        <w:tc>
          <w:tcPr>
            <w:tcW w:w="5240" w:type="dxa"/>
          </w:tcPr>
          <w:p w:rsid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инструктор</w:t>
            </w:r>
          </w:p>
        </w:tc>
        <w:tc>
          <w:tcPr>
            <w:tcW w:w="1134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20113-22128</w:t>
            </w:r>
          </w:p>
        </w:tc>
        <w:tc>
          <w:tcPr>
            <w:tcW w:w="992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18564-20428</w:t>
            </w:r>
          </w:p>
        </w:tc>
        <w:tc>
          <w:tcPr>
            <w:tcW w:w="993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17327-19059</w:t>
            </w:r>
          </w:p>
        </w:tc>
        <w:tc>
          <w:tcPr>
            <w:tcW w:w="1134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796DAB" w:rsidRPr="00D730FF" w:rsidTr="007D4B10">
        <w:tc>
          <w:tcPr>
            <w:tcW w:w="5240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17327-19059</w:t>
            </w:r>
          </w:p>
        </w:tc>
      </w:tr>
      <w:tr w:rsidR="00796DAB" w:rsidRPr="00D730FF" w:rsidTr="007D4B10">
        <w:tc>
          <w:tcPr>
            <w:tcW w:w="5240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Имеющий высшее профессиональное образование и стаж работы по профилю от пяти до десяти лет или среднее профессиональное образование и стаж работы по профилю свыше десяти лет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15781-17360</w:t>
            </w:r>
          </w:p>
        </w:tc>
      </w:tr>
      <w:tr w:rsidR="00796DAB" w:rsidRPr="00D730FF" w:rsidTr="007D4B10">
        <w:tc>
          <w:tcPr>
            <w:tcW w:w="5240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14387-15846</w:t>
            </w:r>
          </w:p>
        </w:tc>
      </w:tr>
      <w:tr w:rsidR="00796DAB" w:rsidRPr="00D730FF" w:rsidTr="007D4B10">
        <w:tc>
          <w:tcPr>
            <w:tcW w:w="5240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Имеющий высшее профессиональное образование без предъявления требований к стажу работы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12144-13360</w:t>
            </w:r>
          </w:p>
        </w:tc>
      </w:tr>
      <w:tr w:rsidR="00796DAB" w:rsidRPr="00D730FF" w:rsidTr="007D4B10">
        <w:tc>
          <w:tcPr>
            <w:tcW w:w="5240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lastRenderedPageBreak/>
              <w:t>Имеющий среднее профессиональное образование без предъявления требований к стажу работы</w:t>
            </w: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D730FF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D730FF">
              <w:rPr>
                <w:kern w:val="0"/>
                <w:sz w:val="24"/>
                <w:szCs w:val="24"/>
              </w:rPr>
              <w:t>11966-13334</w:t>
            </w:r>
          </w:p>
        </w:tc>
      </w:tr>
      <w:tr w:rsidR="00796DAB" w:rsidRPr="007D6EB5" w:rsidTr="007D4B10">
        <w:tc>
          <w:tcPr>
            <w:tcW w:w="5240" w:type="dxa"/>
          </w:tcPr>
          <w:p w:rsidR="00796DAB" w:rsidRPr="007D6EB5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7D6EB5">
              <w:rPr>
                <w:kern w:val="0"/>
                <w:sz w:val="24"/>
                <w:szCs w:val="24"/>
              </w:rPr>
              <w:t>Инструктор спортсооружения, инструктор-методист по работе с детьми</w:t>
            </w:r>
            <w:r w:rsidR="007D6EB5" w:rsidRPr="007D6EB5">
              <w:rPr>
                <w:kern w:val="0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96DAB" w:rsidRPr="007D6EB5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DAB" w:rsidRPr="007D6EB5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DAB" w:rsidRPr="007D6EB5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DAB" w:rsidRPr="007D6EB5" w:rsidRDefault="00796DAB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7D6EB5" w:rsidRPr="007D6EB5" w:rsidTr="007D4B10">
        <w:tc>
          <w:tcPr>
            <w:tcW w:w="5240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7D6EB5">
              <w:rPr>
                <w:kern w:val="0"/>
                <w:sz w:val="24"/>
                <w:szCs w:val="24"/>
              </w:rPr>
              <w:t>старший инструктор</w:t>
            </w:r>
          </w:p>
        </w:tc>
        <w:tc>
          <w:tcPr>
            <w:tcW w:w="1134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7D6EB5">
              <w:rPr>
                <w:kern w:val="0"/>
                <w:sz w:val="24"/>
                <w:szCs w:val="24"/>
              </w:rPr>
              <w:t>18564-20428</w:t>
            </w:r>
          </w:p>
        </w:tc>
        <w:tc>
          <w:tcPr>
            <w:tcW w:w="992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7D6EB5" w:rsidRPr="007D6EB5" w:rsidTr="007D4B10">
        <w:tc>
          <w:tcPr>
            <w:tcW w:w="5240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7D6EB5">
              <w:rPr>
                <w:kern w:val="0"/>
                <w:sz w:val="24"/>
                <w:szCs w:val="24"/>
              </w:rPr>
              <w:t>инструктор</w:t>
            </w:r>
          </w:p>
        </w:tc>
        <w:tc>
          <w:tcPr>
            <w:tcW w:w="1134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7D6EB5">
              <w:rPr>
                <w:kern w:val="0"/>
                <w:sz w:val="24"/>
                <w:szCs w:val="24"/>
              </w:rPr>
              <w:t>18564-20428</w:t>
            </w:r>
          </w:p>
        </w:tc>
        <w:tc>
          <w:tcPr>
            <w:tcW w:w="992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7D6EB5">
              <w:rPr>
                <w:kern w:val="0"/>
                <w:sz w:val="24"/>
                <w:szCs w:val="24"/>
              </w:rPr>
              <w:t>17327-19059</w:t>
            </w:r>
          </w:p>
        </w:tc>
        <w:tc>
          <w:tcPr>
            <w:tcW w:w="993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7D6EB5">
              <w:rPr>
                <w:kern w:val="0"/>
                <w:sz w:val="24"/>
                <w:szCs w:val="24"/>
              </w:rPr>
              <w:t>15781-17358</w:t>
            </w:r>
          </w:p>
        </w:tc>
        <w:tc>
          <w:tcPr>
            <w:tcW w:w="1134" w:type="dxa"/>
          </w:tcPr>
          <w:p w:rsidR="007D6EB5" w:rsidRPr="007D6EB5" w:rsidRDefault="007D6EB5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32785A" w:rsidRPr="007D6EB5" w:rsidTr="007D4B10">
        <w:tc>
          <w:tcPr>
            <w:tcW w:w="5240" w:type="dxa"/>
          </w:tcPr>
          <w:p w:rsidR="0032785A" w:rsidRPr="007D6EB5" w:rsidRDefault="0032785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имеющий высшее профессиональное образование и стаж работы по специальности не менее одного года</w:t>
            </w:r>
          </w:p>
        </w:tc>
        <w:tc>
          <w:tcPr>
            <w:tcW w:w="1134" w:type="dxa"/>
          </w:tcPr>
          <w:p w:rsidR="0032785A" w:rsidRPr="007D6EB5" w:rsidRDefault="0032785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5A" w:rsidRPr="007D6EB5" w:rsidRDefault="0032785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32785A" w:rsidRPr="007D6EB5" w:rsidRDefault="0032785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85A" w:rsidRDefault="0032785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  <w:p w:rsidR="0032785A" w:rsidRPr="007D6EB5" w:rsidRDefault="0032785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14403-15846</w:t>
            </w:r>
          </w:p>
        </w:tc>
      </w:tr>
      <w:tr w:rsidR="0032785A" w:rsidRPr="007D6EB5" w:rsidTr="007D4B10">
        <w:tc>
          <w:tcPr>
            <w:tcW w:w="5240" w:type="dxa"/>
          </w:tcPr>
          <w:p w:rsidR="0032785A" w:rsidRDefault="0032785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имеющий среднее профессиональное образование и стаж работы по специальности не менее трех лет</w:t>
            </w:r>
          </w:p>
        </w:tc>
        <w:tc>
          <w:tcPr>
            <w:tcW w:w="1134" w:type="dxa"/>
          </w:tcPr>
          <w:p w:rsidR="0032785A" w:rsidRPr="007D6EB5" w:rsidRDefault="0032785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85A" w:rsidRPr="007D6EB5" w:rsidRDefault="0032785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32785A" w:rsidRPr="007D6EB5" w:rsidRDefault="0032785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85A" w:rsidRDefault="0032785A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13349-14687</w:t>
            </w:r>
          </w:p>
        </w:tc>
      </w:tr>
      <w:tr w:rsidR="00236342" w:rsidRPr="00236342" w:rsidTr="007D4B10">
        <w:tc>
          <w:tcPr>
            <w:tcW w:w="5240" w:type="dxa"/>
          </w:tcPr>
          <w:p w:rsidR="00236342" w:rsidRPr="00236342" w:rsidRDefault="00236342" w:rsidP="007D4B10">
            <w:pPr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236342">
              <w:rPr>
                <w:kern w:val="0"/>
                <w:sz w:val="24"/>
                <w:szCs w:val="24"/>
              </w:rPr>
              <w:t>Врач-специалист, врач по спортивной медицине</w:t>
            </w:r>
          </w:p>
        </w:tc>
        <w:tc>
          <w:tcPr>
            <w:tcW w:w="1134" w:type="dxa"/>
          </w:tcPr>
          <w:p w:rsidR="00236342" w:rsidRPr="00236342" w:rsidRDefault="00236342" w:rsidP="007D4B10">
            <w:pPr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236342">
              <w:rPr>
                <w:kern w:val="0"/>
                <w:sz w:val="24"/>
                <w:szCs w:val="24"/>
              </w:rPr>
              <w:t>31655-34824</w:t>
            </w:r>
          </w:p>
        </w:tc>
        <w:tc>
          <w:tcPr>
            <w:tcW w:w="992" w:type="dxa"/>
          </w:tcPr>
          <w:p w:rsidR="00236342" w:rsidRPr="00236342" w:rsidRDefault="00236342" w:rsidP="007D4B10">
            <w:pPr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236342">
              <w:rPr>
                <w:kern w:val="0"/>
                <w:sz w:val="24"/>
                <w:szCs w:val="24"/>
              </w:rPr>
              <w:t>29219-32150</w:t>
            </w:r>
          </w:p>
        </w:tc>
        <w:tc>
          <w:tcPr>
            <w:tcW w:w="993" w:type="dxa"/>
          </w:tcPr>
          <w:p w:rsidR="00236342" w:rsidRPr="00236342" w:rsidRDefault="00236342" w:rsidP="007D4B10">
            <w:pPr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236342">
              <w:rPr>
                <w:kern w:val="0"/>
                <w:sz w:val="24"/>
                <w:szCs w:val="24"/>
              </w:rPr>
              <w:t>27134-29852</w:t>
            </w:r>
          </w:p>
        </w:tc>
        <w:tc>
          <w:tcPr>
            <w:tcW w:w="1134" w:type="dxa"/>
          </w:tcPr>
          <w:p w:rsidR="00236342" w:rsidRPr="00236342" w:rsidRDefault="00236342" w:rsidP="007D4B10">
            <w:pPr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236342">
              <w:rPr>
                <w:kern w:val="0"/>
                <w:sz w:val="24"/>
                <w:szCs w:val="24"/>
              </w:rPr>
              <w:t>23375-25711</w:t>
            </w:r>
          </w:p>
        </w:tc>
      </w:tr>
      <w:tr w:rsidR="00236342" w:rsidRPr="007D6EB5" w:rsidTr="007D4B10">
        <w:tc>
          <w:tcPr>
            <w:tcW w:w="5240" w:type="dxa"/>
          </w:tcPr>
          <w:p w:rsidR="00236342" w:rsidRPr="00236342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36342">
              <w:rPr>
                <w:kern w:val="0"/>
                <w:sz w:val="24"/>
                <w:szCs w:val="24"/>
              </w:rPr>
              <w:t>Врач-стажер (имеющий перерыв в работе по специальности более 5 лет)</w:t>
            </w:r>
          </w:p>
        </w:tc>
        <w:tc>
          <w:tcPr>
            <w:tcW w:w="1134" w:type="dxa"/>
          </w:tcPr>
          <w:p w:rsidR="00236342" w:rsidRPr="00236342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342" w:rsidRPr="00236342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342" w:rsidRPr="00236342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342" w:rsidRPr="00236342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36342">
              <w:rPr>
                <w:kern w:val="0"/>
                <w:sz w:val="24"/>
                <w:szCs w:val="24"/>
              </w:rPr>
              <w:t>21289-23420</w:t>
            </w:r>
          </w:p>
        </w:tc>
      </w:tr>
      <w:tr w:rsidR="00236342" w:rsidRPr="007D6EB5" w:rsidTr="007D4B10">
        <w:tc>
          <w:tcPr>
            <w:tcW w:w="5240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Медицинская сестра, инструктор по лечебной физкультуре, лаборант</w:t>
            </w:r>
          </w:p>
        </w:tc>
        <w:tc>
          <w:tcPr>
            <w:tcW w:w="1134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18014-19817</w:t>
            </w:r>
          </w:p>
        </w:tc>
        <w:tc>
          <w:tcPr>
            <w:tcW w:w="992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16441-18088</w:t>
            </w:r>
          </w:p>
        </w:tc>
        <w:tc>
          <w:tcPr>
            <w:tcW w:w="993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15238-16765</w:t>
            </w:r>
          </w:p>
        </w:tc>
        <w:tc>
          <w:tcPr>
            <w:tcW w:w="1134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13862-15249</w:t>
            </w:r>
          </w:p>
        </w:tc>
      </w:tr>
      <w:tr w:rsidR="00236342" w:rsidRPr="007D6EB5" w:rsidTr="007D4B10">
        <w:tc>
          <w:tcPr>
            <w:tcW w:w="5240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Медицинская сестра по массажу:</w:t>
            </w:r>
          </w:p>
        </w:tc>
        <w:tc>
          <w:tcPr>
            <w:tcW w:w="1134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36342" w:rsidRPr="007D6EB5" w:rsidTr="007D4B10">
        <w:tc>
          <w:tcPr>
            <w:tcW w:w="5240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имеющая высшее профессиональное образование и стаж работы по профилю свыше десяти лет</w:t>
            </w:r>
          </w:p>
        </w:tc>
        <w:tc>
          <w:tcPr>
            <w:tcW w:w="1134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17359-19096</w:t>
            </w:r>
          </w:p>
        </w:tc>
      </w:tr>
      <w:tr w:rsidR="00236342" w:rsidRPr="007D6EB5" w:rsidTr="007D4B10">
        <w:tc>
          <w:tcPr>
            <w:tcW w:w="5240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 xml:space="preserve">имеющая высшее профессиональное образование без предъявления требований к стажу работы или среднее профессиональное образование </w:t>
            </w:r>
            <w:r w:rsidR="00261574" w:rsidRPr="00261574">
              <w:rPr>
                <w:kern w:val="0"/>
                <w:sz w:val="24"/>
                <w:szCs w:val="24"/>
              </w:rPr>
              <w:t>и</w:t>
            </w:r>
            <w:r w:rsidRPr="00261574">
              <w:rPr>
                <w:kern w:val="0"/>
                <w:sz w:val="24"/>
                <w:szCs w:val="24"/>
              </w:rPr>
              <w:t xml:space="preserve"> стаж работы </w:t>
            </w:r>
            <w:r w:rsidR="00261574" w:rsidRPr="00261574">
              <w:rPr>
                <w:kern w:val="0"/>
                <w:sz w:val="24"/>
                <w:szCs w:val="24"/>
              </w:rPr>
              <w:t>в должности</w:t>
            </w:r>
            <w:r w:rsidRPr="00261574">
              <w:rPr>
                <w:kern w:val="0"/>
                <w:sz w:val="24"/>
                <w:szCs w:val="24"/>
              </w:rPr>
              <w:t xml:space="preserve"> свыше десяти лет</w:t>
            </w:r>
          </w:p>
        </w:tc>
        <w:tc>
          <w:tcPr>
            <w:tcW w:w="1134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342" w:rsidRPr="00261574" w:rsidRDefault="00236342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15843-17431</w:t>
            </w:r>
          </w:p>
        </w:tc>
      </w:tr>
      <w:tr w:rsidR="00261574" w:rsidRPr="007D6EB5" w:rsidTr="007D4B10">
        <w:tc>
          <w:tcPr>
            <w:tcW w:w="5240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Имеющая среднее профессиональное образование и стаж работы в должности не менее пяти лет</w:t>
            </w:r>
          </w:p>
        </w:tc>
        <w:tc>
          <w:tcPr>
            <w:tcW w:w="1134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14684-16156</w:t>
            </w:r>
          </w:p>
        </w:tc>
      </w:tr>
      <w:tr w:rsidR="00261574" w:rsidRPr="007D6EB5" w:rsidTr="007D4B10">
        <w:tc>
          <w:tcPr>
            <w:tcW w:w="5240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Имеющая среднее профессиональное образование и стаж работы в должности не менее трех лет</w:t>
            </w:r>
          </w:p>
        </w:tc>
        <w:tc>
          <w:tcPr>
            <w:tcW w:w="1134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13358-14695</w:t>
            </w:r>
          </w:p>
        </w:tc>
      </w:tr>
      <w:tr w:rsidR="00261574" w:rsidRPr="007D6EB5" w:rsidTr="007D4B10">
        <w:tc>
          <w:tcPr>
            <w:tcW w:w="5240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Имеющая среднее профессиональное образование без предъявления требований к стажу работы или среднее (полное) общее образование и специальные курсы</w:t>
            </w:r>
          </w:p>
        </w:tc>
        <w:tc>
          <w:tcPr>
            <w:tcW w:w="1134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</w:p>
          <w:p w:rsidR="00261574" w:rsidRPr="00261574" w:rsidRDefault="00261574" w:rsidP="007D4B10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261574">
              <w:rPr>
                <w:kern w:val="0"/>
                <w:sz w:val="24"/>
                <w:szCs w:val="24"/>
              </w:rPr>
              <w:t>11806-12991</w:t>
            </w:r>
          </w:p>
        </w:tc>
      </w:tr>
    </w:tbl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796DAB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F568B9" w:rsidRDefault="00F568B9" w:rsidP="00F568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F568B9" w:rsidRDefault="00F568B9" w:rsidP="00F568B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F568B9" w:rsidRDefault="00F568B9" w:rsidP="00F56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работников учреждений физической </w:t>
      </w:r>
    </w:p>
    <w:p w:rsidR="00F568B9" w:rsidRDefault="00F568B9" w:rsidP="00F56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культуры и спорта городского округа </w:t>
      </w:r>
    </w:p>
    <w:p w:rsidR="00F568B9" w:rsidRPr="002E6E94" w:rsidRDefault="00F568B9" w:rsidP="00F568B9">
      <w:pPr>
        <w:jc w:val="right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</w:p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796DAB" w:rsidRPr="008D735D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2"/>
          <w:szCs w:val="22"/>
        </w:rPr>
      </w:pPr>
      <w:bookmarkStart w:id="6" w:name="P455"/>
      <w:bookmarkEnd w:id="6"/>
      <w:r w:rsidRPr="008D735D">
        <w:rPr>
          <w:b/>
          <w:kern w:val="0"/>
          <w:sz w:val="22"/>
          <w:szCs w:val="22"/>
        </w:rPr>
        <w:t>ДОЛЖНОСТНЫЕ ОКЛАДЫ</w:t>
      </w:r>
    </w:p>
    <w:p w:rsidR="00796DAB" w:rsidRPr="008D735D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2"/>
          <w:szCs w:val="22"/>
        </w:rPr>
      </w:pPr>
      <w:r w:rsidRPr="008D735D">
        <w:rPr>
          <w:b/>
          <w:kern w:val="0"/>
          <w:sz w:val="22"/>
          <w:szCs w:val="22"/>
        </w:rPr>
        <w:t>ОБЩЕОТРА</w:t>
      </w:r>
      <w:r w:rsidR="00325761">
        <w:rPr>
          <w:b/>
          <w:kern w:val="0"/>
          <w:sz w:val="22"/>
          <w:szCs w:val="22"/>
        </w:rPr>
        <w:t>СЛЕВЫХ ДОЛЖНОСТЕЙ РУКОВОДИТЕЛЕЙ И</w:t>
      </w:r>
    </w:p>
    <w:p w:rsidR="00796DAB" w:rsidRPr="008D735D" w:rsidRDefault="00796DAB" w:rsidP="00F568B9">
      <w:pPr>
        <w:suppressAutoHyphens w:val="0"/>
        <w:autoSpaceDE w:val="0"/>
        <w:jc w:val="center"/>
        <w:textAlignment w:val="auto"/>
        <w:rPr>
          <w:kern w:val="0"/>
          <w:sz w:val="22"/>
          <w:szCs w:val="22"/>
        </w:rPr>
      </w:pPr>
      <w:r w:rsidRPr="008D735D">
        <w:rPr>
          <w:b/>
          <w:kern w:val="0"/>
          <w:sz w:val="22"/>
          <w:szCs w:val="22"/>
        </w:rPr>
        <w:t>СПЕЦИАЛИСТОВ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1"/>
      </w:tblGrid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Месячные должностные оклады (руб.)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Заведующий хозяйством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8759-9640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Начальник хозяйственного отдела: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  <w:highlight w:val="yellow"/>
              </w:rPr>
            </w:pP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при выполнении должностных обязанностей начальника хозяйственного отдела организации, отнесенной к I-II группам по оплате труда руководителей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12130-13349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при выполнении должностных обязанностей начальника хозяйственного отдела организации, отнесенной к III-IV группам по оплате труда руководителей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11050-12143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Комендант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9753-10733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Старший администратор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12130-13349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Администратор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11050-12143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Дежурный администратор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11050-12143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Бухгалтер, бухгалтер-ревизор, документовед, инженер (всех специальностей), психолог, переводчик, сурдопереводчик, художник, экономист, юрисконсульт: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ведущий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15757-17327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I категории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13091-14403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бухгалтер, бухгалтер-ревизор, документовед, инженер (всех специальностей), психолог, переводчик, сурдопереводчик, художник, экономист, юрисконсульт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11050-12144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Инспектор (старший инспектор): по кадрам, по контролю за исполнением поручений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9753-10733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Секретарь, секретарь-машинистка, делопроизводитель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8759-9640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Дежурный: по залу (спортивному, тренажерному и т.п.), по общежитию, по гостинице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8759-9640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Кассир билетный (включая старшего)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8379-9212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Кассир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8759-9640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Механик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13091-14403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lastRenderedPageBreak/>
              <w:t>Специалист по кадрам, специалист по связям с общественностью, специалист по закупкам, специалист по охране труда, специалист по безопасности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12129-13349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Техник: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I категории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12129-13349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II категории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9753-10733</w:t>
            </w:r>
          </w:p>
        </w:tc>
      </w:tr>
      <w:tr w:rsidR="00796DAB" w:rsidRPr="008D735D" w:rsidTr="00574478">
        <w:tc>
          <w:tcPr>
            <w:tcW w:w="737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техник</w:t>
            </w:r>
          </w:p>
        </w:tc>
        <w:tc>
          <w:tcPr>
            <w:tcW w:w="170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2"/>
                <w:szCs w:val="22"/>
              </w:rPr>
            </w:pPr>
            <w:r w:rsidRPr="008D735D">
              <w:rPr>
                <w:kern w:val="0"/>
                <w:sz w:val="22"/>
                <w:szCs w:val="22"/>
              </w:rPr>
              <w:t>8759-9640</w:t>
            </w:r>
          </w:p>
        </w:tc>
      </w:tr>
    </w:tbl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796DAB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325761" w:rsidRPr="0042355A" w:rsidRDefault="00325761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F568B9" w:rsidRDefault="00F568B9" w:rsidP="00F568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F568B9" w:rsidRDefault="00F568B9" w:rsidP="00F568B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F568B9" w:rsidRDefault="00F568B9" w:rsidP="00F56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работников учреждений физической </w:t>
      </w:r>
    </w:p>
    <w:p w:rsidR="00F568B9" w:rsidRDefault="00F568B9" w:rsidP="00F56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культуры и спорта городского округа </w:t>
      </w:r>
    </w:p>
    <w:p w:rsidR="00F568B9" w:rsidRPr="002E6E94" w:rsidRDefault="00F568B9" w:rsidP="00F568B9">
      <w:pPr>
        <w:jc w:val="right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</w:p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796DAB" w:rsidRPr="00F568B9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8"/>
          <w:szCs w:val="28"/>
        </w:rPr>
      </w:pPr>
      <w:bookmarkStart w:id="7" w:name="P564"/>
      <w:bookmarkEnd w:id="7"/>
      <w:r w:rsidRPr="00F568B9">
        <w:rPr>
          <w:b/>
          <w:kern w:val="0"/>
          <w:sz w:val="28"/>
          <w:szCs w:val="28"/>
        </w:rPr>
        <w:t>МЕЖРАЗРЯДНЫЕ ТАРИФНЫЕ КОЭФФИЦИЕНТЫ</w:t>
      </w:r>
    </w:p>
    <w:p w:rsidR="00F568B9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8"/>
          <w:szCs w:val="28"/>
        </w:rPr>
      </w:pPr>
      <w:r w:rsidRPr="00F568B9">
        <w:rPr>
          <w:b/>
          <w:kern w:val="0"/>
          <w:sz w:val="28"/>
          <w:szCs w:val="28"/>
        </w:rPr>
        <w:t xml:space="preserve">И ТАРИФНЫЕ СТАВКИ ТАРИФНОЙ СЕТКИ </w:t>
      </w:r>
    </w:p>
    <w:p w:rsidR="00796DAB" w:rsidRPr="00F568B9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8"/>
          <w:szCs w:val="28"/>
        </w:rPr>
      </w:pPr>
      <w:r w:rsidRPr="00F568B9">
        <w:rPr>
          <w:b/>
          <w:kern w:val="0"/>
          <w:sz w:val="28"/>
          <w:szCs w:val="28"/>
        </w:rPr>
        <w:t>ПО ОПЛАТЕ ТРУДА РАБОЧИХ</w:t>
      </w:r>
    </w:p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tbl>
      <w:tblPr>
        <w:tblW w:w="103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676"/>
        <w:gridCol w:w="709"/>
        <w:gridCol w:w="708"/>
        <w:gridCol w:w="709"/>
        <w:gridCol w:w="709"/>
        <w:gridCol w:w="709"/>
        <w:gridCol w:w="708"/>
        <w:gridCol w:w="709"/>
        <w:gridCol w:w="714"/>
        <w:gridCol w:w="715"/>
        <w:gridCol w:w="708"/>
        <w:gridCol w:w="710"/>
      </w:tblGrid>
      <w:tr w:rsidR="00796DAB" w:rsidRPr="00336E01" w:rsidTr="008D735D">
        <w:tc>
          <w:tcPr>
            <w:tcW w:w="1871" w:type="dxa"/>
            <w:vMerge w:val="restart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Показатели</w:t>
            </w:r>
          </w:p>
        </w:tc>
        <w:tc>
          <w:tcPr>
            <w:tcW w:w="8484" w:type="dxa"/>
            <w:gridSpan w:val="12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Разряды</w:t>
            </w:r>
          </w:p>
        </w:tc>
      </w:tr>
      <w:tr w:rsidR="00796DAB" w:rsidRPr="00336E01" w:rsidTr="008D735D">
        <w:tc>
          <w:tcPr>
            <w:tcW w:w="1871" w:type="dxa"/>
            <w:vMerge/>
          </w:tcPr>
          <w:p w:rsidR="00796DAB" w:rsidRPr="008D735D" w:rsidRDefault="00796DAB" w:rsidP="00796DA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76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2</w:t>
            </w:r>
          </w:p>
        </w:tc>
        <w:tc>
          <w:tcPr>
            <w:tcW w:w="708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3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4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5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6</w:t>
            </w:r>
          </w:p>
        </w:tc>
        <w:tc>
          <w:tcPr>
            <w:tcW w:w="708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7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8</w:t>
            </w:r>
          </w:p>
        </w:tc>
        <w:tc>
          <w:tcPr>
            <w:tcW w:w="714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9</w:t>
            </w:r>
          </w:p>
        </w:tc>
        <w:tc>
          <w:tcPr>
            <w:tcW w:w="715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10</w:t>
            </w:r>
          </w:p>
        </w:tc>
        <w:tc>
          <w:tcPr>
            <w:tcW w:w="708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11</w:t>
            </w:r>
          </w:p>
        </w:tc>
        <w:tc>
          <w:tcPr>
            <w:tcW w:w="710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12</w:t>
            </w:r>
          </w:p>
        </w:tc>
      </w:tr>
      <w:tr w:rsidR="00796DAB" w:rsidRPr="00336E01" w:rsidTr="008D735D">
        <w:tc>
          <w:tcPr>
            <w:tcW w:w="187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Межразрядные тарифные коэффициенты</w:t>
            </w:r>
          </w:p>
        </w:tc>
        <w:tc>
          <w:tcPr>
            <w:tcW w:w="676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1,041</w:t>
            </w:r>
          </w:p>
        </w:tc>
        <w:tc>
          <w:tcPr>
            <w:tcW w:w="708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1,093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1,143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1,273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1,308</w:t>
            </w:r>
          </w:p>
        </w:tc>
        <w:tc>
          <w:tcPr>
            <w:tcW w:w="708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1,441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1,582</w:t>
            </w:r>
          </w:p>
        </w:tc>
        <w:tc>
          <w:tcPr>
            <w:tcW w:w="714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1,738</w:t>
            </w:r>
          </w:p>
        </w:tc>
        <w:tc>
          <w:tcPr>
            <w:tcW w:w="715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1,905</w:t>
            </w:r>
          </w:p>
        </w:tc>
        <w:tc>
          <w:tcPr>
            <w:tcW w:w="708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2,093</w:t>
            </w:r>
          </w:p>
        </w:tc>
        <w:tc>
          <w:tcPr>
            <w:tcW w:w="710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2,241</w:t>
            </w:r>
          </w:p>
        </w:tc>
      </w:tr>
      <w:tr w:rsidR="00796DAB" w:rsidRPr="00336E01" w:rsidTr="008D735D">
        <w:tc>
          <w:tcPr>
            <w:tcW w:w="1871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Тарифные ставки</w:t>
            </w:r>
          </w:p>
        </w:tc>
        <w:tc>
          <w:tcPr>
            <w:tcW w:w="676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7706</w:t>
            </w:r>
          </w:p>
        </w:tc>
        <w:tc>
          <w:tcPr>
            <w:tcW w:w="709" w:type="dxa"/>
          </w:tcPr>
          <w:p w:rsidR="00796DAB" w:rsidRPr="008D735D" w:rsidRDefault="00D730FF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8022</w:t>
            </w:r>
          </w:p>
        </w:tc>
        <w:tc>
          <w:tcPr>
            <w:tcW w:w="708" w:type="dxa"/>
          </w:tcPr>
          <w:p w:rsidR="00796DAB" w:rsidRPr="008D735D" w:rsidRDefault="00D730FF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8423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8808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9810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10080</w:t>
            </w:r>
          </w:p>
        </w:tc>
        <w:tc>
          <w:tcPr>
            <w:tcW w:w="708" w:type="dxa"/>
          </w:tcPr>
          <w:p w:rsidR="00796DAB" w:rsidRPr="008D735D" w:rsidRDefault="00336E01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11104</w:t>
            </w:r>
          </w:p>
        </w:tc>
        <w:tc>
          <w:tcPr>
            <w:tcW w:w="709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12192</w:t>
            </w:r>
          </w:p>
        </w:tc>
        <w:tc>
          <w:tcPr>
            <w:tcW w:w="714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13393</w:t>
            </w:r>
          </w:p>
        </w:tc>
        <w:tc>
          <w:tcPr>
            <w:tcW w:w="715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14680</w:t>
            </w:r>
          </w:p>
        </w:tc>
        <w:tc>
          <w:tcPr>
            <w:tcW w:w="708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16129</w:t>
            </w:r>
          </w:p>
        </w:tc>
        <w:tc>
          <w:tcPr>
            <w:tcW w:w="710" w:type="dxa"/>
          </w:tcPr>
          <w:p w:rsidR="00796DAB" w:rsidRPr="008D735D" w:rsidRDefault="00336E01" w:rsidP="00796DAB">
            <w:pPr>
              <w:suppressAutoHyphens w:val="0"/>
              <w:autoSpaceDE w:val="0"/>
              <w:textAlignment w:val="auto"/>
              <w:rPr>
                <w:kern w:val="0"/>
              </w:rPr>
            </w:pPr>
            <w:r w:rsidRPr="008D735D">
              <w:rPr>
                <w:kern w:val="0"/>
              </w:rPr>
              <w:t>17269</w:t>
            </w:r>
          </w:p>
        </w:tc>
      </w:tr>
    </w:tbl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796DAB" w:rsidRPr="0042355A" w:rsidRDefault="00796DAB" w:rsidP="00796DAB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highlight w:val="yellow"/>
          <w:lang w:eastAsia="en-US"/>
        </w:rPr>
        <w:sectPr w:rsidR="00796DAB" w:rsidRPr="0042355A" w:rsidSect="00F568B9">
          <w:type w:val="continuous"/>
          <w:pgSz w:w="11905" w:h="16838"/>
          <w:pgMar w:top="1134" w:right="850" w:bottom="1134" w:left="1701" w:header="0" w:footer="0" w:gutter="0"/>
          <w:cols w:space="720"/>
          <w:docGrid w:linePitch="272"/>
        </w:sectPr>
      </w:pPr>
    </w:p>
    <w:p w:rsidR="00796DAB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Pr="0042355A" w:rsidRDefault="008D735D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8D735D" w:rsidRDefault="008D735D" w:rsidP="008D735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1E7D9B">
        <w:rPr>
          <w:sz w:val="28"/>
          <w:szCs w:val="28"/>
        </w:rPr>
        <w:t>5</w:t>
      </w:r>
    </w:p>
    <w:p w:rsidR="008D735D" w:rsidRDefault="008D735D" w:rsidP="008D735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8D735D" w:rsidRDefault="008D735D" w:rsidP="008D73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работников учреждений физической </w:t>
      </w:r>
    </w:p>
    <w:p w:rsidR="008D735D" w:rsidRDefault="008D735D" w:rsidP="008D73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культуры и спорта городского округа </w:t>
      </w:r>
    </w:p>
    <w:p w:rsidR="00796DAB" w:rsidRPr="0042355A" w:rsidRDefault="008D735D" w:rsidP="008D735D">
      <w:pPr>
        <w:suppressAutoHyphens w:val="0"/>
        <w:autoSpaceDE w:val="0"/>
        <w:jc w:val="right"/>
        <w:textAlignment w:val="auto"/>
        <w:outlineLvl w:val="1"/>
        <w:rPr>
          <w:rFonts w:ascii="Calibri" w:hAnsi="Calibri" w:cs="Calibri"/>
          <w:kern w:val="0"/>
          <w:sz w:val="22"/>
          <w:highlight w:val="yellow"/>
        </w:rPr>
      </w:pPr>
      <w:r>
        <w:rPr>
          <w:sz w:val="28"/>
          <w:szCs w:val="28"/>
        </w:rPr>
        <w:t>Котельники Московской области</w:t>
      </w:r>
    </w:p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796DAB" w:rsidRPr="008D735D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4"/>
          <w:szCs w:val="24"/>
        </w:rPr>
      </w:pPr>
      <w:bookmarkStart w:id="8" w:name="P624"/>
      <w:bookmarkEnd w:id="8"/>
      <w:r w:rsidRPr="008D735D">
        <w:rPr>
          <w:b/>
          <w:kern w:val="0"/>
          <w:sz w:val="24"/>
          <w:szCs w:val="24"/>
        </w:rPr>
        <w:t>ПЕРЕЧЕНЬ</w:t>
      </w:r>
    </w:p>
    <w:p w:rsidR="008D735D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4"/>
          <w:szCs w:val="24"/>
        </w:rPr>
      </w:pPr>
      <w:r w:rsidRPr="008D735D">
        <w:rPr>
          <w:b/>
          <w:kern w:val="0"/>
          <w:sz w:val="24"/>
          <w:szCs w:val="24"/>
        </w:rPr>
        <w:t xml:space="preserve">ПРОФЕССИЙ ВЫСОКОКВАЛИФИЦИРОВАННЫХ РАБОЧИХ </w:t>
      </w:r>
    </w:p>
    <w:p w:rsidR="008D735D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4"/>
          <w:szCs w:val="24"/>
        </w:rPr>
      </w:pPr>
      <w:r w:rsidRPr="008D735D">
        <w:rPr>
          <w:b/>
          <w:kern w:val="0"/>
          <w:sz w:val="24"/>
          <w:szCs w:val="24"/>
        </w:rPr>
        <w:t>УЧРЕЖДЕНИЙ,</w:t>
      </w:r>
      <w:r w:rsidR="008D735D">
        <w:rPr>
          <w:b/>
          <w:kern w:val="0"/>
          <w:sz w:val="24"/>
          <w:szCs w:val="24"/>
        </w:rPr>
        <w:t xml:space="preserve"> </w:t>
      </w:r>
      <w:r w:rsidRPr="008D735D">
        <w:rPr>
          <w:b/>
          <w:kern w:val="0"/>
          <w:sz w:val="24"/>
          <w:szCs w:val="24"/>
        </w:rPr>
        <w:t xml:space="preserve">ЗАНЯТЫХ НА ВАЖНЫХ И ОТВЕТСТВЕННЫХ </w:t>
      </w:r>
    </w:p>
    <w:p w:rsidR="008D735D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4"/>
          <w:szCs w:val="24"/>
        </w:rPr>
      </w:pPr>
      <w:r w:rsidRPr="008D735D">
        <w:rPr>
          <w:b/>
          <w:kern w:val="0"/>
          <w:sz w:val="24"/>
          <w:szCs w:val="24"/>
        </w:rPr>
        <w:t>РАБОТАХ, ОПЛАТА ТРУДА</w:t>
      </w:r>
      <w:r w:rsidR="008D735D">
        <w:rPr>
          <w:b/>
          <w:kern w:val="0"/>
          <w:sz w:val="24"/>
          <w:szCs w:val="24"/>
        </w:rPr>
        <w:t xml:space="preserve"> </w:t>
      </w:r>
      <w:r w:rsidRPr="008D735D">
        <w:rPr>
          <w:b/>
          <w:kern w:val="0"/>
          <w:sz w:val="24"/>
          <w:szCs w:val="24"/>
        </w:rPr>
        <w:t xml:space="preserve">КОТОРЫХ МОЖЕТ ПРОИЗВОДИТЬСЯ </w:t>
      </w:r>
    </w:p>
    <w:p w:rsidR="00796DAB" w:rsidRPr="008D735D" w:rsidRDefault="00796DAB" w:rsidP="00796DAB">
      <w:pPr>
        <w:suppressAutoHyphens w:val="0"/>
        <w:autoSpaceDE w:val="0"/>
        <w:jc w:val="center"/>
        <w:textAlignment w:val="auto"/>
        <w:rPr>
          <w:b/>
          <w:kern w:val="0"/>
          <w:sz w:val="24"/>
          <w:szCs w:val="24"/>
        </w:rPr>
      </w:pPr>
      <w:r w:rsidRPr="008D735D">
        <w:rPr>
          <w:b/>
          <w:kern w:val="0"/>
          <w:sz w:val="24"/>
          <w:szCs w:val="24"/>
        </w:rPr>
        <w:t>ИСХОДЯ ИЗ 9-10 РАЗРЯДОВ ТАРИФНОЙ</w:t>
      </w:r>
    </w:p>
    <w:p w:rsidR="00796DAB" w:rsidRPr="0042355A" w:rsidRDefault="00796DAB" w:rsidP="00796DAB">
      <w:pPr>
        <w:suppressAutoHyphens w:val="0"/>
        <w:autoSpaceDE w:val="0"/>
        <w:jc w:val="center"/>
        <w:textAlignment w:val="auto"/>
        <w:rPr>
          <w:rFonts w:ascii="Calibri" w:hAnsi="Calibri" w:cs="Calibri"/>
          <w:b/>
          <w:kern w:val="0"/>
          <w:sz w:val="22"/>
          <w:highlight w:val="yellow"/>
        </w:rPr>
      </w:pPr>
      <w:r w:rsidRPr="008D735D">
        <w:rPr>
          <w:b/>
          <w:kern w:val="0"/>
          <w:sz w:val="24"/>
          <w:szCs w:val="24"/>
        </w:rPr>
        <w:t>СЕТКИ ПО ОПЛАТЕ ТРУДА РАБОЧИХ УЧРЕЖДЕНИЙ</w:t>
      </w:r>
    </w:p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6746"/>
      </w:tblGrid>
      <w:tr w:rsidR="00796DAB" w:rsidRPr="008D735D" w:rsidTr="00574478">
        <w:tc>
          <w:tcPr>
            <w:tcW w:w="567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8D735D">
              <w:rPr>
                <w:kern w:val="0"/>
                <w:sz w:val="24"/>
                <w:szCs w:val="24"/>
              </w:rPr>
              <w:t>N</w:t>
            </w:r>
          </w:p>
        </w:tc>
        <w:tc>
          <w:tcPr>
            <w:tcW w:w="1757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8D735D">
              <w:rPr>
                <w:kern w:val="0"/>
                <w:sz w:val="24"/>
                <w:szCs w:val="24"/>
              </w:rPr>
              <w:t>Наименование должности</w:t>
            </w:r>
          </w:p>
        </w:tc>
        <w:tc>
          <w:tcPr>
            <w:tcW w:w="6746" w:type="dxa"/>
          </w:tcPr>
          <w:p w:rsidR="00796DAB" w:rsidRPr="008D735D" w:rsidRDefault="00796DAB" w:rsidP="00796DAB">
            <w:pPr>
              <w:suppressAutoHyphens w:val="0"/>
              <w:autoSpaceDE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8D735D">
              <w:rPr>
                <w:kern w:val="0"/>
                <w:sz w:val="24"/>
                <w:szCs w:val="24"/>
              </w:rPr>
              <w:t>Условия</w:t>
            </w:r>
          </w:p>
        </w:tc>
      </w:tr>
      <w:tr w:rsidR="00796DAB" w:rsidRPr="008D735D" w:rsidTr="00574478">
        <w:tc>
          <w:tcPr>
            <w:tcW w:w="567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8D735D"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8D735D">
              <w:rPr>
                <w:kern w:val="0"/>
                <w:sz w:val="24"/>
                <w:szCs w:val="24"/>
              </w:rPr>
              <w:t>Водитель автомобиля</w:t>
            </w:r>
          </w:p>
        </w:tc>
        <w:tc>
          <w:tcPr>
            <w:tcW w:w="6746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8D735D">
              <w:rPr>
                <w:kern w:val="0"/>
                <w:sz w:val="24"/>
                <w:szCs w:val="24"/>
              </w:rPr>
              <w:t>1. Перевозка детей, участников спортивных, физкультурно-оздоровительных и спортивно-массовых мероприятий.</w:t>
            </w:r>
          </w:p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8D735D">
              <w:rPr>
                <w:kern w:val="0"/>
                <w:sz w:val="24"/>
                <w:szCs w:val="24"/>
              </w:rPr>
              <w:t>2. Перевозка лошадей.</w:t>
            </w:r>
          </w:p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8D735D">
              <w:rPr>
                <w:kern w:val="0"/>
                <w:sz w:val="24"/>
                <w:szCs w:val="24"/>
              </w:rPr>
              <w:t>3. Перевозка спортивных лодок и маломерных судов</w:t>
            </w:r>
          </w:p>
        </w:tc>
      </w:tr>
      <w:tr w:rsidR="00796DAB" w:rsidRPr="008D735D" w:rsidTr="00574478">
        <w:tc>
          <w:tcPr>
            <w:tcW w:w="567" w:type="dxa"/>
          </w:tcPr>
          <w:p w:rsidR="00796DAB" w:rsidRPr="008D735D" w:rsidRDefault="00325761" w:rsidP="00796DAB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bookmarkStart w:id="9" w:name="P641"/>
            <w:bookmarkEnd w:id="9"/>
            <w:r>
              <w:rPr>
                <w:kern w:val="0"/>
                <w:sz w:val="24"/>
                <w:szCs w:val="24"/>
              </w:rPr>
              <w:t>2</w:t>
            </w:r>
            <w:r w:rsidR="00796DAB" w:rsidRPr="008D735D">
              <w:rPr>
                <w:kern w:val="0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8D735D">
              <w:rPr>
                <w:kern w:val="0"/>
                <w:sz w:val="24"/>
                <w:szCs w:val="24"/>
              </w:rPr>
              <w:t>Рабочий</w:t>
            </w:r>
          </w:p>
        </w:tc>
        <w:tc>
          <w:tcPr>
            <w:tcW w:w="6746" w:type="dxa"/>
          </w:tcPr>
          <w:p w:rsidR="00796DAB" w:rsidRPr="008D735D" w:rsidRDefault="00796DAB" w:rsidP="00796DAB">
            <w:pPr>
              <w:suppressAutoHyphens w:val="0"/>
              <w:autoSpaceDE w:val="0"/>
              <w:textAlignment w:val="auto"/>
              <w:rPr>
                <w:kern w:val="0"/>
                <w:sz w:val="24"/>
                <w:szCs w:val="24"/>
              </w:rPr>
            </w:pPr>
            <w:r w:rsidRPr="008D735D">
              <w:rPr>
                <w:kern w:val="0"/>
                <w:sz w:val="24"/>
                <w:szCs w:val="24"/>
              </w:rPr>
              <w:t>Механик по техническим видам спорта, электромонтер по ремонту и обслуживанию электрооборудования, слесарь-ремонтник</w:t>
            </w:r>
          </w:p>
        </w:tc>
      </w:tr>
    </w:tbl>
    <w:p w:rsidR="00796DAB" w:rsidRPr="008D735D" w:rsidRDefault="00796DAB" w:rsidP="00796DAB">
      <w:pPr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:rsidR="00796DAB" w:rsidRPr="008D735D" w:rsidRDefault="00796DAB" w:rsidP="00796DAB">
      <w:pPr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8D735D">
        <w:rPr>
          <w:kern w:val="0"/>
          <w:sz w:val="24"/>
          <w:szCs w:val="24"/>
        </w:rPr>
        <w:t>Примечания:</w:t>
      </w:r>
    </w:p>
    <w:p w:rsidR="00796DAB" w:rsidRPr="008D735D" w:rsidRDefault="00796DAB" w:rsidP="00796DAB">
      <w:pPr>
        <w:suppressAutoHyphens w:val="0"/>
        <w:autoSpaceDE w:val="0"/>
        <w:spacing w:before="220"/>
        <w:jc w:val="both"/>
        <w:textAlignment w:val="auto"/>
        <w:rPr>
          <w:kern w:val="0"/>
          <w:sz w:val="24"/>
          <w:szCs w:val="24"/>
        </w:rPr>
      </w:pPr>
      <w:r w:rsidRPr="008D735D">
        <w:rPr>
          <w:kern w:val="0"/>
          <w:sz w:val="24"/>
          <w:szCs w:val="24"/>
        </w:rPr>
        <w:t xml:space="preserve">1. Оплата труда исходя из 9-10 тарифных разрядов тарифной сетки по оплате труда рабочих учреждений производится рабочим, указанным в </w:t>
      </w:r>
      <w:hyperlink w:anchor="P641" w:history="1">
        <w:r w:rsidRPr="008D735D">
          <w:rPr>
            <w:kern w:val="0"/>
            <w:sz w:val="24"/>
            <w:szCs w:val="24"/>
          </w:rPr>
          <w:t xml:space="preserve">п. </w:t>
        </w:r>
      </w:hyperlink>
      <w:r w:rsidR="00137863">
        <w:rPr>
          <w:kern w:val="0"/>
          <w:sz w:val="24"/>
          <w:szCs w:val="24"/>
        </w:rPr>
        <w:t>2</w:t>
      </w:r>
      <w:r w:rsidRPr="008D735D">
        <w:rPr>
          <w:kern w:val="0"/>
          <w:sz w:val="24"/>
          <w:szCs w:val="24"/>
        </w:rPr>
        <w:t xml:space="preserve"> настоящего перечня, имеющим 5 тарифный разряд согласно Единому тарифно-квалификационному </w:t>
      </w:r>
      <w:hyperlink r:id="rId7" w:history="1">
        <w:r w:rsidRPr="008D735D">
          <w:rPr>
            <w:kern w:val="0"/>
            <w:sz w:val="24"/>
            <w:szCs w:val="24"/>
          </w:rPr>
          <w:t>справочнику</w:t>
        </w:r>
      </w:hyperlink>
      <w:r w:rsidRPr="008D735D">
        <w:rPr>
          <w:kern w:val="0"/>
          <w:sz w:val="24"/>
          <w:szCs w:val="24"/>
        </w:rPr>
        <w:t xml:space="preserve"> (ЕТКС) и выполняющим работы, предусмотренные этим разрядом или высшей сложности.</w:t>
      </w:r>
    </w:p>
    <w:p w:rsidR="00796DAB" w:rsidRPr="008D735D" w:rsidRDefault="00796DAB" w:rsidP="00796DAB">
      <w:pPr>
        <w:suppressAutoHyphens w:val="0"/>
        <w:autoSpaceDE w:val="0"/>
        <w:spacing w:before="220"/>
        <w:jc w:val="both"/>
        <w:textAlignment w:val="auto"/>
        <w:rPr>
          <w:kern w:val="0"/>
          <w:sz w:val="24"/>
          <w:szCs w:val="24"/>
        </w:rPr>
      </w:pPr>
      <w:r w:rsidRPr="008D735D">
        <w:rPr>
          <w:kern w:val="0"/>
          <w:sz w:val="24"/>
          <w:szCs w:val="24"/>
        </w:rPr>
        <w:t>2. Другим рабочим учреждений, не предусмотренным настоящим перечнем, оплата труда исходя из 9-10 тарифных разрядов тарифной сетки по оплате труда рабочих учреждений может устанавливаться при условии выполнения ими качественно и в полном объеме работ по трем и более профессиям (специальностям), если по одной из них они имеют разряд не ниже 6 разряда.</w:t>
      </w:r>
    </w:p>
    <w:p w:rsidR="00796DAB" w:rsidRPr="008D735D" w:rsidRDefault="00796DAB" w:rsidP="00796DAB">
      <w:pPr>
        <w:suppressAutoHyphens w:val="0"/>
        <w:autoSpaceDE w:val="0"/>
        <w:jc w:val="both"/>
        <w:textAlignment w:val="auto"/>
        <w:rPr>
          <w:kern w:val="0"/>
          <w:sz w:val="24"/>
          <w:szCs w:val="24"/>
          <w:highlight w:val="yellow"/>
        </w:rPr>
      </w:pPr>
    </w:p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p w:rsidR="00796DAB" w:rsidRPr="0042355A" w:rsidRDefault="00796DAB" w:rsidP="00796DAB">
      <w:pPr>
        <w:suppressAutoHyphens w:val="0"/>
        <w:autoSpaceDE w:val="0"/>
        <w:jc w:val="both"/>
        <w:textAlignment w:val="auto"/>
        <w:rPr>
          <w:rFonts w:ascii="Calibri" w:hAnsi="Calibri" w:cs="Calibri"/>
          <w:kern w:val="0"/>
          <w:sz w:val="22"/>
          <w:highlight w:val="yellow"/>
        </w:rPr>
      </w:pPr>
    </w:p>
    <w:sectPr w:rsidR="00796DAB" w:rsidRPr="0042355A" w:rsidSect="00F568B9">
      <w:headerReference w:type="default" r:id="rId8"/>
      <w:headerReference w:type="first" r:id="rId9"/>
      <w:type w:val="continuous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46" w:rsidRDefault="003C0D46">
      <w:r>
        <w:separator/>
      </w:r>
    </w:p>
  </w:endnote>
  <w:endnote w:type="continuationSeparator" w:id="0">
    <w:p w:rsidR="003C0D46" w:rsidRDefault="003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46" w:rsidRDefault="003C0D46">
      <w:r>
        <w:separator/>
      </w:r>
    </w:p>
  </w:footnote>
  <w:footnote w:type="continuationSeparator" w:id="0">
    <w:p w:rsidR="003C0D46" w:rsidRDefault="003C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2E" w:rsidRDefault="0083202E">
    <w:pPr>
      <w:pStyle w:val="a3"/>
      <w:jc w:val="center"/>
    </w:pPr>
  </w:p>
  <w:p w:rsidR="0083202E" w:rsidRDefault="00832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2E" w:rsidRDefault="0083202E" w:rsidP="00574478">
    <w:pPr>
      <w:pStyle w:val="a3"/>
      <w:framePr w:wrap="around" w:vAnchor="text" w:hAnchor="margin" w:xAlign="center" w:y="1"/>
      <w:rPr>
        <w:rStyle w:val="a5"/>
      </w:rPr>
    </w:pPr>
  </w:p>
  <w:p w:rsidR="0083202E" w:rsidRDefault="00832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3D"/>
    <w:rsid w:val="00033D69"/>
    <w:rsid w:val="00137863"/>
    <w:rsid w:val="00164203"/>
    <w:rsid w:val="001E7D9B"/>
    <w:rsid w:val="00220CA1"/>
    <w:rsid w:val="00236342"/>
    <w:rsid w:val="00261574"/>
    <w:rsid w:val="0028278B"/>
    <w:rsid w:val="002D1404"/>
    <w:rsid w:val="00325761"/>
    <w:rsid w:val="0032785A"/>
    <w:rsid w:val="00336E01"/>
    <w:rsid w:val="003A462E"/>
    <w:rsid w:val="003C0D46"/>
    <w:rsid w:val="0041413D"/>
    <w:rsid w:val="0042355A"/>
    <w:rsid w:val="00441E5C"/>
    <w:rsid w:val="00453839"/>
    <w:rsid w:val="004F7CB7"/>
    <w:rsid w:val="00550113"/>
    <w:rsid w:val="00574478"/>
    <w:rsid w:val="00663138"/>
    <w:rsid w:val="00796DAB"/>
    <w:rsid w:val="007D4B10"/>
    <w:rsid w:val="007D6EB5"/>
    <w:rsid w:val="00803A91"/>
    <w:rsid w:val="008102CA"/>
    <w:rsid w:val="0083202E"/>
    <w:rsid w:val="00862BC6"/>
    <w:rsid w:val="00896583"/>
    <w:rsid w:val="008A73E1"/>
    <w:rsid w:val="008D735D"/>
    <w:rsid w:val="0093657A"/>
    <w:rsid w:val="00B26430"/>
    <w:rsid w:val="00B33D83"/>
    <w:rsid w:val="00B75FDE"/>
    <w:rsid w:val="00B86505"/>
    <w:rsid w:val="00C12E64"/>
    <w:rsid w:val="00C27900"/>
    <w:rsid w:val="00D65E0D"/>
    <w:rsid w:val="00D730FF"/>
    <w:rsid w:val="00EC6CB2"/>
    <w:rsid w:val="00EE4711"/>
    <w:rsid w:val="00F568B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4319A-1388-47AD-BD4F-0A737538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41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header"/>
    <w:basedOn w:val="Standard"/>
    <w:link w:val="a4"/>
    <w:uiPriority w:val="99"/>
    <w:rsid w:val="0041413D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413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5">
    <w:name w:val="page number"/>
    <w:rsid w:val="0041413D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796DAB"/>
  </w:style>
  <w:style w:type="paragraph" w:customStyle="1" w:styleId="ConsPlusNormal">
    <w:name w:val="ConsPlusNormal"/>
    <w:rsid w:val="00796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96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6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96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6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6D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link w:val="a7"/>
    <w:rsid w:val="0093657A"/>
    <w:rPr>
      <w:sz w:val="24"/>
    </w:rPr>
  </w:style>
  <w:style w:type="paragraph" w:styleId="a7">
    <w:name w:val="Body Text"/>
    <w:basedOn w:val="a"/>
    <w:link w:val="a6"/>
    <w:unhideWhenUsed/>
    <w:rsid w:val="0093657A"/>
    <w:pPr>
      <w:widowControl/>
      <w:suppressAutoHyphens w:val="0"/>
      <w:autoSpaceDN/>
      <w:spacing w:after="120"/>
      <w:textAlignment w:val="auto"/>
    </w:pPr>
    <w:rPr>
      <w:rFonts w:asciiTheme="minorHAnsi" w:eastAsiaTheme="minorHAnsi" w:hAnsiTheme="minorHAnsi" w:cstheme="minorBidi"/>
      <w:kern w:val="0"/>
      <w:sz w:val="24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93657A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8">
    <w:name w:val="Table Grid"/>
    <w:basedOn w:val="a1"/>
    <w:uiPriority w:val="59"/>
    <w:rsid w:val="0093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D73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73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5F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5FDE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5007CD0ACBDEDB8847D1CFE64645A0AFE9F9FF4801E7CF8A7E90530D6B2E7D0B11F7D419F3A26B0BBFD39076A084B49052902E2BF28E131FM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5007CD0ACBDEDB8847D1CFE64645A0AFE9F9FF4801E7CF8A7E90530D6B2E7D0B11F7D419F3A26B0BBFD39076A084B49052902E2BF28E131FMF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User-obraz2</dc:creator>
  <cp:keywords/>
  <dc:description/>
  <cp:lastModifiedBy>User-obraz2</cp:lastModifiedBy>
  <cp:revision>11</cp:revision>
  <cp:lastPrinted>2021-04-19T08:41:00Z</cp:lastPrinted>
  <dcterms:created xsi:type="dcterms:W3CDTF">2021-04-09T07:16:00Z</dcterms:created>
  <dcterms:modified xsi:type="dcterms:W3CDTF">2021-04-19T08:42:00Z</dcterms:modified>
</cp:coreProperties>
</file>