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F9DBF" w14:textId="77777777" w:rsidR="00813A85" w:rsidRDefault="00813A85" w:rsidP="00CC2070">
      <w:pPr>
        <w:rPr>
          <w:rFonts w:cs="Times New Roman"/>
          <w:sz w:val="24"/>
          <w:szCs w:val="24"/>
        </w:rPr>
      </w:pPr>
    </w:p>
    <w:p w14:paraId="5F93A657" w14:textId="77777777" w:rsidR="00813A85" w:rsidRDefault="00813A85" w:rsidP="00CC2070">
      <w:pPr>
        <w:rPr>
          <w:rFonts w:cs="Times New Roman"/>
          <w:sz w:val="24"/>
          <w:szCs w:val="24"/>
        </w:rPr>
      </w:pPr>
    </w:p>
    <w:p w14:paraId="56811B99" w14:textId="77777777" w:rsidR="00813A85" w:rsidRDefault="00813A85" w:rsidP="00CC2070">
      <w:pPr>
        <w:jc w:val="both"/>
        <w:rPr>
          <w:rFonts w:cs="Times New Roman"/>
          <w:sz w:val="24"/>
          <w:szCs w:val="24"/>
        </w:rPr>
      </w:pPr>
    </w:p>
    <w:tbl>
      <w:tblPr>
        <w:tblStyle w:val="ab"/>
        <w:tblpPr w:leftFromText="180" w:rightFromText="180" w:vertAnchor="text" w:horzAnchor="margin" w:tblpY="-5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813A85" w14:paraId="0B858C9C" w14:textId="77777777" w:rsidTr="00813A85">
        <w:tc>
          <w:tcPr>
            <w:tcW w:w="5211" w:type="dxa"/>
          </w:tcPr>
          <w:p w14:paraId="0C7BFC2A" w14:textId="61DC2749" w:rsidR="00813A85" w:rsidRDefault="00813A85" w:rsidP="00813A85">
            <w:pPr>
              <w:jc w:val="both"/>
              <w:rPr>
                <w:rFonts w:cs="Times New Roman"/>
                <w:sz w:val="24"/>
                <w:szCs w:val="24"/>
              </w:rPr>
            </w:pPr>
            <w:r w:rsidRPr="00C43307">
              <w:rPr>
                <w:rFonts w:cs="Times New Roman"/>
                <w:sz w:val="24"/>
                <w:szCs w:val="24"/>
              </w:rPr>
              <w:t xml:space="preserve">О проведении аукциона на право заключить договор о развитии застроенной территории части </w:t>
            </w:r>
            <w:r>
              <w:rPr>
                <w:rFonts w:cs="Times New Roman"/>
                <w:sz w:val="24"/>
                <w:szCs w:val="24"/>
                <w:lang w:val="en-US"/>
              </w:rPr>
              <w:t>II</w:t>
            </w:r>
            <w:r>
              <w:rPr>
                <w:rFonts w:cs="Times New Roman"/>
                <w:sz w:val="24"/>
                <w:szCs w:val="24"/>
              </w:rPr>
              <w:t xml:space="preserve"> и</w:t>
            </w:r>
            <w:r w:rsidRPr="00813A8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  <w:t>V</w:t>
            </w:r>
            <w:r w:rsidRPr="00813A8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кварталов микрорайона «Белая Дача» городского округа Котельники Московской области ориентировочной площадью 12,97 га</w:t>
            </w:r>
            <w:r w:rsidRPr="00A86C13">
              <w:rPr>
                <w:rFonts w:cs="Times New Roman"/>
                <w:sz w:val="24"/>
                <w:szCs w:val="24"/>
              </w:rPr>
              <w:t xml:space="preserve"> </w:t>
            </w:r>
            <w:r w:rsidRPr="00C43307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320CB13F" w14:textId="77777777" w:rsidR="00813A85" w:rsidRDefault="00813A85" w:rsidP="00CC2070">
      <w:pPr>
        <w:jc w:val="both"/>
        <w:rPr>
          <w:rFonts w:cs="Times New Roman"/>
          <w:sz w:val="24"/>
          <w:szCs w:val="24"/>
        </w:rPr>
      </w:pPr>
    </w:p>
    <w:p w14:paraId="2BF8909C" w14:textId="77777777" w:rsidR="00813A85" w:rsidRDefault="00813A85" w:rsidP="00CC2070">
      <w:pPr>
        <w:jc w:val="both"/>
        <w:rPr>
          <w:rFonts w:cs="Times New Roman"/>
          <w:sz w:val="24"/>
          <w:szCs w:val="24"/>
        </w:rPr>
      </w:pPr>
    </w:p>
    <w:p w14:paraId="79D07886" w14:textId="77777777" w:rsidR="00813A85" w:rsidRDefault="00813A85" w:rsidP="00CC2070">
      <w:pPr>
        <w:jc w:val="both"/>
        <w:rPr>
          <w:rFonts w:cs="Times New Roman"/>
          <w:sz w:val="24"/>
          <w:szCs w:val="24"/>
        </w:rPr>
      </w:pPr>
    </w:p>
    <w:p w14:paraId="4DACB44D" w14:textId="77777777" w:rsidR="00813A85" w:rsidRDefault="00813A85" w:rsidP="00CC2070">
      <w:pPr>
        <w:jc w:val="both"/>
        <w:rPr>
          <w:rFonts w:cs="Times New Roman"/>
          <w:sz w:val="24"/>
          <w:szCs w:val="24"/>
        </w:rPr>
      </w:pPr>
    </w:p>
    <w:p w14:paraId="4FE7043D" w14:textId="61A82A9D" w:rsidR="00CC2070" w:rsidRDefault="00CC2070" w:rsidP="00CC2070">
      <w:pPr>
        <w:jc w:val="both"/>
        <w:rPr>
          <w:rFonts w:cs="Times New Roman"/>
          <w:sz w:val="24"/>
          <w:szCs w:val="24"/>
        </w:rPr>
      </w:pPr>
      <w:r w:rsidRPr="00A97503">
        <w:rPr>
          <w:rFonts w:cs="Times New Roman"/>
          <w:sz w:val="24"/>
          <w:szCs w:val="24"/>
        </w:rPr>
        <w:t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Московской области от 24.07.2014 № 106/2014-ОЗ «О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области», Законом Московской области от 24.07.2014 № 107/2014-ОЗ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области»</w:t>
      </w:r>
      <w:r>
        <w:rPr>
          <w:rFonts w:cs="Times New Roman"/>
          <w:sz w:val="24"/>
          <w:szCs w:val="24"/>
        </w:rPr>
        <w:t xml:space="preserve">, распоряжением Министерства строительного комплекса Московской области от </w:t>
      </w:r>
      <w:r w:rsidR="00DD2544">
        <w:rPr>
          <w:rFonts w:cs="Times New Roman"/>
          <w:sz w:val="24"/>
          <w:szCs w:val="24"/>
        </w:rPr>
        <w:t>1</w:t>
      </w:r>
      <w:r w:rsidR="00016369">
        <w:rPr>
          <w:rFonts w:cs="Times New Roman"/>
          <w:sz w:val="24"/>
          <w:szCs w:val="24"/>
        </w:rPr>
        <w:t>9.</w:t>
      </w:r>
      <w:r w:rsidR="00DD2544">
        <w:rPr>
          <w:rFonts w:cs="Times New Roman"/>
          <w:sz w:val="24"/>
          <w:szCs w:val="24"/>
        </w:rPr>
        <w:t>04.2018</w:t>
      </w:r>
      <w:r>
        <w:rPr>
          <w:rFonts w:cs="Times New Roman"/>
          <w:sz w:val="24"/>
          <w:szCs w:val="24"/>
        </w:rPr>
        <w:t xml:space="preserve"> № </w:t>
      </w:r>
      <w:r w:rsidR="00016369">
        <w:rPr>
          <w:rFonts w:cs="Times New Roman"/>
          <w:sz w:val="24"/>
          <w:szCs w:val="24"/>
        </w:rPr>
        <w:t>116</w:t>
      </w:r>
      <w:r>
        <w:rPr>
          <w:rFonts w:cs="Times New Roman"/>
          <w:sz w:val="24"/>
          <w:szCs w:val="24"/>
        </w:rPr>
        <w:t xml:space="preserve"> «</w:t>
      </w:r>
      <w:r w:rsidR="00813A85">
        <w:rPr>
          <w:rFonts w:cs="Times New Roman"/>
          <w:sz w:val="24"/>
          <w:szCs w:val="24"/>
        </w:rPr>
        <w:t>О</w:t>
      </w:r>
      <w:r w:rsidR="00813A85" w:rsidRPr="00C43307">
        <w:rPr>
          <w:rFonts w:cs="Times New Roman"/>
          <w:sz w:val="24"/>
          <w:szCs w:val="24"/>
        </w:rPr>
        <w:t xml:space="preserve"> развитии застроенной территории части </w:t>
      </w:r>
      <w:r w:rsidR="00813A85">
        <w:rPr>
          <w:rFonts w:cs="Times New Roman"/>
          <w:sz w:val="24"/>
          <w:szCs w:val="24"/>
          <w:lang w:val="en-US"/>
        </w:rPr>
        <w:t>II</w:t>
      </w:r>
      <w:r w:rsidR="00813A85">
        <w:rPr>
          <w:rFonts w:cs="Times New Roman"/>
          <w:sz w:val="24"/>
          <w:szCs w:val="24"/>
        </w:rPr>
        <w:t xml:space="preserve"> и</w:t>
      </w:r>
      <w:r w:rsidR="00813A85" w:rsidRPr="00813A85">
        <w:rPr>
          <w:rFonts w:cs="Times New Roman"/>
          <w:sz w:val="24"/>
          <w:szCs w:val="24"/>
        </w:rPr>
        <w:t xml:space="preserve"> </w:t>
      </w:r>
      <w:r w:rsidR="00813A85">
        <w:rPr>
          <w:rFonts w:cs="Times New Roman"/>
          <w:sz w:val="24"/>
          <w:szCs w:val="24"/>
          <w:lang w:val="en-US"/>
        </w:rPr>
        <w:t>V</w:t>
      </w:r>
      <w:r w:rsidR="00813A85" w:rsidRPr="00813A85">
        <w:rPr>
          <w:rFonts w:cs="Times New Roman"/>
          <w:sz w:val="24"/>
          <w:szCs w:val="24"/>
        </w:rPr>
        <w:t xml:space="preserve"> </w:t>
      </w:r>
      <w:r w:rsidR="00813A85">
        <w:rPr>
          <w:rFonts w:cs="Times New Roman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 w:rsidRPr="00772927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, решением Совета Депутатов городского округа Котельники Московской области от </w:t>
      </w:r>
      <w:r w:rsidR="00016369">
        <w:rPr>
          <w:rFonts w:cs="Times New Roman"/>
          <w:sz w:val="24"/>
          <w:szCs w:val="24"/>
        </w:rPr>
        <w:t>18.04.2018</w:t>
      </w:r>
      <w:r w:rsidRPr="007B00C3">
        <w:rPr>
          <w:rFonts w:cs="Times New Roman"/>
          <w:sz w:val="24"/>
          <w:szCs w:val="24"/>
        </w:rPr>
        <w:t xml:space="preserve"> № </w:t>
      </w:r>
      <w:r w:rsidR="00016369">
        <w:rPr>
          <w:rFonts w:cs="Times New Roman"/>
          <w:sz w:val="24"/>
          <w:szCs w:val="24"/>
        </w:rPr>
        <w:t>1/60</w:t>
      </w:r>
      <w:r w:rsidRPr="007B00C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«</w:t>
      </w:r>
      <w:r w:rsidRPr="007B00C3">
        <w:rPr>
          <w:rFonts w:cs="Times New Roman"/>
          <w:sz w:val="24"/>
          <w:szCs w:val="24"/>
        </w:rPr>
        <w:t xml:space="preserve">Об утверждении проекта </w:t>
      </w:r>
      <w:r w:rsidR="00813A85" w:rsidRPr="00813A85">
        <w:rPr>
          <w:rFonts w:cs="Times New Roman"/>
          <w:sz w:val="24"/>
          <w:szCs w:val="24"/>
        </w:rPr>
        <w:t>о внесении изменений в «Правила землепользования и застройки (части территории) городского округа Котельники Московской области», применительно к части территории мкр. Белая дача, с целью заключения договора о развитии застроенной территории, мкр. Опытное поле (ТПУ Котельники), Новоегорьевское шоссе участок 6/11</w:t>
      </w:r>
      <w:r>
        <w:rPr>
          <w:rFonts w:cs="Times New Roman"/>
          <w:sz w:val="24"/>
          <w:szCs w:val="24"/>
        </w:rPr>
        <w:t>», руководствуясь Уставом муниципального образования «Городской округ Котельники Московской области»</w:t>
      </w:r>
    </w:p>
    <w:p w14:paraId="6C9A6C61" w14:textId="77777777" w:rsidR="00CC2070" w:rsidRDefault="00CC2070" w:rsidP="00CC2070">
      <w:pPr>
        <w:rPr>
          <w:rFonts w:cs="Times New Roman"/>
          <w:sz w:val="24"/>
          <w:szCs w:val="24"/>
        </w:rPr>
      </w:pPr>
    </w:p>
    <w:p w14:paraId="7B3CA55E" w14:textId="77777777" w:rsidR="00CC2070" w:rsidRDefault="00CC2070" w:rsidP="00CC2070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ПОСТАНОВЛЯЮ:</w:t>
      </w:r>
    </w:p>
    <w:p w14:paraId="60A10926" w14:textId="77777777" w:rsidR="00CC2070" w:rsidRDefault="00CC2070" w:rsidP="00CC2070">
      <w:pPr>
        <w:jc w:val="both"/>
        <w:rPr>
          <w:rFonts w:cs="Times New Roman"/>
          <w:sz w:val="24"/>
          <w:szCs w:val="24"/>
        </w:rPr>
      </w:pPr>
    </w:p>
    <w:p w14:paraId="1CE8D657" w14:textId="2C64866F" w:rsidR="00CC2070" w:rsidRDefault="00CC2070" w:rsidP="00CC2070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Провести аукцион, открытый по составу участников и форме подачи заявок, на право заключить договор о развитии застроенной территории </w:t>
      </w:r>
      <w:r w:rsidR="00813A85" w:rsidRPr="00C43307">
        <w:rPr>
          <w:rFonts w:cs="Times New Roman"/>
          <w:sz w:val="24"/>
          <w:szCs w:val="24"/>
        </w:rPr>
        <w:t xml:space="preserve">части </w:t>
      </w:r>
      <w:r w:rsidR="00813A85">
        <w:rPr>
          <w:rFonts w:cs="Times New Roman"/>
          <w:sz w:val="24"/>
          <w:szCs w:val="24"/>
          <w:lang w:val="en-US"/>
        </w:rPr>
        <w:t>II</w:t>
      </w:r>
      <w:r w:rsidR="00813A85">
        <w:rPr>
          <w:rFonts w:cs="Times New Roman"/>
          <w:sz w:val="24"/>
          <w:szCs w:val="24"/>
        </w:rPr>
        <w:t xml:space="preserve"> и</w:t>
      </w:r>
      <w:r w:rsidR="00813A85" w:rsidRPr="00813A85">
        <w:rPr>
          <w:rFonts w:cs="Times New Roman"/>
          <w:sz w:val="24"/>
          <w:szCs w:val="24"/>
        </w:rPr>
        <w:t xml:space="preserve"> </w:t>
      </w:r>
      <w:r w:rsidR="00813A85">
        <w:rPr>
          <w:rFonts w:cs="Times New Roman"/>
          <w:sz w:val="24"/>
          <w:szCs w:val="24"/>
          <w:lang w:val="en-US"/>
        </w:rPr>
        <w:t>V</w:t>
      </w:r>
      <w:r w:rsidR="00813A85" w:rsidRPr="00813A85">
        <w:rPr>
          <w:rFonts w:cs="Times New Roman"/>
          <w:sz w:val="24"/>
          <w:szCs w:val="24"/>
        </w:rPr>
        <w:t xml:space="preserve"> </w:t>
      </w:r>
      <w:r w:rsidR="00813A85">
        <w:rPr>
          <w:rFonts w:cs="Times New Roman"/>
          <w:sz w:val="24"/>
          <w:szCs w:val="24"/>
        </w:rPr>
        <w:t xml:space="preserve">кварталов микрорайона «Белая Дача» городского округа Котельники Московской области ориентировочной площадью 12,97 га </w:t>
      </w:r>
      <w:r>
        <w:rPr>
          <w:rFonts w:cs="Times New Roman"/>
          <w:sz w:val="24"/>
          <w:szCs w:val="24"/>
        </w:rPr>
        <w:t>(далее по тексту - Договор)</w:t>
      </w:r>
      <w:r w:rsidR="00813A85">
        <w:rPr>
          <w:rFonts w:cs="Times New Roman"/>
          <w:sz w:val="24"/>
          <w:szCs w:val="24"/>
        </w:rPr>
        <w:t>.</w:t>
      </w:r>
    </w:p>
    <w:p w14:paraId="2B7391C9" w14:textId="2DB4524A" w:rsidR="00CC2070" w:rsidRDefault="00CC2070" w:rsidP="00CC2070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 w:rsidRPr="00AD7F88">
        <w:rPr>
          <w:rFonts w:cs="Times New Roman"/>
          <w:sz w:val="24"/>
          <w:szCs w:val="24"/>
        </w:rPr>
        <w:t>Установить, что Договор со стороны органа местного самоуправления заключа</w:t>
      </w:r>
      <w:r w:rsidR="00CA0AD7">
        <w:rPr>
          <w:rFonts w:cs="Times New Roman"/>
          <w:sz w:val="24"/>
          <w:szCs w:val="24"/>
        </w:rPr>
        <w:t>ю</w:t>
      </w:r>
      <w:r w:rsidRPr="00AD7F88">
        <w:rPr>
          <w:rFonts w:cs="Times New Roman"/>
          <w:sz w:val="24"/>
          <w:szCs w:val="24"/>
        </w:rPr>
        <w:t xml:space="preserve">тся </w:t>
      </w:r>
      <w:r w:rsidR="00CA0AD7">
        <w:rPr>
          <w:rFonts w:cs="Times New Roman"/>
          <w:sz w:val="24"/>
          <w:szCs w:val="24"/>
        </w:rPr>
        <w:t>А</w:t>
      </w:r>
      <w:r w:rsidRPr="00AD7F88">
        <w:rPr>
          <w:rFonts w:cs="Times New Roman"/>
          <w:sz w:val="24"/>
          <w:szCs w:val="24"/>
        </w:rPr>
        <w:t xml:space="preserve">дминистрацией городского округа Котельники Московской области и Министерством строительного комплекса Московской области, действующим на основании подпункта 6 пункта 13.1 Постановления Правительства МО от 03.10.2013 </w:t>
      </w:r>
      <w:r>
        <w:rPr>
          <w:rFonts w:cs="Times New Roman"/>
          <w:sz w:val="24"/>
          <w:szCs w:val="24"/>
        </w:rPr>
        <w:t>№</w:t>
      </w:r>
      <w:r w:rsidRPr="00AD7F88">
        <w:rPr>
          <w:rFonts w:cs="Times New Roman"/>
          <w:sz w:val="24"/>
          <w:szCs w:val="24"/>
        </w:rPr>
        <w:t xml:space="preserve"> 786/44 </w:t>
      </w:r>
      <w:r>
        <w:rPr>
          <w:rFonts w:cs="Times New Roman"/>
          <w:sz w:val="24"/>
          <w:szCs w:val="24"/>
        </w:rPr>
        <w:t>«</w:t>
      </w:r>
      <w:r w:rsidRPr="00AD7F88">
        <w:rPr>
          <w:rFonts w:cs="Times New Roman"/>
          <w:sz w:val="24"/>
          <w:szCs w:val="24"/>
        </w:rPr>
        <w:t>Об установлении штатной численности и утверждении Положения о Министерстве строительно</w:t>
      </w:r>
      <w:r>
        <w:rPr>
          <w:rFonts w:cs="Times New Roman"/>
          <w:sz w:val="24"/>
          <w:szCs w:val="24"/>
        </w:rPr>
        <w:t>го комплекса Московской области».</w:t>
      </w:r>
    </w:p>
    <w:p w14:paraId="0BAC9F1E" w14:textId="7E1F27DA" w:rsidR="00CC2070" w:rsidRDefault="00CC2070" w:rsidP="00CC2070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Цена права на заключение </w:t>
      </w:r>
      <w:r w:rsidR="00813A85">
        <w:rPr>
          <w:rFonts w:cs="Times New Roman"/>
          <w:sz w:val="24"/>
          <w:szCs w:val="24"/>
        </w:rPr>
        <w:t>Договора</w:t>
      </w:r>
      <w:r>
        <w:rPr>
          <w:rFonts w:cs="Times New Roman"/>
          <w:sz w:val="24"/>
          <w:szCs w:val="24"/>
        </w:rPr>
        <w:t xml:space="preserve"> определяется по результатам </w:t>
      </w:r>
      <w:r w:rsidRPr="00131E71">
        <w:rPr>
          <w:rFonts w:cs="Times New Roman"/>
          <w:sz w:val="24"/>
          <w:szCs w:val="24"/>
        </w:rPr>
        <w:t>проведения открытого аукциона</w:t>
      </w:r>
      <w:r w:rsidR="009E2B34">
        <w:rPr>
          <w:rFonts w:cs="Times New Roman"/>
          <w:sz w:val="24"/>
          <w:szCs w:val="24"/>
        </w:rPr>
        <w:t xml:space="preserve">. </w:t>
      </w:r>
    </w:p>
    <w:p w14:paraId="7861063B" w14:textId="5672F170" w:rsidR="00CC2070" w:rsidRDefault="00CC2070" w:rsidP="00CC2070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 w:rsidRPr="007C4CC1">
        <w:rPr>
          <w:rFonts w:cs="Times New Roman"/>
          <w:sz w:val="24"/>
          <w:szCs w:val="24"/>
        </w:rPr>
        <w:lastRenderedPageBreak/>
        <w:t>Начальная цена прав</w:t>
      </w:r>
      <w:r>
        <w:rPr>
          <w:rFonts w:cs="Times New Roman"/>
          <w:sz w:val="24"/>
          <w:szCs w:val="24"/>
        </w:rPr>
        <w:t xml:space="preserve">а на заключение Договора определена </w:t>
      </w:r>
      <w:r w:rsidRPr="007C4CC1">
        <w:rPr>
          <w:rFonts w:cs="Times New Roman"/>
          <w:sz w:val="24"/>
          <w:szCs w:val="24"/>
        </w:rPr>
        <w:t xml:space="preserve">распоряжением Министерства строительного комплекса Московской области от </w:t>
      </w:r>
      <w:r w:rsidR="008D52F4">
        <w:rPr>
          <w:rFonts w:cs="Times New Roman"/>
          <w:sz w:val="24"/>
          <w:szCs w:val="24"/>
        </w:rPr>
        <w:t>19.04.2018</w:t>
      </w:r>
      <w:r w:rsidRPr="007C4CC1">
        <w:rPr>
          <w:rFonts w:cs="Times New Roman"/>
          <w:sz w:val="24"/>
          <w:szCs w:val="24"/>
        </w:rPr>
        <w:t xml:space="preserve"> № </w:t>
      </w:r>
      <w:r w:rsidR="008D52F4">
        <w:rPr>
          <w:rFonts w:cs="Times New Roman"/>
          <w:sz w:val="24"/>
          <w:szCs w:val="24"/>
        </w:rPr>
        <w:t>116</w:t>
      </w:r>
      <w:r w:rsidR="00830A16">
        <w:rPr>
          <w:rFonts w:cs="Times New Roman"/>
          <w:sz w:val="24"/>
          <w:szCs w:val="24"/>
        </w:rPr>
        <w:t xml:space="preserve"> </w:t>
      </w:r>
      <w:r w:rsidRPr="007C4CC1">
        <w:rPr>
          <w:rFonts w:cs="Times New Roman"/>
          <w:sz w:val="24"/>
          <w:szCs w:val="24"/>
        </w:rPr>
        <w:t>«</w:t>
      </w:r>
      <w:r w:rsidR="006B3B51">
        <w:rPr>
          <w:rFonts w:cs="Times New Roman"/>
          <w:sz w:val="24"/>
          <w:szCs w:val="24"/>
        </w:rPr>
        <w:t xml:space="preserve">О развитии застроенной территории </w:t>
      </w:r>
      <w:r w:rsidR="006B3B51" w:rsidRPr="00C43307">
        <w:rPr>
          <w:rFonts w:cs="Times New Roman"/>
          <w:sz w:val="24"/>
          <w:szCs w:val="24"/>
        </w:rPr>
        <w:t xml:space="preserve">части </w:t>
      </w:r>
      <w:r w:rsidR="006B3B51">
        <w:rPr>
          <w:rFonts w:cs="Times New Roman"/>
          <w:sz w:val="24"/>
          <w:szCs w:val="24"/>
          <w:lang w:val="en-US"/>
        </w:rPr>
        <w:t>II</w:t>
      </w:r>
      <w:r w:rsidR="006B3B51">
        <w:rPr>
          <w:rFonts w:cs="Times New Roman"/>
          <w:sz w:val="24"/>
          <w:szCs w:val="24"/>
        </w:rPr>
        <w:t xml:space="preserve"> и</w:t>
      </w:r>
      <w:r w:rsidR="006B3B51" w:rsidRPr="00813A85">
        <w:rPr>
          <w:rFonts w:cs="Times New Roman"/>
          <w:sz w:val="24"/>
          <w:szCs w:val="24"/>
        </w:rPr>
        <w:t xml:space="preserve"> </w:t>
      </w:r>
      <w:r w:rsidR="006B3B51">
        <w:rPr>
          <w:rFonts w:cs="Times New Roman"/>
          <w:sz w:val="24"/>
          <w:szCs w:val="24"/>
          <w:lang w:val="en-US"/>
        </w:rPr>
        <w:t>V</w:t>
      </w:r>
      <w:r w:rsidR="006B3B51" w:rsidRPr="00813A85">
        <w:rPr>
          <w:rFonts w:cs="Times New Roman"/>
          <w:sz w:val="24"/>
          <w:szCs w:val="24"/>
        </w:rPr>
        <w:t xml:space="preserve"> </w:t>
      </w:r>
      <w:r w:rsidR="006B3B51">
        <w:rPr>
          <w:rFonts w:cs="Times New Roman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 w:rsidRPr="007C4CC1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 xml:space="preserve"> и составляет </w:t>
      </w:r>
      <w:r w:rsidR="00DD2544">
        <w:rPr>
          <w:rFonts w:cs="Times New Roman"/>
          <w:sz w:val="24"/>
          <w:szCs w:val="24"/>
        </w:rPr>
        <w:t>84 420 000</w:t>
      </w:r>
      <w:r w:rsidRPr="007C4CC1">
        <w:rPr>
          <w:rFonts w:cs="Times New Roman"/>
          <w:sz w:val="24"/>
          <w:szCs w:val="24"/>
        </w:rPr>
        <w:t xml:space="preserve"> (</w:t>
      </w:r>
      <w:r w:rsidR="00DD2544">
        <w:rPr>
          <w:rFonts w:cs="Times New Roman"/>
          <w:sz w:val="24"/>
          <w:szCs w:val="24"/>
        </w:rPr>
        <w:t>восемьдесят четыре миллиона четыреста двадцать тысяч</w:t>
      </w:r>
      <w:r w:rsidRPr="007C4CC1">
        <w:rPr>
          <w:rFonts w:cs="Times New Roman"/>
          <w:sz w:val="24"/>
          <w:szCs w:val="24"/>
        </w:rPr>
        <w:t>) рублей.</w:t>
      </w:r>
    </w:p>
    <w:p w14:paraId="13FA63F9" w14:textId="6BEC4DF3" w:rsidR="00CC2070" w:rsidRPr="005C0CC8" w:rsidRDefault="00CC2070" w:rsidP="00DD2544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 w:rsidRPr="005C0CC8">
        <w:rPr>
          <w:rFonts w:cs="Times New Roman"/>
          <w:sz w:val="24"/>
          <w:szCs w:val="24"/>
        </w:rPr>
        <w:t>Установить сумму задатка в размере 100 (сто) % от начальной цены права на заключение Договор</w:t>
      </w:r>
      <w:r w:rsidR="009E2B34">
        <w:rPr>
          <w:rFonts w:cs="Times New Roman"/>
          <w:sz w:val="24"/>
          <w:szCs w:val="24"/>
        </w:rPr>
        <w:t>а</w:t>
      </w:r>
      <w:r w:rsidRPr="005C0CC8">
        <w:rPr>
          <w:rFonts w:cs="Times New Roman"/>
          <w:sz w:val="24"/>
          <w:szCs w:val="24"/>
        </w:rPr>
        <w:t xml:space="preserve">, указанной в пункте </w:t>
      </w:r>
      <w:r w:rsidR="006B3B51">
        <w:rPr>
          <w:rFonts w:cs="Times New Roman"/>
          <w:sz w:val="24"/>
          <w:szCs w:val="24"/>
        </w:rPr>
        <w:t>4</w:t>
      </w:r>
      <w:r w:rsidRPr="005C0CC8">
        <w:rPr>
          <w:rFonts w:cs="Times New Roman"/>
          <w:sz w:val="24"/>
          <w:szCs w:val="24"/>
        </w:rPr>
        <w:t xml:space="preserve"> настоящего постановления</w:t>
      </w:r>
      <w:r>
        <w:rPr>
          <w:rFonts w:cs="Times New Roman"/>
          <w:sz w:val="24"/>
          <w:szCs w:val="24"/>
        </w:rPr>
        <w:t xml:space="preserve">, в размере </w:t>
      </w:r>
      <w:r w:rsidR="00DD2544" w:rsidRPr="00DD2544">
        <w:rPr>
          <w:rFonts w:cs="Times New Roman"/>
          <w:sz w:val="24"/>
          <w:szCs w:val="24"/>
        </w:rPr>
        <w:t>84 420 000 (восемьдесят четыре миллиона четыреста двадцать тысяч) рублей</w:t>
      </w:r>
      <w:r w:rsidRPr="00873ECD">
        <w:rPr>
          <w:rFonts w:cs="Times New Roman"/>
          <w:sz w:val="24"/>
          <w:szCs w:val="24"/>
        </w:rPr>
        <w:t xml:space="preserve"> 00 копеек</w:t>
      </w:r>
      <w:r w:rsidRPr="005C0CC8">
        <w:rPr>
          <w:rFonts w:cs="Times New Roman"/>
          <w:sz w:val="24"/>
          <w:szCs w:val="24"/>
        </w:rPr>
        <w:t>.</w:t>
      </w:r>
    </w:p>
    <w:p w14:paraId="07D9F5FE" w14:textId="13AFA6BF" w:rsidR="00CC2070" w:rsidRDefault="00CC2070" w:rsidP="00CC2070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 w:rsidRPr="005C0CC8">
        <w:rPr>
          <w:rFonts w:cs="Times New Roman"/>
          <w:sz w:val="24"/>
          <w:szCs w:val="24"/>
        </w:rPr>
        <w:t xml:space="preserve">Установить «Шаг аукциона» в размере 1 (один) % от начальной цены права на </w:t>
      </w:r>
      <w:r>
        <w:rPr>
          <w:rFonts w:cs="Times New Roman"/>
          <w:sz w:val="24"/>
          <w:szCs w:val="24"/>
        </w:rPr>
        <w:t>заключение Договор</w:t>
      </w:r>
      <w:r w:rsidR="009E2B34"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 xml:space="preserve">, указанной в пункте </w:t>
      </w:r>
      <w:r w:rsidR="006B3B51">
        <w:rPr>
          <w:rFonts w:cs="Times New Roman"/>
          <w:sz w:val="24"/>
          <w:szCs w:val="24"/>
        </w:rPr>
        <w:t>4</w:t>
      </w:r>
      <w:r w:rsidRPr="007C4CC1">
        <w:rPr>
          <w:rFonts w:cs="Times New Roman"/>
          <w:sz w:val="24"/>
          <w:szCs w:val="24"/>
        </w:rPr>
        <w:t xml:space="preserve"> настоящего постановления</w:t>
      </w:r>
      <w:r>
        <w:rPr>
          <w:rFonts w:cs="Times New Roman"/>
          <w:sz w:val="24"/>
          <w:szCs w:val="24"/>
        </w:rPr>
        <w:t xml:space="preserve">, в размере </w:t>
      </w:r>
      <w:r w:rsidR="008445FA">
        <w:rPr>
          <w:rFonts w:cs="Times New Roman"/>
          <w:sz w:val="24"/>
          <w:szCs w:val="24"/>
        </w:rPr>
        <w:t>844 200</w:t>
      </w:r>
      <w:r w:rsidR="009E2B3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(</w:t>
      </w:r>
      <w:r w:rsidR="008445FA">
        <w:rPr>
          <w:rFonts w:cs="Times New Roman"/>
          <w:sz w:val="24"/>
          <w:szCs w:val="24"/>
        </w:rPr>
        <w:t>восемьсот сорок четыре тысячи двести</w:t>
      </w:r>
      <w:r>
        <w:rPr>
          <w:rFonts w:cs="Times New Roman"/>
          <w:sz w:val="24"/>
          <w:szCs w:val="24"/>
        </w:rPr>
        <w:t>) рублей 00 копеек.</w:t>
      </w:r>
    </w:p>
    <w:p w14:paraId="4FBEBD08" w14:textId="03014B0C" w:rsidR="00CC2070" w:rsidRDefault="00CC2070" w:rsidP="00CC2070">
      <w:pPr>
        <w:pStyle w:val="a3"/>
        <w:numPr>
          <w:ilvl w:val="0"/>
          <w:numId w:val="41"/>
        </w:numPr>
        <w:jc w:val="both"/>
        <w:rPr>
          <w:rFonts w:cs="Times New Roman"/>
          <w:sz w:val="24"/>
          <w:szCs w:val="24"/>
        </w:rPr>
      </w:pPr>
      <w:r w:rsidRPr="00873ECD">
        <w:rPr>
          <w:rFonts w:cs="Times New Roman"/>
          <w:sz w:val="24"/>
          <w:szCs w:val="24"/>
        </w:rPr>
        <w:t xml:space="preserve">Определить существенные условия </w:t>
      </w:r>
      <w:r w:rsidR="00830A16">
        <w:rPr>
          <w:rFonts w:cs="Times New Roman"/>
          <w:sz w:val="24"/>
          <w:szCs w:val="24"/>
        </w:rPr>
        <w:t xml:space="preserve">Договора </w:t>
      </w:r>
      <w:r w:rsidRPr="00873ECD">
        <w:rPr>
          <w:rFonts w:cs="Times New Roman"/>
          <w:sz w:val="24"/>
          <w:szCs w:val="24"/>
        </w:rPr>
        <w:t>согласно Приложению 1 к настоящему постановлению</w:t>
      </w:r>
      <w:r w:rsidR="00D7111E">
        <w:rPr>
          <w:rFonts w:cs="Times New Roman"/>
          <w:sz w:val="24"/>
          <w:szCs w:val="24"/>
        </w:rPr>
        <w:t xml:space="preserve"> </w:t>
      </w:r>
      <w:r w:rsidRPr="00873ECD">
        <w:rPr>
          <w:rFonts w:cs="Times New Roman"/>
          <w:sz w:val="24"/>
          <w:szCs w:val="24"/>
        </w:rPr>
        <w:t xml:space="preserve">и утвердить проект </w:t>
      </w:r>
      <w:r w:rsidR="00830A16">
        <w:rPr>
          <w:rFonts w:cs="Times New Roman"/>
          <w:sz w:val="24"/>
          <w:szCs w:val="24"/>
        </w:rPr>
        <w:t xml:space="preserve">Договора </w:t>
      </w:r>
      <w:r w:rsidR="00D7111E">
        <w:rPr>
          <w:rFonts w:cs="Times New Roman"/>
          <w:sz w:val="24"/>
          <w:szCs w:val="24"/>
        </w:rPr>
        <w:t>согласно Приложению 2</w:t>
      </w:r>
      <w:r w:rsidRPr="00873ECD">
        <w:rPr>
          <w:rFonts w:cs="Times New Roman"/>
          <w:sz w:val="24"/>
          <w:szCs w:val="24"/>
        </w:rPr>
        <w:t xml:space="preserve"> к настоящему постановлению</w:t>
      </w:r>
      <w:r w:rsidR="00D7111E">
        <w:rPr>
          <w:rFonts w:cs="Times New Roman"/>
          <w:sz w:val="24"/>
          <w:szCs w:val="24"/>
        </w:rPr>
        <w:t xml:space="preserve">. </w:t>
      </w:r>
    </w:p>
    <w:p w14:paraId="2E3538EC" w14:textId="6EACA564" w:rsidR="00D7111E" w:rsidRDefault="00D7111E" w:rsidP="00D7111E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Установить, что проведение и организацию открытого аукциона на право заключить Договор осуществляет Комитет по конкурентной политике Московской области, осуществляющий полномочия органов местного самоуправления муниципальных образований Московской области в соответствии с пунктом 9 части 4 статьи 2 Закона Московской области от 24.07.2014 № 106/2014-ОЗ «О перераспределении полномочий между органами местного самоуправления муниципальных образований Московской области и органами государственной в</w:t>
      </w:r>
      <w:r>
        <w:rPr>
          <w:rFonts w:cs="Times New Roman"/>
          <w:sz w:val="24"/>
          <w:szCs w:val="24"/>
        </w:rPr>
        <w:t>ласти Московской области».</w:t>
      </w:r>
    </w:p>
    <w:p w14:paraId="2D085A19" w14:textId="2AF721F6" w:rsidR="00D7111E" w:rsidRDefault="00D7111E" w:rsidP="000901BF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 xml:space="preserve">Установить, что </w:t>
      </w:r>
      <w:r w:rsidR="00622FB7">
        <w:rPr>
          <w:rFonts w:cs="Times New Roman"/>
          <w:sz w:val="24"/>
          <w:szCs w:val="24"/>
        </w:rPr>
        <w:t xml:space="preserve">организатор аукциона определяет </w:t>
      </w:r>
      <w:r w:rsidRPr="00D7111E">
        <w:rPr>
          <w:rFonts w:cs="Times New Roman"/>
          <w:sz w:val="24"/>
          <w:szCs w:val="24"/>
        </w:rPr>
        <w:t xml:space="preserve">время, место и порядок проведения открытого аукциона, форму и сроки подачи заявок на участие в открытом аукционе, порядок внесения и возврата </w:t>
      </w:r>
      <w:r w:rsidR="009E2B34">
        <w:rPr>
          <w:rFonts w:cs="Times New Roman"/>
          <w:sz w:val="24"/>
          <w:szCs w:val="24"/>
        </w:rPr>
        <w:t>задатка</w:t>
      </w:r>
      <w:r w:rsidRPr="00D7111E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31065816" w14:textId="7B94C3E8" w:rsidR="00D7111E" w:rsidRDefault="00D7111E" w:rsidP="000901BF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Назнач</w:t>
      </w:r>
      <w:r w:rsidR="009E2B34">
        <w:rPr>
          <w:rFonts w:cs="Times New Roman"/>
          <w:sz w:val="24"/>
          <w:szCs w:val="24"/>
        </w:rPr>
        <w:t>ить официальным представителем А</w:t>
      </w:r>
      <w:r w:rsidRPr="00D7111E">
        <w:rPr>
          <w:rFonts w:cs="Times New Roman"/>
          <w:sz w:val="24"/>
          <w:szCs w:val="24"/>
        </w:rPr>
        <w:t>дминистрации городского округа Котельники Московской области в отношениях, возникших в связи с организацией и проведением открытого аукциона на право заключить Договор, включая работу в составе аукционной комиссии, назначаемой организатором открытого аукциона:</w:t>
      </w:r>
    </w:p>
    <w:p w14:paraId="01CF1384" w14:textId="77777777" w:rsidR="00D7111E" w:rsidRPr="00D7111E" w:rsidRDefault="00D7111E" w:rsidP="00D7111E">
      <w:pPr>
        <w:pStyle w:val="a3"/>
        <w:spacing w:after="0" w:line="240" w:lineRule="auto"/>
        <w:ind w:firstLine="414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- заместителя главы администрации городского округа Котельники Московской области Журавлева Евгения Вячеславовича;</w:t>
      </w:r>
    </w:p>
    <w:p w14:paraId="002C5C5D" w14:textId="77777777" w:rsidR="00D7111E" w:rsidRPr="00D7111E" w:rsidRDefault="00D7111E" w:rsidP="00D7111E">
      <w:pPr>
        <w:pStyle w:val="a3"/>
        <w:spacing w:after="0" w:line="240" w:lineRule="auto"/>
        <w:ind w:firstLine="414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- начальника отдела по строительству, архитектуре и рекламе администрации городского округа Котельники Московской области Шелудякова Вячеслава Николаевича;</w:t>
      </w:r>
    </w:p>
    <w:p w14:paraId="40E0121C" w14:textId="77777777" w:rsidR="00D7111E" w:rsidRDefault="00D7111E" w:rsidP="00D7111E">
      <w:pPr>
        <w:pStyle w:val="a3"/>
        <w:spacing w:after="0" w:line="240" w:lineRule="auto"/>
        <w:ind w:firstLine="414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- руководителя Муниципального казенного учреждения «Центр Закупок» Галузо Марию Владимировну.</w:t>
      </w:r>
    </w:p>
    <w:p w14:paraId="563B3A1C" w14:textId="315DC8A4" w:rsidR="00D7111E" w:rsidRDefault="00D7111E" w:rsidP="000901BF">
      <w:pPr>
        <w:pStyle w:val="a3"/>
        <w:numPr>
          <w:ilvl w:val="0"/>
          <w:numId w:val="41"/>
        </w:numPr>
        <w:spacing w:before="100" w:beforeAutospacing="1" w:after="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Администрации городского округа Котельники Московской области:</w:t>
      </w:r>
    </w:p>
    <w:p w14:paraId="594671E0" w14:textId="12A205B1" w:rsidR="00D7111E" w:rsidRPr="00D7111E" w:rsidRDefault="00D7111E" w:rsidP="00D7111E">
      <w:pPr>
        <w:pStyle w:val="a3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11</w:t>
      </w:r>
      <w:r w:rsidRPr="00D7111E">
        <w:rPr>
          <w:rFonts w:cs="Times New Roman"/>
          <w:sz w:val="24"/>
          <w:szCs w:val="24"/>
        </w:rPr>
        <w:t>.1. Представить в Комитет по конкурентной политике Московской области информацию и документы, необходимые для формирования извещения о проведении открытого аукциона на право заключить Договор в 10-дневный срок с даты принятия настоящего постановления.</w:t>
      </w:r>
    </w:p>
    <w:p w14:paraId="22F45CDE" w14:textId="468D35ED" w:rsidR="00D7111E" w:rsidRDefault="00D7111E" w:rsidP="00D7111E">
      <w:pPr>
        <w:pStyle w:val="a3"/>
        <w:spacing w:before="100" w:beforeAutospacing="1" w:after="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11.2. Обеспечить в установленном порядке по результатам проведения аукциона на право заключения Договор</w:t>
      </w:r>
      <w:r w:rsidR="00830A16">
        <w:rPr>
          <w:rFonts w:cs="Times New Roman"/>
          <w:sz w:val="24"/>
          <w:szCs w:val="24"/>
        </w:rPr>
        <w:t>а</w:t>
      </w:r>
      <w:r w:rsidRPr="00D7111E">
        <w:rPr>
          <w:rFonts w:cs="Times New Roman"/>
          <w:sz w:val="24"/>
          <w:szCs w:val="24"/>
        </w:rPr>
        <w:t xml:space="preserve"> подготовку, со</w:t>
      </w:r>
      <w:r w:rsidR="00830A16">
        <w:rPr>
          <w:rFonts w:cs="Times New Roman"/>
          <w:sz w:val="24"/>
          <w:szCs w:val="24"/>
        </w:rPr>
        <w:t>гласование и подписание Договора</w:t>
      </w:r>
      <w:r w:rsidRPr="00D7111E">
        <w:rPr>
          <w:rFonts w:cs="Times New Roman"/>
          <w:sz w:val="24"/>
          <w:szCs w:val="24"/>
        </w:rPr>
        <w:t>.</w:t>
      </w:r>
    </w:p>
    <w:p w14:paraId="3A199A31" w14:textId="77777777" w:rsidR="00D7111E" w:rsidRPr="00D7111E" w:rsidRDefault="00D7111E" w:rsidP="00D7111E">
      <w:pPr>
        <w:pStyle w:val="a3"/>
        <w:numPr>
          <w:ilvl w:val="0"/>
          <w:numId w:val="41"/>
        </w:numPr>
        <w:spacing w:before="100" w:beforeAutospacing="1" w:after="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Опубликовать настоящее постановление в газете «Котельники Сегодня» и разместить на официальном сайте городского округа Котельники Московской области.</w:t>
      </w:r>
    </w:p>
    <w:p w14:paraId="5A56886F" w14:textId="77777777" w:rsidR="00D7111E" w:rsidRDefault="00D7111E" w:rsidP="000901BF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jc w:val="both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305B5C98" w14:textId="0FC46CE9" w:rsidR="00D7111E" w:rsidRPr="00D7111E" w:rsidRDefault="00D7111E" w:rsidP="00830A16">
      <w:pPr>
        <w:pStyle w:val="a3"/>
        <w:spacing w:before="100" w:beforeAutospacing="1" w:after="100" w:afterAutospacing="1" w:line="240" w:lineRule="auto"/>
        <w:ind w:left="284"/>
        <w:rPr>
          <w:rFonts w:cs="Times New Roman"/>
          <w:sz w:val="24"/>
          <w:szCs w:val="24"/>
        </w:rPr>
      </w:pPr>
      <w:r w:rsidRPr="00D7111E">
        <w:rPr>
          <w:rFonts w:cs="Times New Roman"/>
          <w:sz w:val="24"/>
          <w:szCs w:val="24"/>
        </w:rPr>
        <w:br/>
      </w:r>
      <w:r w:rsidRPr="00D7111E">
        <w:rPr>
          <w:rFonts w:cs="Times New Roman"/>
          <w:sz w:val="24"/>
          <w:szCs w:val="24"/>
        </w:rPr>
        <w:br/>
        <w:t xml:space="preserve">Глава городского округа Котельники </w:t>
      </w:r>
      <w:r w:rsidRPr="00D7111E">
        <w:rPr>
          <w:rFonts w:cs="Times New Roman"/>
          <w:sz w:val="24"/>
          <w:szCs w:val="24"/>
        </w:rPr>
        <w:br/>
        <w:t xml:space="preserve">Московской области </w:t>
      </w:r>
      <w:r w:rsidR="00830A16">
        <w:rPr>
          <w:rFonts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D7111E">
        <w:rPr>
          <w:rFonts w:cs="Times New Roman"/>
          <w:sz w:val="24"/>
          <w:szCs w:val="24"/>
        </w:rPr>
        <w:t>И.В. Польникова</w:t>
      </w:r>
    </w:p>
    <w:p w14:paraId="3D070872" w14:textId="77777777" w:rsidR="0073514C" w:rsidRDefault="0073514C" w:rsidP="00F2273F">
      <w:pPr>
        <w:spacing w:after="0" w:line="240" w:lineRule="auto"/>
        <w:jc w:val="right"/>
        <w:rPr>
          <w:rFonts w:cs="Times New Roman"/>
          <w:sz w:val="24"/>
          <w:szCs w:val="24"/>
        </w:rPr>
      </w:pPr>
    </w:p>
    <w:p w14:paraId="4A9039D9" w14:textId="77777777" w:rsidR="009E2B34" w:rsidRDefault="009E2B34" w:rsidP="00F2273F">
      <w:pPr>
        <w:spacing w:after="0" w:line="240" w:lineRule="auto"/>
        <w:jc w:val="right"/>
        <w:rPr>
          <w:rFonts w:cs="Times New Roman"/>
          <w:sz w:val="24"/>
          <w:szCs w:val="24"/>
        </w:rPr>
      </w:pPr>
    </w:p>
    <w:p w14:paraId="76F14616" w14:textId="13FD830E" w:rsidR="009E2B34" w:rsidRDefault="009E2B34" w:rsidP="00E4520B">
      <w:pPr>
        <w:spacing w:after="0" w:line="240" w:lineRule="auto"/>
        <w:rPr>
          <w:rFonts w:cs="Times New Roman"/>
          <w:sz w:val="24"/>
          <w:szCs w:val="24"/>
        </w:rPr>
      </w:pPr>
    </w:p>
    <w:p w14:paraId="578D1493" w14:textId="77777777" w:rsidR="00CC2070" w:rsidRDefault="00CC2070" w:rsidP="00F2273F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Приложение № 1 к постановлению</w:t>
      </w:r>
    </w:p>
    <w:p w14:paraId="5A5B39B2" w14:textId="77777777" w:rsidR="00CC2070" w:rsidRDefault="00CC2070" w:rsidP="00F2273F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администрации городского округа Котельники</w:t>
      </w:r>
    </w:p>
    <w:p w14:paraId="78C149E3" w14:textId="77777777" w:rsidR="00CC2070" w:rsidRDefault="00CC2070" w:rsidP="00F2273F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Московской области</w:t>
      </w:r>
    </w:p>
    <w:p w14:paraId="2A3C7CB5" w14:textId="77777777" w:rsidR="00CC2070" w:rsidRPr="00E24550" w:rsidRDefault="00CC2070" w:rsidP="00F2273F">
      <w:pPr>
        <w:spacing w:after="0" w:line="240" w:lineRule="auto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от ________________ № ____________</w:t>
      </w:r>
    </w:p>
    <w:p w14:paraId="6D88ED50" w14:textId="77777777" w:rsidR="00CC2070" w:rsidRPr="00E24550" w:rsidRDefault="00CC2070" w:rsidP="00F2273F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390513CB" w14:textId="77777777" w:rsidR="00CC2070" w:rsidRPr="00E24550" w:rsidRDefault="00CC2070" w:rsidP="00F2273F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12D524CC" w14:textId="71C2AFD1" w:rsidR="00CC2070" w:rsidRDefault="00CC2070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DC7CB5">
        <w:rPr>
          <w:rFonts w:cs="Times New Roman"/>
          <w:b/>
          <w:sz w:val="24"/>
          <w:szCs w:val="24"/>
        </w:rPr>
        <w:t>Существенными условиями договора о развитии застроенной территории</w:t>
      </w:r>
      <w:r w:rsidRPr="00E24550">
        <w:rPr>
          <w:rFonts w:cs="Times New Roman"/>
          <w:sz w:val="24"/>
          <w:szCs w:val="24"/>
        </w:rPr>
        <w:t xml:space="preserve"> </w:t>
      </w:r>
      <w:r w:rsidR="00830A16" w:rsidRPr="00C43307">
        <w:rPr>
          <w:rFonts w:cs="Times New Roman"/>
          <w:sz w:val="24"/>
          <w:szCs w:val="24"/>
        </w:rPr>
        <w:t xml:space="preserve">части </w:t>
      </w:r>
      <w:r w:rsidR="00830A16">
        <w:rPr>
          <w:rFonts w:cs="Times New Roman"/>
          <w:sz w:val="24"/>
          <w:szCs w:val="24"/>
          <w:lang w:val="en-US"/>
        </w:rPr>
        <w:t>II</w:t>
      </w:r>
      <w:r w:rsidR="00830A16">
        <w:rPr>
          <w:rFonts w:cs="Times New Roman"/>
          <w:sz w:val="24"/>
          <w:szCs w:val="24"/>
        </w:rPr>
        <w:t xml:space="preserve"> и</w:t>
      </w:r>
      <w:r w:rsidR="00830A16" w:rsidRPr="00813A85">
        <w:rPr>
          <w:rFonts w:cs="Times New Roman"/>
          <w:sz w:val="24"/>
          <w:szCs w:val="24"/>
        </w:rPr>
        <w:t xml:space="preserve"> </w:t>
      </w:r>
      <w:r w:rsidR="00830A16">
        <w:rPr>
          <w:rFonts w:cs="Times New Roman"/>
          <w:sz w:val="24"/>
          <w:szCs w:val="24"/>
          <w:lang w:val="en-US"/>
        </w:rPr>
        <w:t>V</w:t>
      </w:r>
      <w:r w:rsidR="00830A16" w:rsidRPr="00813A85">
        <w:rPr>
          <w:rFonts w:cs="Times New Roman"/>
          <w:sz w:val="24"/>
          <w:szCs w:val="24"/>
        </w:rPr>
        <w:t xml:space="preserve"> </w:t>
      </w:r>
      <w:r w:rsidR="00830A16">
        <w:rPr>
          <w:rFonts w:cs="Times New Roman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>
        <w:rPr>
          <w:rFonts w:cs="Times New Roman"/>
          <w:sz w:val="24"/>
          <w:szCs w:val="24"/>
        </w:rPr>
        <w:t xml:space="preserve"> являются:</w:t>
      </w:r>
    </w:p>
    <w:p w14:paraId="15F1559E" w14:textId="77777777" w:rsidR="00CC2070" w:rsidRDefault="00CC2070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</w:p>
    <w:p w14:paraId="666E4804" w14:textId="77777777" w:rsidR="00CC2070" w:rsidRDefault="00CC2070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соответствии с ч. 3 ст. 46.2 Градостроительного кодекса РФ:</w:t>
      </w:r>
    </w:p>
    <w:p w14:paraId="2FCDB572" w14:textId="15EDD3DF" w:rsidR="00CC2070" w:rsidRDefault="00A40174" w:rsidP="00F2273F">
      <w:pPr>
        <w:pStyle w:val="a3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С</w:t>
      </w:r>
      <w:r w:rsidR="00CC2070" w:rsidRPr="006B1178">
        <w:rPr>
          <w:rFonts w:cs="Times New Roman"/>
          <w:sz w:val="24"/>
          <w:szCs w:val="24"/>
          <w:u w:val="single"/>
        </w:rPr>
        <w:t>ведения о местоположении и площади застроенной территории, в отношении которой принято решение о развитии</w:t>
      </w:r>
      <w:r w:rsidR="00CC2070">
        <w:rPr>
          <w:rFonts w:cs="Times New Roman"/>
          <w:sz w:val="24"/>
          <w:szCs w:val="24"/>
          <w:u w:val="single"/>
        </w:rPr>
        <w:t xml:space="preserve">, </w:t>
      </w:r>
      <w:r w:rsidR="00CC2070" w:rsidRPr="00C10F86">
        <w:rPr>
          <w:rFonts w:cs="Times New Roman"/>
          <w:sz w:val="24"/>
          <w:szCs w:val="24"/>
          <w:u w:val="single"/>
        </w:rPr>
        <w:t>перечень адресов зданий, строений, сооружений, подлежащих сносу</w:t>
      </w:r>
      <w:r w:rsidR="00CC2070">
        <w:rPr>
          <w:rFonts w:cs="Times New Roman"/>
          <w:sz w:val="24"/>
          <w:szCs w:val="24"/>
        </w:rPr>
        <w:t>:</w:t>
      </w:r>
    </w:p>
    <w:p w14:paraId="39474B78" w14:textId="4601C870" w:rsidR="004664A1" w:rsidRPr="004664A1" w:rsidRDefault="004664A1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4664A1">
        <w:rPr>
          <w:rFonts w:cs="Times New Roman"/>
          <w:sz w:val="24"/>
          <w:szCs w:val="24"/>
        </w:rPr>
        <w:t>Застроенная территория представля</w:t>
      </w:r>
      <w:r w:rsidR="00660259">
        <w:rPr>
          <w:rFonts w:cs="Times New Roman"/>
          <w:sz w:val="24"/>
          <w:szCs w:val="24"/>
        </w:rPr>
        <w:t>ет собой</w:t>
      </w:r>
      <w:r w:rsidRPr="004664A1">
        <w:rPr>
          <w:rFonts w:cs="Times New Roman"/>
          <w:sz w:val="24"/>
          <w:szCs w:val="24"/>
        </w:rPr>
        <w:t xml:space="preserve"> </w:t>
      </w:r>
      <w:r w:rsidR="00660259" w:rsidRPr="00C43307">
        <w:rPr>
          <w:rFonts w:cs="Times New Roman"/>
          <w:sz w:val="24"/>
          <w:szCs w:val="24"/>
        </w:rPr>
        <w:t>част</w:t>
      </w:r>
      <w:r w:rsidR="00660259">
        <w:rPr>
          <w:rFonts w:cs="Times New Roman"/>
          <w:sz w:val="24"/>
          <w:szCs w:val="24"/>
        </w:rPr>
        <w:t>ь</w:t>
      </w:r>
      <w:r w:rsidR="00660259" w:rsidRPr="00C43307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  <w:lang w:val="en-US"/>
        </w:rPr>
        <w:t>II</w:t>
      </w:r>
      <w:r w:rsidR="00660259">
        <w:rPr>
          <w:rFonts w:cs="Times New Roman"/>
          <w:sz w:val="24"/>
          <w:szCs w:val="24"/>
        </w:rPr>
        <w:t xml:space="preserve"> и</w:t>
      </w:r>
      <w:r w:rsidR="00660259" w:rsidRPr="00813A85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  <w:lang w:val="en-US"/>
        </w:rPr>
        <w:t>V</w:t>
      </w:r>
      <w:r w:rsidR="00660259" w:rsidRPr="00813A85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 w:rsidRPr="004664A1">
        <w:rPr>
          <w:rFonts w:cs="Times New Roman"/>
          <w:sz w:val="24"/>
          <w:szCs w:val="24"/>
        </w:rPr>
        <w:t xml:space="preserve">. </w:t>
      </w:r>
    </w:p>
    <w:p w14:paraId="685E32D5" w14:textId="54404F00" w:rsidR="00CC2070" w:rsidRDefault="004664A1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4664A1">
        <w:rPr>
          <w:rFonts w:cs="Times New Roman"/>
          <w:sz w:val="24"/>
          <w:szCs w:val="24"/>
        </w:rPr>
        <w:t>Графически расположение границ Застроенной территории обозначено на Схеме размещения застроенной территории (Приложение 1), являющейся неотъемлемой частью Договора</w:t>
      </w:r>
      <w:r w:rsidR="00A40174">
        <w:rPr>
          <w:rFonts w:cs="Times New Roman"/>
          <w:sz w:val="24"/>
          <w:szCs w:val="24"/>
        </w:rPr>
        <w:t>.</w:t>
      </w:r>
    </w:p>
    <w:p w14:paraId="00D0F6B7" w14:textId="4FEA95C5" w:rsidR="00CC2070" w:rsidRDefault="00A40174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А</w:t>
      </w:r>
      <w:r w:rsidR="00CC2070" w:rsidRPr="00C10F86">
        <w:rPr>
          <w:rFonts w:cs="Times New Roman"/>
          <w:sz w:val="24"/>
          <w:szCs w:val="24"/>
        </w:rPr>
        <w:t>дресный перечень расположенных на Застроенной территории зданий, строений, сооружений, подлежащих сносу в рамках реализации Договора, и их отдельные характеристики указаны в составе Приложения 2, являющегося неотъемлемой частью Договора</w:t>
      </w:r>
      <w:r>
        <w:rPr>
          <w:rFonts w:cs="Times New Roman"/>
          <w:sz w:val="24"/>
          <w:szCs w:val="24"/>
        </w:rPr>
        <w:t>.</w:t>
      </w:r>
    </w:p>
    <w:p w14:paraId="6B957C15" w14:textId="780AADEC" w:rsidR="00CC2070" w:rsidRDefault="00CC2070" w:rsidP="00F2273F">
      <w:pPr>
        <w:pStyle w:val="a3"/>
        <w:numPr>
          <w:ilvl w:val="0"/>
          <w:numId w:val="42"/>
        </w:numPr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4664A1">
        <w:rPr>
          <w:rFonts w:cs="Times New Roman"/>
          <w:sz w:val="24"/>
          <w:szCs w:val="24"/>
          <w:u w:val="single"/>
        </w:rPr>
        <w:t>Цена права на заключение</w:t>
      </w:r>
      <w:r w:rsidRPr="004664A1">
        <w:rPr>
          <w:rFonts w:cs="Times New Roman"/>
          <w:sz w:val="24"/>
          <w:szCs w:val="24"/>
        </w:rPr>
        <w:t xml:space="preserve"> </w:t>
      </w:r>
      <w:r w:rsidR="004664A1" w:rsidRPr="004664A1">
        <w:rPr>
          <w:rFonts w:cs="Times New Roman"/>
          <w:sz w:val="24"/>
          <w:szCs w:val="24"/>
        </w:rPr>
        <w:t xml:space="preserve"> Договора</w:t>
      </w:r>
      <w:r w:rsidR="004664A1">
        <w:rPr>
          <w:rFonts w:cs="Times New Roman"/>
          <w:b/>
          <w:sz w:val="24"/>
          <w:szCs w:val="24"/>
        </w:rPr>
        <w:t xml:space="preserve"> </w:t>
      </w:r>
      <w:r w:rsidR="004664A1" w:rsidRPr="004664A1">
        <w:rPr>
          <w:rFonts w:cs="Times New Roman"/>
          <w:sz w:val="24"/>
          <w:szCs w:val="24"/>
        </w:rPr>
        <w:t>определяется</w:t>
      </w:r>
      <w:r w:rsidR="004664A1">
        <w:rPr>
          <w:rFonts w:cs="Times New Roman"/>
          <w:b/>
          <w:sz w:val="24"/>
          <w:szCs w:val="24"/>
        </w:rPr>
        <w:t xml:space="preserve"> </w:t>
      </w:r>
      <w:r w:rsidR="004664A1" w:rsidRPr="004664A1">
        <w:rPr>
          <w:rFonts w:cs="Times New Roman"/>
          <w:sz w:val="24"/>
          <w:szCs w:val="24"/>
        </w:rPr>
        <w:t xml:space="preserve"> по результатам открытого аукциона на право заключить договор о развитии застроенной территории </w:t>
      </w:r>
      <w:r w:rsidR="00660259" w:rsidRPr="00C43307">
        <w:rPr>
          <w:rFonts w:cs="Times New Roman"/>
          <w:sz w:val="24"/>
          <w:szCs w:val="24"/>
        </w:rPr>
        <w:t xml:space="preserve">части </w:t>
      </w:r>
      <w:r w:rsidR="00660259">
        <w:rPr>
          <w:rFonts w:cs="Times New Roman"/>
          <w:sz w:val="24"/>
          <w:szCs w:val="24"/>
          <w:lang w:val="en-US"/>
        </w:rPr>
        <w:t>II</w:t>
      </w:r>
      <w:r w:rsidR="00660259">
        <w:rPr>
          <w:rFonts w:cs="Times New Roman"/>
          <w:sz w:val="24"/>
          <w:szCs w:val="24"/>
        </w:rPr>
        <w:t xml:space="preserve"> и</w:t>
      </w:r>
      <w:r w:rsidR="00660259" w:rsidRPr="00813A85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  <w:lang w:val="en-US"/>
        </w:rPr>
        <w:t>V</w:t>
      </w:r>
      <w:r w:rsidR="00660259" w:rsidRPr="00813A85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 w:rsidR="004664A1" w:rsidRPr="004664A1">
        <w:rPr>
          <w:rFonts w:cs="Times New Roman"/>
          <w:sz w:val="24"/>
          <w:szCs w:val="24"/>
        </w:rPr>
        <w:t xml:space="preserve">  (проток</w:t>
      </w:r>
      <w:r w:rsidR="004214EB">
        <w:rPr>
          <w:rFonts w:cs="Times New Roman"/>
          <w:sz w:val="24"/>
          <w:szCs w:val="24"/>
        </w:rPr>
        <w:t>ол  о результатах аукциона от  _____</w:t>
      </w:r>
      <w:r w:rsidR="004664A1" w:rsidRPr="004664A1">
        <w:rPr>
          <w:rFonts w:cs="Times New Roman"/>
          <w:sz w:val="24"/>
          <w:szCs w:val="24"/>
        </w:rPr>
        <w:t xml:space="preserve">  № </w:t>
      </w:r>
      <w:r w:rsidR="004214EB">
        <w:rPr>
          <w:rFonts w:cs="Times New Roman"/>
          <w:sz w:val="24"/>
          <w:szCs w:val="24"/>
        </w:rPr>
        <w:t>_____</w:t>
      </w:r>
      <w:r w:rsidR="004664A1" w:rsidRPr="004664A1">
        <w:rPr>
          <w:rFonts w:cs="Times New Roman"/>
          <w:sz w:val="24"/>
          <w:szCs w:val="24"/>
        </w:rPr>
        <w:t xml:space="preserve">), исходя из начальной цены права на заключение договора о развитии застроенной территории </w:t>
      </w:r>
      <w:r w:rsidR="00660259" w:rsidRPr="00C43307">
        <w:rPr>
          <w:rFonts w:cs="Times New Roman"/>
          <w:sz w:val="24"/>
          <w:szCs w:val="24"/>
        </w:rPr>
        <w:t xml:space="preserve">части </w:t>
      </w:r>
      <w:r w:rsidR="00660259">
        <w:rPr>
          <w:rFonts w:cs="Times New Roman"/>
          <w:sz w:val="24"/>
          <w:szCs w:val="24"/>
          <w:lang w:val="en-US"/>
        </w:rPr>
        <w:t>II</w:t>
      </w:r>
      <w:r w:rsidR="00660259">
        <w:rPr>
          <w:rFonts w:cs="Times New Roman"/>
          <w:sz w:val="24"/>
          <w:szCs w:val="24"/>
        </w:rPr>
        <w:t xml:space="preserve"> и</w:t>
      </w:r>
      <w:r w:rsidR="00660259" w:rsidRPr="00813A85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  <w:lang w:val="en-US"/>
        </w:rPr>
        <w:t>V</w:t>
      </w:r>
      <w:r w:rsidR="00660259" w:rsidRPr="00813A85">
        <w:rPr>
          <w:rFonts w:cs="Times New Roman"/>
          <w:sz w:val="24"/>
          <w:szCs w:val="24"/>
        </w:rPr>
        <w:t xml:space="preserve"> </w:t>
      </w:r>
      <w:r w:rsidR="00660259">
        <w:rPr>
          <w:rFonts w:cs="Times New Roman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 w:rsidR="004664A1" w:rsidRPr="004664A1">
        <w:rPr>
          <w:rFonts w:cs="Times New Roman"/>
          <w:sz w:val="24"/>
          <w:szCs w:val="24"/>
        </w:rPr>
        <w:t xml:space="preserve">, установленной в размере   </w:t>
      </w:r>
      <w:r w:rsidR="008445FA">
        <w:rPr>
          <w:rFonts w:cs="Times New Roman"/>
          <w:sz w:val="24"/>
          <w:szCs w:val="24"/>
        </w:rPr>
        <w:t>84 420 000</w:t>
      </w:r>
      <w:r w:rsidR="008445FA" w:rsidRPr="007C4CC1">
        <w:rPr>
          <w:rFonts w:cs="Times New Roman"/>
          <w:sz w:val="24"/>
          <w:szCs w:val="24"/>
        </w:rPr>
        <w:t xml:space="preserve"> (</w:t>
      </w:r>
      <w:r w:rsidR="008445FA">
        <w:rPr>
          <w:rFonts w:cs="Times New Roman"/>
          <w:sz w:val="24"/>
          <w:szCs w:val="24"/>
        </w:rPr>
        <w:t>восемьдесят четыре миллиона четыреста двадцать тысяч</w:t>
      </w:r>
      <w:r w:rsidR="008445FA" w:rsidRPr="007C4CC1">
        <w:rPr>
          <w:rFonts w:cs="Times New Roman"/>
          <w:sz w:val="24"/>
          <w:szCs w:val="24"/>
        </w:rPr>
        <w:t>) рублей</w:t>
      </w:r>
      <w:r w:rsidR="004664A1" w:rsidRPr="004664A1">
        <w:rPr>
          <w:rFonts w:cs="Times New Roman"/>
          <w:sz w:val="24"/>
          <w:szCs w:val="24"/>
        </w:rPr>
        <w:t xml:space="preserve"> 00 коп., составляет </w:t>
      </w:r>
      <w:r w:rsidR="004214EB">
        <w:rPr>
          <w:rFonts w:cs="Times New Roman"/>
          <w:sz w:val="24"/>
          <w:szCs w:val="24"/>
        </w:rPr>
        <w:t>_______</w:t>
      </w:r>
      <w:r w:rsidR="004664A1" w:rsidRPr="004664A1">
        <w:rPr>
          <w:rFonts w:cs="Times New Roman"/>
          <w:sz w:val="24"/>
          <w:szCs w:val="24"/>
        </w:rPr>
        <w:t xml:space="preserve">  ( </w:t>
      </w:r>
      <w:r w:rsidR="004214EB">
        <w:rPr>
          <w:rFonts w:cs="Times New Roman"/>
          <w:sz w:val="24"/>
          <w:szCs w:val="24"/>
        </w:rPr>
        <w:t>________</w:t>
      </w:r>
      <w:r w:rsidR="004664A1" w:rsidRPr="004664A1">
        <w:rPr>
          <w:rFonts w:cs="Times New Roman"/>
          <w:sz w:val="24"/>
          <w:szCs w:val="24"/>
        </w:rPr>
        <w:t xml:space="preserve"> ) рублей ___  копеек</w:t>
      </w:r>
      <w:r>
        <w:rPr>
          <w:rFonts w:cs="Times New Roman"/>
          <w:sz w:val="24"/>
          <w:szCs w:val="24"/>
        </w:rPr>
        <w:t>.</w:t>
      </w:r>
    </w:p>
    <w:p w14:paraId="60C614E9" w14:textId="77777777" w:rsidR="00CC2070" w:rsidRPr="00C10F86" w:rsidRDefault="00CC2070" w:rsidP="00F2273F">
      <w:pPr>
        <w:pStyle w:val="a3"/>
        <w:numPr>
          <w:ilvl w:val="0"/>
          <w:numId w:val="42"/>
        </w:numPr>
        <w:spacing w:after="0" w:line="240" w:lineRule="auto"/>
        <w:ind w:firstLine="13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u w:val="single"/>
        </w:rPr>
        <w:t>Обязательства Инвестора:</w:t>
      </w:r>
    </w:p>
    <w:p w14:paraId="06E05CCE" w14:textId="2C1FB6AC" w:rsidR="00660259" w:rsidRPr="00660259" w:rsidRDefault="00CC2070" w:rsidP="00F2273F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C10F86">
        <w:rPr>
          <w:rFonts w:cs="Times New Roman"/>
          <w:sz w:val="24"/>
          <w:szCs w:val="24"/>
        </w:rPr>
        <w:t>-</w:t>
      </w:r>
      <w:r w:rsidR="00A40174">
        <w:rPr>
          <w:rFonts w:cs="Times New Roman"/>
          <w:sz w:val="24"/>
          <w:szCs w:val="24"/>
        </w:rPr>
        <w:t xml:space="preserve"> </w:t>
      </w:r>
      <w:r w:rsidR="00660259" w:rsidRPr="00660259">
        <w:rPr>
          <w:rFonts w:cs="Times New Roman"/>
          <w:sz w:val="24"/>
          <w:szCs w:val="24"/>
        </w:rPr>
        <w:t xml:space="preserve">Подготовить проект планировки Застроенной территории, включая проект межевания Застроенной территории, в соответствии с документами территориального планирования, градостроительным регламентом для зоны КУРТ 1, установленным проектом о внесении изменений в «Правила землепользования и застройки (части территории) городского округа Котельники Московской области», применительно к части территории мкр. Белая дача, с целью заключения договора о развитии застроенной территории, мкр. Опытное поле (ТПУ Котельники), Новоегорьевское шоссе участок 6/11», утвержденным решением Совета депутатов городского округа Котельники Московской области от </w:t>
      </w:r>
      <w:r w:rsidR="008445FA">
        <w:rPr>
          <w:rFonts w:cs="Times New Roman"/>
          <w:sz w:val="24"/>
          <w:szCs w:val="24"/>
        </w:rPr>
        <w:t>18.04.2018</w:t>
      </w:r>
      <w:r w:rsidR="00660259" w:rsidRPr="00660259">
        <w:rPr>
          <w:rFonts w:cs="Times New Roman"/>
          <w:sz w:val="24"/>
          <w:szCs w:val="24"/>
        </w:rPr>
        <w:t xml:space="preserve"> №</w:t>
      </w:r>
      <w:r w:rsidR="008445FA">
        <w:rPr>
          <w:rFonts w:cs="Times New Roman"/>
          <w:sz w:val="24"/>
          <w:szCs w:val="24"/>
        </w:rPr>
        <w:t xml:space="preserve"> 1/60</w:t>
      </w:r>
      <w:r w:rsidR="00660259" w:rsidRPr="00660259">
        <w:rPr>
          <w:rFonts w:cs="Times New Roman"/>
          <w:sz w:val="24"/>
          <w:szCs w:val="24"/>
        </w:rPr>
        <w:t xml:space="preserve"> , и расчетными показателями обеспечения территории жилой застройки, расположенной в микрорайоне Белая Дача городского округа Котельники Московской области, объектами социального и коммунально-бытового назначения, объектами инженерной инфраструктуры, утвержденными решением Совета депутатов городского округа Котельники Московской области от 29.03.2018 № 1/59, а также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настоящим Договором. </w:t>
      </w:r>
    </w:p>
    <w:p w14:paraId="227034EC" w14:textId="2BBF6352" w:rsidR="00660259" w:rsidRPr="00660259" w:rsidRDefault="00660259" w:rsidP="00F2273F">
      <w:pPr>
        <w:pStyle w:val="ConsPlusNormal"/>
        <w:ind w:firstLine="851"/>
        <w:jc w:val="both"/>
        <w:rPr>
          <w:sz w:val="24"/>
          <w:szCs w:val="24"/>
        </w:rPr>
      </w:pPr>
      <w:r w:rsidRPr="00660259">
        <w:rPr>
          <w:sz w:val="24"/>
          <w:szCs w:val="24"/>
        </w:rPr>
        <w:t>Документация, указанная в п. 4.1.1. Договора, должна предусматривать строительство жилых домов до 25 этажей (за исключением подземных и технических) с площадью жилых помещений не более 157 270 кв.м, строительство нежилых помещений площадью не менее предусмотренной нормативами градостроительного проектирования Московской области, утвержденными постановлением Правительства Московской области от 17.08.2015 № 713/30. А также для целей обеспечения Застроенной территории предусмотреть количество машиномест в соответствии с нормативами градостроительного проектирования Московской области, утвержденными постановлением Правительства Московской области от 17.08.2015 № 713/30.</w:t>
      </w:r>
    </w:p>
    <w:p w14:paraId="45AB0ACA" w14:textId="77777777" w:rsidR="00660259" w:rsidRPr="00660259" w:rsidRDefault="00660259" w:rsidP="00F22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660259">
        <w:rPr>
          <w:rFonts w:cs="Times New Roman"/>
          <w:sz w:val="24"/>
          <w:szCs w:val="24"/>
        </w:rPr>
        <w:lastRenderedPageBreak/>
        <w:t>Выполнить моделирование транспортных потоков с учетом прилегающих территорий и их перспективного развития.</w:t>
      </w:r>
    </w:p>
    <w:p w14:paraId="4DC9C50B" w14:textId="77777777" w:rsidR="00660259" w:rsidRPr="00660259" w:rsidRDefault="00660259" w:rsidP="00F22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660259">
        <w:rPr>
          <w:rFonts w:cs="Times New Roman"/>
          <w:sz w:val="24"/>
          <w:szCs w:val="24"/>
        </w:rPr>
        <w:t>Максимальный срок исполнения обязательства - не позднее 90 календарных дней с момента вступления Договора в силу.</w:t>
      </w:r>
    </w:p>
    <w:p w14:paraId="6E7BB83D" w14:textId="77777777" w:rsidR="009A3822" w:rsidRPr="009A3822" w:rsidRDefault="009A3822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9A3822">
        <w:rPr>
          <w:rFonts w:cs="Times New Roman"/>
          <w:sz w:val="24"/>
          <w:szCs w:val="24"/>
        </w:rPr>
        <w:t>В случае вынесения Министерством или Администрацией замечаний к документации, указанной в п. 4.1.1. Договора, осуществить ее доработку и представить в установленном порядке на рассмотрение в течение 20 рабочих дней.</w:t>
      </w:r>
    </w:p>
    <w:p w14:paraId="1B57E54A" w14:textId="77777777" w:rsidR="009A3822" w:rsidRPr="009A3822" w:rsidRDefault="009A3822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9A3822">
        <w:rPr>
          <w:rFonts w:cs="Times New Roman"/>
          <w:sz w:val="24"/>
          <w:szCs w:val="24"/>
        </w:rPr>
        <w:t>Исполнение обязательства является одним из обязательных условий возникновения у Инвестора права на предоставление земельных участков в составе Застроенной территории, которые находятся в муниципальной собственности или государственная собственность на которые не разграничена, без проведения торгов.</w:t>
      </w:r>
    </w:p>
    <w:p w14:paraId="53037A5F" w14:textId="1603F55E" w:rsidR="00CC2070" w:rsidRPr="0027111B" w:rsidRDefault="009A3822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9A3822">
        <w:rPr>
          <w:rFonts w:cs="Times New Roman"/>
          <w:sz w:val="24"/>
          <w:szCs w:val="24"/>
        </w:rPr>
        <w:t>Обязательство считается исполненным с момента представления в установленном порядке на утверждение редакции проекта планировки Застроенной территории, включая проект межевания Застроенной территории, подготовленной после устранения Инвестором замечаний Министерства и Администрации</w:t>
      </w:r>
      <w:r w:rsidR="00CC2070">
        <w:rPr>
          <w:rFonts w:cs="Times New Roman"/>
          <w:sz w:val="24"/>
          <w:szCs w:val="24"/>
        </w:rPr>
        <w:t>;</w:t>
      </w:r>
    </w:p>
    <w:p w14:paraId="09BBC8B1" w14:textId="77777777" w:rsidR="00F429A0" w:rsidRPr="00F429A0" w:rsidRDefault="00CC2070" w:rsidP="00F2273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="00F429A0" w:rsidRPr="00F429A0">
        <w:rPr>
          <w:rFonts w:cs="Times New Roman"/>
          <w:sz w:val="24"/>
          <w:szCs w:val="24"/>
        </w:rPr>
        <w:t>Создать либо приобрести, а также передать в государственную или муниципальную собственность благоустроенные жилые помещения для предоставления гражданам, выселяемым из 202 жилых помещений площадью ориентировочно 8 426,4 кв.м, предоставленных по договорам социального найма и договорам найма специализированного жилого помещения в составе многоквартирных домов, указанных в Приложении 2 к настоящему Договору.</w:t>
      </w:r>
    </w:p>
    <w:p w14:paraId="4C31875C" w14:textId="77777777" w:rsidR="00F429A0" w:rsidRPr="00F429A0" w:rsidRDefault="00F429A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F429A0">
        <w:rPr>
          <w:rFonts w:cs="Times New Roman"/>
          <w:sz w:val="24"/>
          <w:szCs w:val="24"/>
        </w:rPr>
        <w:t>Максимальный срок исполнения обязательства – не позднее 10 (десяти) лет с момента вступления Договора в силу.</w:t>
      </w:r>
    </w:p>
    <w:p w14:paraId="29FC5AE3" w14:textId="2322A379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В случае, если после принятия решения о развитии Застроенной территории, указанного в преамбуле Договора, на основании Закона Российской Федерации от 04.07.1991 № 1541-1 «О приватизации жилищного фонда в Российской Федерации» осуществлена приватизация жилых помещений в расположенных на Застроенной территории многоквартирных домах, подлежащих сносу, реконструкции, указанные в составе настоящего обязательства количество жилых </w:t>
      </w:r>
      <w:r w:rsidR="009A3822">
        <w:rPr>
          <w:rFonts w:cs="Times New Roman"/>
          <w:sz w:val="24"/>
          <w:szCs w:val="24"/>
        </w:rPr>
        <w:t>помещений</w:t>
      </w:r>
      <w:r w:rsidRPr="00510B58">
        <w:rPr>
          <w:rFonts w:cs="Times New Roman"/>
          <w:sz w:val="24"/>
          <w:szCs w:val="24"/>
        </w:rPr>
        <w:t xml:space="preserve"> и их общая площадь, подлежат уменьшению с одновременным увеличением количества жилых помещений и их площади, подлежащих выкупу в составе обязательств, установленных пунктами 4.1.4. и 4.1.5. Договора, посредством заключения Сторонами Договора дополнительного соглашения к Договору, содержащего ссылки на документы, подтверждающие изменение формы собственности соответствующих жилых помещений.</w:t>
      </w:r>
    </w:p>
    <w:p w14:paraId="51379087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>В течение 20 дней с момента утверждения проекта планировки Застроенной территории Инвестор обязуется представить на согласование в Администрацию план-график передачи (поэтапной передачи) в муниципальную собственность благоустроенных жилых помещений для предоставления лицам, выселяемым из жилых помещений, предоставленных по договорам социального найма, договорам найма специализированного жилого помещ</w:t>
      </w:r>
      <w:r>
        <w:rPr>
          <w:rFonts w:cs="Times New Roman"/>
          <w:sz w:val="24"/>
          <w:szCs w:val="24"/>
        </w:rPr>
        <w:t>ения (далее – График передачи).</w:t>
      </w:r>
    </w:p>
    <w:p w14:paraId="5BB0719E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Подписанный Администрацией и Инвестором График передачи вступает в силу с момента его учетной регистрации в качестве неотъемлемой части Договора. </w:t>
      </w:r>
    </w:p>
    <w:p w14:paraId="1B03ADCA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>Для переселения из жилого помещения, являющегося комнатой в коммунальной квартире, Инвестор обязуется предоставить Администрации малогабаритную благоустроенную квартиру, общей и жилой площадью не меньше занимаемой в коммунальной квартире.</w:t>
      </w:r>
    </w:p>
    <w:p w14:paraId="1AE752CE" w14:textId="77777777" w:rsidR="00F429A0" w:rsidRPr="00F429A0" w:rsidRDefault="00F429A0" w:rsidP="00F2273F">
      <w:pPr>
        <w:pStyle w:val="a8"/>
        <w:ind w:firstLine="709"/>
        <w:jc w:val="both"/>
        <w:rPr>
          <w:rFonts w:cs="Times New Roman"/>
          <w:sz w:val="24"/>
          <w:szCs w:val="24"/>
        </w:rPr>
      </w:pPr>
      <w:r w:rsidRPr="00F429A0">
        <w:rPr>
          <w:rFonts w:cs="Times New Roman"/>
          <w:sz w:val="24"/>
          <w:szCs w:val="24"/>
        </w:rPr>
        <w:t>Созданные (приобретенные) благоустроенные жилые помещения должны соответствовать санитарным и техническим требованиям, иметь чистовую отделку («под ключ»), сантехническое, электротехническое и другое оборудование, в том числе в квартирах должна быть установлена входная металлическая дверь, застеклены оконные проемы, на полу уложено напольное покрытие, стены покрашены или наклеены обои, в сан.узлах на полу и на стенах уложена керамическая плитка, установлены межкомнатные двери, счетчики горячей и холодной воды, подключено инженерное оборудование, выполнена электропроводка с установкой электросчетчиков, выключателей и розеток.</w:t>
      </w:r>
    </w:p>
    <w:p w14:paraId="5E63067C" w14:textId="69D0CCB6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Обязательство считается исполненным или частично исполненным (в случае поэтапного освобождения Застроенной территории от многоквартирных домов, подлежащих сносу) с момента подписания Инвестором и Администрацией акта приема-передачи жилых помещений с указанием </w:t>
      </w:r>
      <w:r w:rsidRPr="00510B58">
        <w:rPr>
          <w:rFonts w:cs="Times New Roman"/>
          <w:sz w:val="24"/>
          <w:szCs w:val="24"/>
        </w:rPr>
        <w:lastRenderedPageBreak/>
        <w:t>количества квартир, комнат, квадратных метров общей и жилой площади в размерах, необходимых для предоставления лицам, выселяемым из жилых помещений, предоставленных по договорам социального найма, договорам найма специализированного жилого помещения в составе всех или отдельных многоквартирных домов из числа, указанных в Приложении  2 к Договору, в размерах, достаточных для обеспечения отселения указанных лиц из всех многоквартирных домов, подлежащих сносу, или их отдельной части, освобождаемой в порядке очередности поэтапного освобождения, предусмотренного Графиком передачи и Графиком сноса</w:t>
      </w:r>
      <w:r>
        <w:rPr>
          <w:rFonts w:cs="Times New Roman"/>
          <w:sz w:val="24"/>
          <w:szCs w:val="24"/>
        </w:rPr>
        <w:t>;</w:t>
      </w:r>
    </w:p>
    <w:p w14:paraId="17FC9E16" w14:textId="0A4A5AAE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510B58">
        <w:rPr>
          <w:rFonts w:cs="Times New Roman"/>
          <w:sz w:val="24"/>
          <w:szCs w:val="24"/>
        </w:rPr>
        <w:t>Уплатить возмещение за изымаемые у физических или юридических лиц на основании решения Администрации, принятого в соответствии с жилищным законодательством жилые помещения в многоквартирных домах, признанных аварийными и подлежащими сносу, а также земельные участки, на которых расположены такие дома, в случае, если в отношении всех или отдельных многоквартирных домов, указанных в Приложении 2</w:t>
      </w:r>
      <w:r w:rsidR="008F2A96">
        <w:rPr>
          <w:rFonts w:cs="Times New Roman"/>
          <w:sz w:val="24"/>
          <w:szCs w:val="24"/>
        </w:rPr>
        <w:t xml:space="preserve"> к Договору</w:t>
      </w:r>
      <w:r w:rsidRPr="00510B58">
        <w:rPr>
          <w:rFonts w:cs="Times New Roman"/>
          <w:sz w:val="24"/>
          <w:szCs w:val="24"/>
        </w:rPr>
        <w:t>, в установленном порядке принято решение о признании их аварийными и подлежащими сносу и для переселения из жилых помещений, находящихся в частной собственности, требуется применение процедуры выкупа для муниципальных нужд.</w:t>
      </w:r>
    </w:p>
    <w:p w14:paraId="51498011" w14:textId="618582A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>Конкретные условия данного обязательства о количестве и площади подлежащих выкупу для муниципальных нужд жилых помещений и земельных участков и сроках его выполнения, устанавливаются дополнительным соглашением к Договору.</w:t>
      </w:r>
    </w:p>
    <w:p w14:paraId="0BC2F05C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>Максимальный срок исполнения обязательства – не позднее 10 (десяти)  лет с момента вступления Договора в силу.</w:t>
      </w:r>
    </w:p>
    <w:p w14:paraId="508BA747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Для обеспечения надлежащей организации исполнения обязательства и осуществления контроля за ходом его исполнения Инвестор обязуется в течение 20 дней с момента принятия Администрацией решения, предусмотренного пунктом 4.3.2.3. Договора, представить на согласование в Администрацию план График оплаты возмещения за объекты, расположенные на Застроенной территории и подлежащие изъятию у собственников для муниципальных нужд (далее – График оплаты). </w:t>
      </w:r>
    </w:p>
    <w:p w14:paraId="189D2EEE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Подписанный Администрацией и Инвестором График оплаты вступает в силу с момента его учетной регистрации в качестве неотъемлемой части Договора. </w:t>
      </w:r>
    </w:p>
    <w:p w14:paraId="611E15A9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Инвестор вправе осуществить приобретение у собственников (физических и юридических лиц) прав на все либо часть жилых помещений, находящихся в многоквартирных домах, признанных аварийными и подлежащими сносу, и земельных участков, на которых расположены такие многоквартирные дома, без использования процедуры выкупа для муниципальных нужд – на основании гражданско-правовых сделок (договоров купли-продажи, мены и пр.). Подобное приобретение засчитывается во исполнение (частичное исполнение) настоящего обязательства.  </w:t>
      </w:r>
    </w:p>
    <w:p w14:paraId="5A31CCE2" w14:textId="59F21868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>Обязательство считается исполненным (частично исполненным) с момента подписания Инвестором и Администрацией акта об уплате собственникам возмещения за жилые помещения и земельные участки, предусмотренные условиями обязательства, согласованными Сторонами в составе соответствующего дополнительного соглашения к Договору, предусмотренного вторым абзацем настоящего пункта, с указанием идентифицирующих признаков выкупленных объектов и правоустанавливающих документов, подтверждающих переход права собственности на выкупленные жилые помещения и земельные участки к муниципальному образованию (при использовании процедуры выкупа для муниципальных нужд) или Инвестору (без использования процедуры выкупа для муниципальных нужд).</w:t>
      </w:r>
    </w:p>
    <w:p w14:paraId="438DE7CC" w14:textId="4EA9A2F6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Если ни один из многоквартирных домов, подлежащих сносу в соответствии с Приложением 2 к Договору, ни на момент заключения Договора, ни в процессе его реализации, не был признан в установленном порядке аварийным, обязательство, предусмотренное пунктом </w:t>
      </w:r>
      <w:r w:rsidR="008F2A96">
        <w:rPr>
          <w:rFonts w:cs="Times New Roman"/>
          <w:sz w:val="24"/>
          <w:szCs w:val="24"/>
        </w:rPr>
        <w:t>4.1.</w:t>
      </w:r>
      <w:r w:rsidR="00181E24">
        <w:rPr>
          <w:rFonts w:cs="Times New Roman"/>
          <w:sz w:val="24"/>
          <w:szCs w:val="24"/>
        </w:rPr>
        <w:t>4</w:t>
      </w:r>
      <w:r w:rsidR="008F2A96">
        <w:rPr>
          <w:rFonts w:cs="Times New Roman"/>
          <w:sz w:val="24"/>
          <w:szCs w:val="24"/>
        </w:rPr>
        <w:t xml:space="preserve">. </w:t>
      </w:r>
      <w:r w:rsidRPr="00510B58">
        <w:rPr>
          <w:rFonts w:cs="Times New Roman"/>
          <w:sz w:val="24"/>
          <w:szCs w:val="24"/>
        </w:rPr>
        <w:t>Договора, не имеет фактического содержания и не может быть исполнено Инвестором. В этом случае для исполнения Администрацией обязанностей по предоставлению без проведения торгов земельных участков в составе Застроенной территории, находящихся в муниципальной собственности или государственная собственность на которые не разграничена, не требуется подтверждение исполнения Инвестором этой обязанности в составе оснований для возникновения у него соответствующего права требования</w:t>
      </w:r>
      <w:r>
        <w:rPr>
          <w:rFonts w:cs="Times New Roman"/>
          <w:sz w:val="24"/>
          <w:szCs w:val="24"/>
        </w:rPr>
        <w:t>;</w:t>
      </w:r>
    </w:p>
    <w:p w14:paraId="6A20BB9A" w14:textId="13C22FDA" w:rsidR="00F429A0" w:rsidRDefault="00CC2070" w:rsidP="00F22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</w:t>
      </w:r>
      <w:r w:rsidR="00F429A0" w:rsidRPr="00F429A0">
        <w:rPr>
          <w:rFonts w:cs="Times New Roman"/>
          <w:sz w:val="24"/>
          <w:szCs w:val="24"/>
        </w:rPr>
        <w:t xml:space="preserve">Осуществить в срок не позднее 12 (двенадцати) лет с момента вступления Договора в силу строительство/реконструкцию и ввод в эксплуатацию объектов, предусмотренных </w:t>
      </w:r>
      <w:r w:rsidR="00F429A0" w:rsidRPr="00F429A0">
        <w:rPr>
          <w:rFonts w:cs="Times New Roman"/>
          <w:sz w:val="24"/>
          <w:szCs w:val="24"/>
        </w:rPr>
        <w:lastRenderedPageBreak/>
        <w:t>утвержденным проектом планировки, на Застроенной территории, а также на сопредельных территориях в случае, если в соответствии с утвержденным проектом планировки обеспечение расчетной потребности Застроенной территории в объектах социального и коммунально-бытового назначения, объектах инженерной инфраструктуры предусмотрено за счет объектов, размещаемых за пределами Застроенной территории.</w:t>
      </w:r>
    </w:p>
    <w:p w14:paraId="28CDD900" w14:textId="77777777" w:rsidR="00E4520B" w:rsidRPr="0073514C" w:rsidRDefault="00E4520B" w:rsidP="00E452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Также выполнить строительство /реконструкцию дорог, необходимых для развития Застроенной территории, в том числе: </w:t>
      </w:r>
    </w:p>
    <w:p w14:paraId="7C0AAAA4" w14:textId="77777777" w:rsidR="00E4520B" w:rsidRPr="0073514C" w:rsidRDefault="00E4520B" w:rsidP="00E452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1) ул. Центральная аллея (с юга территории – ориентировочная протяженность 671 м);</w:t>
      </w:r>
    </w:p>
    <w:p w14:paraId="40414705" w14:textId="77777777" w:rsidR="00E4520B" w:rsidRPr="0073514C" w:rsidRDefault="00E4520B" w:rsidP="00E452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2) ул. Кузьминская (вдоль лесополосы до ул.</w:t>
      </w:r>
      <w:r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Центральная аллея, с севера, северо-запада территории – ориентировочная протяженность 480 м);</w:t>
      </w:r>
    </w:p>
    <w:p w14:paraId="234E64F5" w14:textId="77777777" w:rsidR="00E4520B" w:rsidRPr="0073514C" w:rsidRDefault="00E4520B" w:rsidP="00E452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3) строительство дороги от ул. Кузьминской до ул. Строителей (ориентировочная протяженность 453 м);</w:t>
      </w:r>
    </w:p>
    <w:p w14:paraId="1BB278B8" w14:textId="75C705ED" w:rsidR="00E4520B" w:rsidRDefault="00E4520B" w:rsidP="00E452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4) мероприятия по существующему проезду (участок, соединяющий ул. Центральная аллея и ул. Кузьминскую – ориентировочная протяженность 223 м).</w:t>
      </w:r>
    </w:p>
    <w:p w14:paraId="6F3B54C6" w14:textId="305DBC8E" w:rsidR="00E4520B" w:rsidRPr="00E4520B" w:rsidRDefault="00E4520B" w:rsidP="00E4520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Выполнение указанных мероприятий по устройству дорог осуществляется после предоставления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Инвестору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земельных участков, необходимых для их размещения, на правах аренды/собственности/сервитута.</w:t>
      </w:r>
    </w:p>
    <w:p w14:paraId="57210D90" w14:textId="77777777" w:rsidR="00F429A0" w:rsidRPr="00F429A0" w:rsidRDefault="00F429A0" w:rsidP="00F22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F429A0">
        <w:rPr>
          <w:rFonts w:cs="Times New Roman"/>
          <w:sz w:val="24"/>
          <w:szCs w:val="24"/>
        </w:rPr>
        <w:t>Для обеспечения надлежащей организации исполнения обязательств и контроля за ходом его исполнения Инвестор обязуется в течении 20 дней с момента утверждения проекта планировки территории разработать и представить на согласование в Администрацию график строительства и ввода в эксплуатацию объектов капитального строительства, разработанный в соответствии с положением об очередности планируемого развития территории, предусмотренным утвержденным проектом планировки территории (далее – График строительства).</w:t>
      </w:r>
    </w:p>
    <w:p w14:paraId="2A122222" w14:textId="77777777" w:rsidR="00F429A0" w:rsidRPr="00F429A0" w:rsidRDefault="00F429A0" w:rsidP="00F22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F429A0">
        <w:rPr>
          <w:rFonts w:cs="Times New Roman"/>
          <w:sz w:val="24"/>
          <w:szCs w:val="24"/>
        </w:rPr>
        <w:t>Подписанный Администрацией и Инвестором График строительства вступает в силу с момента его учетной регистрации в качестве неотъемлемой части Договора.</w:t>
      </w:r>
    </w:p>
    <w:p w14:paraId="125B7F20" w14:textId="77777777" w:rsidR="00CC2070" w:rsidRPr="00510B58" w:rsidRDefault="00CC2070" w:rsidP="00F2273F">
      <w:pPr>
        <w:pStyle w:val="a3"/>
        <w:numPr>
          <w:ilvl w:val="0"/>
          <w:numId w:val="42"/>
        </w:numPr>
        <w:spacing w:after="0" w:line="240" w:lineRule="auto"/>
        <w:ind w:firstLine="131"/>
        <w:jc w:val="both"/>
        <w:rPr>
          <w:rFonts w:cs="Times New Roman"/>
          <w:sz w:val="24"/>
          <w:szCs w:val="24"/>
          <w:u w:val="single"/>
        </w:rPr>
      </w:pPr>
      <w:r w:rsidRPr="00510B58">
        <w:rPr>
          <w:rFonts w:cs="Times New Roman"/>
          <w:sz w:val="24"/>
          <w:szCs w:val="24"/>
          <w:u w:val="single"/>
        </w:rPr>
        <w:t>Обязательства Министерства:</w:t>
      </w:r>
    </w:p>
    <w:p w14:paraId="7A679D7C" w14:textId="7AA2D953" w:rsidR="00F2273F" w:rsidRPr="00F2273F" w:rsidRDefault="00F2273F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F2273F">
        <w:rPr>
          <w:rFonts w:cs="Times New Roman"/>
          <w:sz w:val="24"/>
          <w:szCs w:val="24"/>
        </w:rPr>
        <w:t xml:space="preserve">Утвердить проект планировки Застроенной территории, включая проект межевания Застроенной территории, разработанный, в соответствии с документами территориального планирования, градостроительным регламентом для зоны КУРТ 1, установленным проектом о внесении изменений в «Правила землепользования и застройки (части территории) городского округа Котельники Московской области», применительно к части территории мкр. Белая дача, с целью заключения договора о развитии застроенной территории, мкр. Опытное поле (ТПУ Котельники), Новоегорьевское шоссе участок 6/11», утвержденным решением Совета депутатов городского округа Котельники Московской области от </w:t>
      </w:r>
      <w:r w:rsidR="004A402D">
        <w:rPr>
          <w:rFonts w:cs="Times New Roman"/>
          <w:sz w:val="24"/>
          <w:szCs w:val="24"/>
        </w:rPr>
        <w:t>18.04.2018 № 1/60</w:t>
      </w:r>
      <w:r w:rsidRPr="00F2273F">
        <w:rPr>
          <w:rFonts w:cs="Times New Roman"/>
          <w:sz w:val="24"/>
          <w:szCs w:val="24"/>
        </w:rPr>
        <w:t>, и расчетными показателями обеспечения территории жилой застройки, расположенной в микрорайоне Белая Дача городского округа Котельники Московской области, объектами социального и коммунально-бытового назначения, объектами инженерной инфраструктуры, утвержденными решением Совета депутатов городского округа Котельники Московской области от 29.03.2018 № 1/59 ,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условиями, предусмотренными вторым абзацем п. 4.1.1. настоящего Договора.</w:t>
      </w:r>
    </w:p>
    <w:p w14:paraId="7411A284" w14:textId="77777777" w:rsidR="00F2273F" w:rsidRPr="00F2273F" w:rsidRDefault="00F2273F" w:rsidP="00F2273F">
      <w:pPr>
        <w:pStyle w:val="a3"/>
        <w:tabs>
          <w:tab w:val="left" w:pos="1276"/>
        </w:tabs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F2273F">
        <w:rPr>
          <w:rFonts w:cs="Times New Roman"/>
          <w:sz w:val="24"/>
          <w:szCs w:val="24"/>
        </w:rPr>
        <w:t xml:space="preserve">Максимальные сроки выполнения указанного обязательства: 29 рабочих дней после исполнения пункта 4.1.1. </w:t>
      </w:r>
    </w:p>
    <w:p w14:paraId="3FF76953" w14:textId="77777777" w:rsidR="00CC2070" w:rsidRDefault="00CC2070" w:rsidP="00F2273F">
      <w:pPr>
        <w:pStyle w:val="a3"/>
        <w:numPr>
          <w:ilvl w:val="0"/>
          <w:numId w:val="42"/>
        </w:numPr>
        <w:spacing w:after="0" w:line="240" w:lineRule="auto"/>
        <w:ind w:firstLine="13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  <w:u w:val="single"/>
        </w:rPr>
        <w:t>Обязательства Администрации</w:t>
      </w:r>
      <w:r>
        <w:rPr>
          <w:rFonts w:cs="Times New Roman"/>
          <w:sz w:val="24"/>
          <w:szCs w:val="24"/>
        </w:rPr>
        <w:t>:</w:t>
      </w:r>
    </w:p>
    <w:p w14:paraId="119073B7" w14:textId="6AB6B93E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510B58">
        <w:rPr>
          <w:rFonts w:cs="Times New Roman"/>
          <w:sz w:val="24"/>
          <w:szCs w:val="24"/>
        </w:rPr>
        <w:t>Не позднее 10 дневного срока с момента вступления Договора в законную силу согласно п. 3.1 Договора предъявить к собственникам помещений в многоквартирных домах, признанных в установленном порядке аварийными и подлежащими сносу, требование об их сносе или реконструкции и установить срок не более шести месяцев для подачи заявления на получение разрешения на строительство, снос или реконструкцию соответствующего дома, если такое требование не было предъявлено до заключения Договора. Если решение о признании многоквартирного дома аварийным принято в период после вступления Договора в законную силу десятидневный срок исчисляется с момента принятия указанного решения.</w:t>
      </w:r>
    </w:p>
    <w:p w14:paraId="6DB3EFCC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</w:rPr>
        <w:t xml:space="preserve">Исполнение данного обязательства является необходимым условием для принятия Администрацией решения об изъятии для муниципальных нужд у физических и юридических лиц </w:t>
      </w:r>
      <w:r w:rsidRPr="00510B58">
        <w:rPr>
          <w:rFonts w:cs="Times New Roman"/>
          <w:sz w:val="24"/>
          <w:szCs w:val="24"/>
        </w:rPr>
        <w:lastRenderedPageBreak/>
        <w:t>жилых помещений в многоквартирных домах, признанных аварийными и подлежащими сносу и расположенных на Застроенной территории, и земельных участков, на которых расположены такие многоквартирные дома, в случае если собственником или собственниками многоквартирного дома в течение установленного срока не будет подано в установленном законодательством Российской Федерации о градостроительной деятельности порядке заявление на получение разрешения на строительство, снос или реконструкцию такого дома.</w:t>
      </w:r>
    </w:p>
    <w:p w14:paraId="2B03476B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Не позднее 45 дней по истечении срока, установленного требованием о сносе или реконструкции многоквартирного дома, предъявление которого предусмотрено пунктом 11 статьи 32 Жилищного кодекса Российской Федерации, принять решение об изъятии у физических и юридических лиц для муниципальных нужд помещений в многоквартирных домах, признанных аварийными и подлежащими сносу и расположенных на Застроенной территории, а также земельных участков, на которых расположены такие многоквартирные дома, на основании которого не позднее 2 месяцев со дня принятия решения об изъятии установить размер возмещения за изымаемые объекты недвижимости и направить их правообладателям проекты соглашений об изъятии земельных участков и (или) объектов недвижимости для муниципальных нужд в установленном законодательством Российской Федерации порядке.</w:t>
      </w:r>
    </w:p>
    <w:p w14:paraId="37D79356" w14:textId="7EED82B8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A40174">
        <w:rPr>
          <w:rFonts w:cs="Times New Roman"/>
          <w:sz w:val="24"/>
          <w:szCs w:val="24"/>
        </w:rPr>
        <w:t xml:space="preserve"> </w:t>
      </w:r>
      <w:r w:rsidRPr="00510B58">
        <w:rPr>
          <w:rFonts w:cs="Times New Roman"/>
          <w:sz w:val="24"/>
          <w:szCs w:val="24"/>
        </w:rPr>
        <w:t xml:space="preserve">В случае отказа одного или нескольких правообладателей объектов недвижимости, подлежащих изъятию для муниципальных нужд в соответствии с решением Администрации, указанным в </w:t>
      </w:r>
      <w:r w:rsidR="00836947">
        <w:rPr>
          <w:rFonts w:cs="Times New Roman"/>
          <w:sz w:val="24"/>
          <w:szCs w:val="24"/>
        </w:rPr>
        <w:t xml:space="preserve">п. </w:t>
      </w:r>
      <w:r w:rsidRPr="00510B58">
        <w:rPr>
          <w:rFonts w:cs="Times New Roman"/>
          <w:sz w:val="24"/>
          <w:szCs w:val="24"/>
        </w:rPr>
        <w:t>4.3.2.3. Договора, от условий соответствующего соглашения, заключить соглашение (соглашения) об изъятии земельных участков и (или) объектов недвижимости для муниципальных нужд на иных условиях с учетом предложений правообладателя либо обратиться в суд с иском о принудительном изъятии для муниципальных нужд соответствующих объектов недвижимости в установленном законодательством Российской Федерации порядке.</w:t>
      </w:r>
    </w:p>
    <w:p w14:paraId="76EBA8DB" w14:textId="77777777" w:rsidR="00D24A46" w:rsidRPr="00D24A46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</w:t>
      </w:r>
      <w:r w:rsidR="00D24A46" w:rsidRPr="00D24A46">
        <w:rPr>
          <w:rFonts w:cs="Times New Roman"/>
          <w:sz w:val="24"/>
          <w:szCs w:val="24"/>
        </w:rPr>
        <w:t>Предоставить Инвестору без проведения торгов земельные участки в границах Застроенной территории, которые находятся в муниципальной собственности или государственная собственность на которые не разграничена, и которые не предоставлены в пользование и (или) во владение физическим и юридическим лицам в соответствии с нормами действующего законодательства.</w:t>
      </w:r>
    </w:p>
    <w:p w14:paraId="7163B542" w14:textId="78BCCF11" w:rsidR="00CC2070" w:rsidRPr="00510B58" w:rsidRDefault="00D24A46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D24A46">
        <w:rPr>
          <w:rFonts w:cs="Times New Roman"/>
          <w:sz w:val="24"/>
          <w:szCs w:val="24"/>
        </w:rPr>
        <w:t>Максимальный срок: согласно административному регламенту, но не позднее 24 месяцев до истечения срока, предусмотренного п. 4.1.8. Договора</w:t>
      </w:r>
      <w:r w:rsidR="00CC2070" w:rsidRPr="00510B58">
        <w:rPr>
          <w:rFonts w:cs="Times New Roman"/>
          <w:sz w:val="24"/>
          <w:szCs w:val="24"/>
        </w:rPr>
        <w:t xml:space="preserve">. </w:t>
      </w:r>
    </w:p>
    <w:p w14:paraId="192D88C9" w14:textId="77777777" w:rsidR="00CC2070" w:rsidRDefault="00CC2070" w:rsidP="00F2273F">
      <w:pPr>
        <w:pStyle w:val="a3"/>
        <w:numPr>
          <w:ilvl w:val="0"/>
          <w:numId w:val="42"/>
        </w:numPr>
        <w:spacing w:after="0" w:line="240" w:lineRule="auto"/>
        <w:ind w:firstLine="131"/>
        <w:jc w:val="both"/>
        <w:rPr>
          <w:rFonts w:cs="Times New Roman"/>
          <w:sz w:val="24"/>
          <w:szCs w:val="24"/>
        </w:rPr>
      </w:pPr>
      <w:r w:rsidRPr="00510B58">
        <w:rPr>
          <w:rFonts w:cs="Times New Roman"/>
          <w:sz w:val="24"/>
          <w:szCs w:val="24"/>
          <w:u w:val="single"/>
        </w:rPr>
        <w:t>Срок Договора</w:t>
      </w:r>
      <w:r>
        <w:rPr>
          <w:rFonts w:cs="Times New Roman"/>
          <w:sz w:val="24"/>
          <w:szCs w:val="24"/>
        </w:rPr>
        <w:t>:</w:t>
      </w:r>
    </w:p>
    <w:p w14:paraId="02E53867" w14:textId="228F02BE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A6A68">
        <w:rPr>
          <w:rFonts w:cs="Times New Roman"/>
          <w:sz w:val="24"/>
          <w:szCs w:val="24"/>
        </w:rPr>
        <w:t xml:space="preserve">Срок действия Договора </w:t>
      </w:r>
      <w:r w:rsidR="00F2273F">
        <w:rPr>
          <w:rFonts w:cs="Times New Roman"/>
          <w:sz w:val="24"/>
          <w:szCs w:val="24"/>
        </w:rPr>
        <w:t>12</w:t>
      </w:r>
      <w:r w:rsidRPr="005A6A68">
        <w:rPr>
          <w:rFonts w:cs="Times New Roman"/>
          <w:sz w:val="24"/>
          <w:szCs w:val="24"/>
        </w:rPr>
        <w:t xml:space="preserve"> (</w:t>
      </w:r>
      <w:r w:rsidR="00F2273F">
        <w:rPr>
          <w:rFonts w:cs="Times New Roman"/>
          <w:sz w:val="24"/>
          <w:szCs w:val="24"/>
        </w:rPr>
        <w:t>двенадцать</w:t>
      </w:r>
      <w:r w:rsidRPr="005A6A68">
        <w:rPr>
          <w:rFonts w:cs="Times New Roman"/>
          <w:sz w:val="24"/>
          <w:szCs w:val="24"/>
        </w:rPr>
        <w:t>) лет с момента вступления Договора в силу. Окончание срока действия Договора не влечет прекращения неисполненных обязательств Сторон, не освобождает Стороны от ответственности за нарушения, если таковые имели место при исполнении условий Договора</w:t>
      </w:r>
      <w:r>
        <w:rPr>
          <w:rFonts w:cs="Times New Roman"/>
          <w:sz w:val="24"/>
          <w:szCs w:val="24"/>
        </w:rPr>
        <w:t>;</w:t>
      </w:r>
    </w:p>
    <w:p w14:paraId="2EB16F6E" w14:textId="77777777" w:rsidR="00CC2070" w:rsidRDefault="00CC2070" w:rsidP="00F2273F">
      <w:pPr>
        <w:pStyle w:val="a3"/>
        <w:numPr>
          <w:ilvl w:val="0"/>
          <w:numId w:val="42"/>
        </w:numPr>
        <w:spacing w:after="0" w:line="240" w:lineRule="auto"/>
        <w:ind w:firstLine="131"/>
        <w:jc w:val="both"/>
        <w:rPr>
          <w:rFonts w:cs="Times New Roman"/>
          <w:sz w:val="24"/>
          <w:szCs w:val="24"/>
        </w:rPr>
      </w:pPr>
      <w:r w:rsidRPr="005A6A68">
        <w:rPr>
          <w:rFonts w:cs="Times New Roman"/>
          <w:sz w:val="24"/>
          <w:szCs w:val="24"/>
          <w:u w:val="single"/>
        </w:rPr>
        <w:t>Ответственность сторон за неисполнение или ненадлежащее исполнение Договора</w:t>
      </w:r>
      <w:r>
        <w:rPr>
          <w:rFonts w:cs="Times New Roman"/>
          <w:sz w:val="24"/>
          <w:szCs w:val="24"/>
        </w:rPr>
        <w:t>:</w:t>
      </w:r>
    </w:p>
    <w:p w14:paraId="464B95C1" w14:textId="77777777" w:rsidR="00F2273F" w:rsidRPr="00067F70" w:rsidRDefault="00CC2070" w:rsidP="00067F70">
      <w:pPr>
        <w:pStyle w:val="a3"/>
        <w:tabs>
          <w:tab w:val="left" w:pos="1276"/>
        </w:tabs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A40174">
        <w:rPr>
          <w:rFonts w:cs="Times New Roman"/>
          <w:sz w:val="24"/>
          <w:szCs w:val="24"/>
        </w:rPr>
        <w:t xml:space="preserve"> </w:t>
      </w:r>
      <w:r w:rsidR="00F2273F" w:rsidRPr="00067F70">
        <w:rPr>
          <w:rFonts w:cs="Times New Roman"/>
          <w:sz w:val="24"/>
          <w:szCs w:val="24"/>
        </w:rPr>
        <w:t>В случае неисполнения Инвестором обязательств, предусмотренных пунктом 4.1.8. Договора в срок, Администрация вправе взыскать с Инвестора неустойку в размере 1/300 действующей ставки рефинансирования Центрального Банка Российской Федерации от цены права на заключение Договора, указанной в пункте 2.1. Договора, за каждый день превышения срока, предусмотренного графиком строительства и ввода в эксплуатацию объектов капитального строительства, разработанным в соответствии положением об очередности планируемого развития территории, предусмотренным утвержденным проектом планировки территории. В случаях, не предусмотренных Договором, имущественная ответственность определяется в соответствии с действующим законодательством Российской Федерации.</w:t>
      </w:r>
    </w:p>
    <w:p w14:paraId="48AEE968" w14:textId="602C1C96" w:rsidR="00CC2070" w:rsidRDefault="00CC2070" w:rsidP="00067F70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A40174">
        <w:rPr>
          <w:rFonts w:cs="Times New Roman"/>
          <w:sz w:val="24"/>
          <w:szCs w:val="24"/>
        </w:rPr>
        <w:t xml:space="preserve"> </w:t>
      </w:r>
      <w:r w:rsidR="00F2273F" w:rsidRPr="00067F70">
        <w:rPr>
          <w:rFonts w:cs="Times New Roman"/>
          <w:sz w:val="24"/>
          <w:szCs w:val="24"/>
        </w:rPr>
        <w:t>В случае неисполнения в установленный срок обязательств, предусмотренных п.п. 4.1.1. 4.1.3, 4.1.4. и 4.1.5. Договора, Инвестор уплачивает Администрации неустойку в размере 1/300 ставки рефинансирования Центрального Банка Российской Федерации, действующей на момент оплаты, за каждый день просрочки от цены права на заключение Договора, указанной в п. 2.1. Договора.</w:t>
      </w:r>
    </w:p>
    <w:p w14:paraId="793D1358" w14:textId="77777777" w:rsidR="00CC2070" w:rsidRPr="00150C11" w:rsidRDefault="00CC2070" w:rsidP="00F2273F">
      <w:pPr>
        <w:pStyle w:val="a3"/>
        <w:numPr>
          <w:ilvl w:val="0"/>
          <w:numId w:val="42"/>
        </w:numPr>
        <w:spacing w:after="0" w:line="240" w:lineRule="auto"/>
        <w:ind w:left="851" w:firstLine="0"/>
        <w:jc w:val="both"/>
        <w:rPr>
          <w:rFonts w:cs="Times New Roman"/>
          <w:sz w:val="24"/>
          <w:szCs w:val="24"/>
          <w:u w:val="single"/>
        </w:rPr>
      </w:pPr>
      <w:r w:rsidRPr="00150C11">
        <w:rPr>
          <w:rFonts w:cs="Times New Roman"/>
          <w:sz w:val="24"/>
          <w:szCs w:val="24"/>
          <w:u w:val="single"/>
        </w:rPr>
        <w:t>Иные существенные условия Договора:</w:t>
      </w:r>
    </w:p>
    <w:p w14:paraId="371C0BA2" w14:textId="77777777" w:rsidR="00CC2070" w:rsidRPr="00565917" w:rsidRDefault="00CC2070" w:rsidP="00F2273F">
      <w:pPr>
        <w:pStyle w:val="a3"/>
        <w:numPr>
          <w:ilvl w:val="1"/>
          <w:numId w:val="42"/>
        </w:numPr>
        <w:spacing w:after="0" w:line="240" w:lineRule="auto"/>
        <w:ind w:left="851" w:firstLine="0"/>
        <w:jc w:val="both"/>
        <w:rPr>
          <w:rFonts w:cs="Times New Roman"/>
          <w:sz w:val="24"/>
          <w:szCs w:val="24"/>
          <w:u w:val="single"/>
        </w:rPr>
      </w:pPr>
      <w:r>
        <w:rPr>
          <w:rFonts w:cs="Times New Roman"/>
          <w:sz w:val="24"/>
          <w:szCs w:val="24"/>
          <w:u w:val="single"/>
        </w:rPr>
        <w:t>Обязательства Инвестора:</w:t>
      </w:r>
    </w:p>
    <w:p w14:paraId="0C068C15" w14:textId="77777777" w:rsidR="00067F70" w:rsidRPr="00067F70" w:rsidRDefault="00CC20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- </w:t>
      </w:r>
      <w:r w:rsidR="00067F70" w:rsidRPr="00067F70">
        <w:rPr>
          <w:rFonts w:cs="Times New Roman"/>
          <w:sz w:val="24"/>
          <w:szCs w:val="24"/>
        </w:rPr>
        <w:t>Осуществить в соответствии с гражданским, градостроительным и земельным законодательством приобретение прав на объекты в составе Застроенной территории, не подлежащие изъятию для муниципальных нужд:</w:t>
      </w:r>
    </w:p>
    <w:p w14:paraId="7238B94C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а) права на 748 жилых помещений общей площадью ориентировочно 31 029,6 кв.м в многоквартирных домах, признанных подлежащими сносу на основании адресной муниципальной программы согласно Приложению 2;</w:t>
      </w:r>
    </w:p>
    <w:p w14:paraId="0529973E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б) права собственников жилых помещений в многоквартирных домах, признанных подлежащими сносу на основании адресной муниципальной программы согласно Приложению 2, в отношении земельных участков, на которых расположены такие многоквартирные дома;</w:t>
      </w:r>
    </w:p>
    <w:p w14:paraId="279BD81A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в) права на иные объекты недвижимого имущества, подлежащие сносу или реконструкции согласно разделу 3 Приложения 2, соответствующие земельные участки.</w:t>
      </w:r>
    </w:p>
    <w:p w14:paraId="20BE283A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Максимальный срок исполнения обязательства – не позднее 10 (десяти) лет с момента вступления Договора в силу.</w:t>
      </w:r>
    </w:p>
    <w:p w14:paraId="3A19F730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В течение 20 календарных дней с момента утверждения проекта планировки Застроенной территории Инвестор обязуется представить на согласование в Администрацию план-график приобретения Инвестором прав на объекты недвижимости в составе Застроенной территории, не подлежащие изъятию для муниципальных нужд (далее – График приобретения прав).</w:t>
      </w:r>
    </w:p>
    <w:p w14:paraId="112CB62C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Подписанный Администрацией и Инвестором График приобретения прав вступает в силу с момента его учетной регистрации в качестве неотъемлемой части Договора.</w:t>
      </w:r>
    </w:p>
    <w:p w14:paraId="7B555F44" w14:textId="77777777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Обязательство по приобретению прав на объекты, указанные в пп. а) и б), считается исполненным (частично исполненным) с момента подписания Инвестором и Администрацией акта о приобретении Инвестором прав на указанные объекты с указанием идентифицирующих признаков таких объектов, и правоустанавливающих документов, подтверждающих переход к Инвестору прав на соответствующие жилые помещения и земельные участки.</w:t>
      </w:r>
    </w:p>
    <w:p w14:paraId="5654878F" w14:textId="467B8768" w:rsidR="00CC2070" w:rsidRDefault="00CC2070" w:rsidP="00067F70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D8368F">
        <w:rPr>
          <w:rFonts w:cs="Times New Roman"/>
          <w:sz w:val="24"/>
          <w:szCs w:val="24"/>
        </w:rPr>
        <w:t xml:space="preserve"> </w:t>
      </w:r>
      <w:r w:rsidRPr="00510B58">
        <w:rPr>
          <w:rFonts w:cs="Times New Roman"/>
          <w:sz w:val="24"/>
          <w:szCs w:val="24"/>
        </w:rPr>
        <w:t>Осуществить государственный кадастровый учет земельных участков, предусмотренных утвержденным проектом межевания Застроенной территории, до наступления сроков начала строительства и/или реконструкции объектов, расположенных на соответствующих земельных участках.</w:t>
      </w:r>
    </w:p>
    <w:p w14:paraId="03E1587D" w14:textId="2B2D5FB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D8368F">
        <w:rPr>
          <w:rFonts w:cs="Times New Roman"/>
          <w:sz w:val="24"/>
          <w:szCs w:val="24"/>
        </w:rPr>
        <w:t xml:space="preserve"> </w:t>
      </w:r>
      <w:r w:rsidRPr="00510B58">
        <w:rPr>
          <w:rFonts w:cs="Times New Roman"/>
          <w:sz w:val="24"/>
          <w:szCs w:val="24"/>
        </w:rPr>
        <w:t xml:space="preserve">Осуществить снос зданий (строений, сооружений) согласно Графику сноса, предусмотренному п. 4.1.2. Договора. </w:t>
      </w:r>
    </w:p>
    <w:p w14:paraId="7BA4065F" w14:textId="75B0CBBC" w:rsidR="00067F70" w:rsidRPr="00067F70" w:rsidRDefault="00CC20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D8368F">
        <w:rPr>
          <w:rFonts w:cs="Times New Roman"/>
          <w:sz w:val="24"/>
          <w:szCs w:val="24"/>
        </w:rPr>
        <w:t xml:space="preserve"> </w:t>
      </w:r>
      <w:r w:rsidR="00067F70" w:rsidRPr="00067F70">
        <w:rPr>
          <w:rFonts w:cs="Times New Roman"/>
          <w:sz w:val="24"/>
          <w:szCs w:val="24"/>
        </w:rPr>
        <w:t>В течение 20 дней с момента утверждения проекта планировки Застроенной территории представить на согласование в Администрацию план-график поэтапного освобождения земельных участков от обременений правами физических и юридических лиц и сноса зданий (строений, сооружений), указанных в Приложении 2 к Договору (в том числе жилых помещений общей площадью  39 525 кв.м</w:t>
      </w:r>
      <w:r w:rsidR="001E07F0">
        <w:rPr>
          <w:rFonts w:cs="Times New Roman"/>
          <w:sz w:val="24"/>
          <w:szCs w:val="24"/>
        </w:rPr>
        <w:t xml:space="preserve"> в 34-х </w:t>
      </w:r>
      <w:r w:rsidR="00A22A1F">
        <w:rPr>
          <w:rFonts w:cs="Times New Roman"/>
          <w:sz w:val="24"/>
          <w:szCs w:val="24"/>
        </w:rPr>
        <w:t>жилых</w:t>
      </w:r>
      <w:r w:rsidR="001E07F0">
        <w:rPr>
          <w:rFonts w:cs="Times New Roman"/>
          <w:sz w:val="24"/>
          <w:szCs w:val="24"/>
        </w:rPr>
        <w:t xml:space="preserve"> домах</w:t>
      </w:r>
      <w:r w:rsidR="00067F70" w:rsidRPr="00067F70">
        <w:rPr>
          <w:rFonts w:cs="Times New Roman"/>
          <w:sz w:val="24"/>
          <w:szCs w:val="24"/>
        </w:rPr>
        <w:t>), (далее – График сноса), предусматривающий освобождение земельных участков на Застроенной территории для дальнейшего использования в соответствии с утвержденным проектом планировки и обеспечения строительства запланированных объектов в пределах максимальных сроков исполнения обязательств, указанных в п. 4.1.8. настоящего Договора.</w:t>
      </w:r>
    </w:p>
    <w:p w14:paraId="5E956132" w14:textId="37669D1E" w:rsidR="00067F70" w:rsidRPr="00067F70" w:rsidRDefault="00067F70" w:rsidP="00067F70">
      <w:pPr>
        <w:spacing w:after="0" w:line="240" w:lineRule="auto"/>
        <w:ind w:firstLine="851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Подписанный Администрацией и Инвестором График сноса вступает в силу с момента его учетной регистрации в качестве неотъемлемой части Договора</w:t>
      </w:r>
      <w:r>
        <w:rPr>
          <w:rFonts w:cs="Times New Roman"/>
          <w:sz w:val="24"/>
          <w:szCs w:val="24"/>
        </w:rPr>
        <w:t>.</w:t>
      </w:r>
      <w:r w:rsidRPr="00067F70">
        <w:rPr>
          <w:rFonts w:cs="Times New Roman"/>
          <w:sz w:val="24"/>
          <w:szCs w:val="24"/>
        </w:rPr>
        <w:t xml:space="preserve"> </w:t>
      </w:r>
    </w:p>
    <w:p w14:paraId="3546EFB6" w14:textId="77777777" w:rsidR="00067F70" w:rsidRPr="00067F70" w:rsidRDefault="00CC2070" w:rsidP="00067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</w:t>
      </w:r>
      <w:r w:rsidR="00067F70" w:rsidRPr="00067F70">
        <w:rPr>
          <w:rFonts w:cs="Times New Roman"/>
          <w:sz w:val="24"/>
          <w:szCs w:val="24"/>
        </w:rPr>
        <w:t xml:space="preserve">Не позднее трехмесячного срока с момента получения разрешения на ввод в эксплуатацию и проведения кадастрового учета передать безвозмездно вместе с необходимыми правоустанавливающими документами следующие виды объектов коммунально-бытового назначения и объектов инженерной инфраструктуры, предназначенных для обеспечения Застроенной территории: </w:t>
      </w:r>
    </w:p>
    <w:p w14:paraId="7D66EB16" w14:textId="77777777" w:rsidR="00067F70" w:rsidRPr="00067F70" w:rsidRDefault="00067F70" w:rsidP="00067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в муниципальную собственность:</w:t>
      </w:r>
    </w:p>
    <w:p w14:paraId="7055A041" w14:textId="77777777" w:rsidR="00067F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дороги;</w:t>
      </w:r>
    </w:p>
    <w:p w14:paraId="1FF1C1CB" w14:textId="77777777" w:rsidR="00067F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инженерные сети и сооружения тепло-, водоснабжения, канализации, ливневой канализации;</w:t>
      </w:r>
    </w:p>
    <w:p w14:paraId="18A45D0B" w14:textId="77777777" w:rsidR="00067F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 xml:space="preserve">объектовые сегменты системы технологического обеспечения региональной общественной безопасности и оперативного управления «Безопасный регион» (системы видеонаблюдения); </w:t>
      </w:r>
    </w:p>
    <w:p w14:paraId="74922FBB" w14:textId="77777777" w:rsidR="00067F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объекты инфраструктуры внутридомовых распределительных сетей связи;</w:t>
      </w:r>
    </w:p>
    <w:p w14:paraId="273E16BD" w14:textId="77777777" w:rsidR="00067F70" w:rsidRPr="00067F70" w:rsidRDefault="00067F70" w:rsidP="00067F70">
      <w:pPr>
        <w:pStyle w:val="a3"/>
        <w:numPr>
          <w:ilvl w:val="0"/>
          <w:numId w:val="38"/>
        </w:numPr>
        <w:tabs>
          <w:tab w:val="left" w:pos="1069"/>
          <w:tab w:val="left" w:pos="1418"/>
        </w:tabs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lastRenderedPageBreak/>
        <w:t>технические помещения в жилых домах для размещения оборудования: связи, телерадиовещания, сети для проводного широкополосного доступа в информационно-телекоммуникационную сеть Интернет;</w:t>
      </w:r>
    </w:p>
    <w:p w14:paraId="13FB299A" w14:textId="77777777" w:rsidR="00067F70" w:rsidRPr="00067F70" w:rsidRDefault="00067F70" w:rsidP="00067F70">
      <w:pPr>
        <w:pStyle w:val="a3"/>
        <w:numPr>
          <w:ilvl w:val="0"/>
          <w:numId w:val="38"/>
        </w:numPr>
        <w:tabs>
          <w:tab w:val="left" w:pos="1418"/>
        </w:tabs>
        <w:spacing w:after="0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закладные элементы для размещения телекоммуникационных сетей, в том числе кабель-каналы, кабелегоны, вертикальные и горизонтальные лотки, стояки, телекоммуникационные шкафы;</w:t>
      </w:r>
    </w:p>
    <w:p w14:paraId="2577C3BA" w14:textId="77777777" w:rsidR="00067F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объекты инфраструктуры для возможности диспетчеризации и мониторинга показателей работы систем жилищно-коммунального хозяйства, автоматизированного удаленного сбора данных о расходовании и потреблении ресурсов;</w:t>
      </w:r>
    </w:p>
    <w:p w14:paraId="7E9C74AF" w14:textId="77777777" w:rsidR="00067F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объекты инфраструктуры комплексной системы экстренного оповещения населения об угрозе возникновения или возникновении чрезвычайных ситуаций;</w:t>
      </w:r>
    </w:p>
    <w:p w14:paraId="53354DAB" w14:textId="77777777" w:rsid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средства видеонаблюдения, подключенные к муниципальным центрам обработки и хранения видеоданных;</w:t>
      </w:r>
    </w:p>
    <w:p w14:paraId="28488454" w14:textId="06B30BC1" w:rsidR="00CC2070" w:rsidRPr="00067F70" w:rsidRDefault="00067F70" w:rsidP="00067F70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sz w:val="24"/>
          <w:szCs w:val="24"/>
        </w:rPr>
      </w:pPr>
      <w:r w:rsidRPr="00067F70">
        <w:rPr>
          <w:rFonts w:cs="Times New Roman"/>
          <w:sz w:val="24"/>
          <w:szCs w:val="24"/>
        </w:rPr>
        <w:t>линии наружного освещения.</w:t>
      </w:r>
    </w:p>
    <w:p w14:paraId="48BC08AF" w14:textId="4B72C18A" w:rsidR="00067F70" w:rsidRPr="00067F70" w:rsidRDefault="00CC2070" w:rsidP="00067F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</w:t>
      </w:r>
      <w:r w:rsidR="00067F70" w:rsidRPr="00067F70">
        <w:rPr>
          <w:rFonts w:cs="Times New Roman"/>
          <w:sz w:val="24"/>
          <w:szCs w:val="24"/>
        </w:rPr>
        <w:t xml:space="preserve">Не позднее 30 рабочих дней с момента заключения настоящего Договора, предоставить Администрации в качестве бенефициара в счет обеспечения обязательств Инвестора, предусмотренных пунктом 4.1.1. Договора (разработка и передача на утверждение Документации по планировке территории не позднее 90 календарных дней с момента вступления Договора в силу), безотзывную банковскую гарантию выданную банком, кредитным учреждением на сумму – </w:t>
      </w:r>
      <w:r w:rsidR="004A402D">
        <w:rPr>
          <w:rFonts w:cs="Times New Roman"/>
          <w:sz w:val="24"/>
          <w:szCs w:val="24"/>
        </w:rPr>
        <w:t xml:space="preserve">4 221 000 (четыре миллиона двести двадцать одна тысяча) </w:t>
      </w:r>
      <w:r w:rsidR="004A402D" w:rsidRPr="00067F70">
        <w:rPr>
          <w:rFonts w:cs="Times New Roman"/>
          <w:sz w:val="24"/>
          <w:szCs w:val="24"/>
        </w:rPr>
        <w:t xml:space="preserve">руб. </w:t>
      </w:r>
      <w:r w:rsidR="00067F70" w:rsidRPr="00067F70">
        <w:rPr>
          <w:rFonts w:cs="Times New Roman"/>
          <w:sz w:val="24"/>
          <w:szCs w:val="24"/>
        </w:rPr>
        <w:t>(5% от начальной цены предмета аукциона) - на срок, превышающий на 6 месяцев максимальный срок исполнения данного обязательства.</w:t>
      </w:r>
    </w:p>
    <w:p w14:paraId="5CA173AA" w14:textId="4F49849C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Ежеквартально представлять в адрес Администрации и Министерства сведения о ходе реализации Договора в соответствии с</w:t>
      </w:r>
      <w:r w:rsidR="00067F70">
        <w:rPr>
          <w:rFonts w:cs="Times New Roman"/>
          <w:sz w:val="24"/>
          <w:szCs w:val="24"/>
        </w:rPr>
        <w:t xml:space="preserve"> согласованной сторонами формой.</w:t>
      </w:r>
    </w:p>
    <w:p w14:paraId="38DF33A0" w14:textId="197C17CE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="00067F70">
        <w:rPr>
          <w:rFonts w:cs="Times New Roman"/>
          <w:sz w:val="24"/>
          <w:szCs w:val="24"/>
        </w:rPr>
        <w:t xml:space="preserve"> </w:t>
      </w:r>
      <w:r w:rsidRPr="00510B58">
        <w:rPr>
          <w:rFonts w:cs="Times New Roman"/>
          <w:sz w:val="24"/>
          <w:szCs w:val="24"/>
        </w:rPr>
        <w:t>Предоставить Администрации надлежащий пакет документов, необходимых для регистрации права муниципальной собственности на объекты, передаваемы</w:t>
      </w:r>
      <w:r w:rsidR="00067F70">
        <w:rPr>
          <w:rFonts w:cs="Times New Roman"/>
          <w:sz w:val="24"/>
          <w:szCs w:val="24"/>
        </w:rPr>
        <w:t>е в муниципальную собственность.</w:t>
      </w:r>
    </w:p>
    <w:p w14:paraId="65CC5185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Сохранить существующие сети инженерного обеспечения Застроенной территории либо обеспечить временными инженерными системами обеспечения до введения в эксплуатацию вновь построенных инженерных сетей, для жизнеобеспечения объектов, располож</w:t>
      </w:r>
      <w:r>
        <w:rPr>
          <w:rFonts w:cs="Times New Roman"/>
          <w:sz w:val="24"/>
          <w:szCs w:val="24"/>
        </w:rPr>
        <w:t>енных на Застроенной территории;</w:t>
      </w:r>
    </w:p>
    <w:p w14:paraId="6A6057B2" w14:textId="03185EAF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Не использовать освободившиеся помещения на Застроенной территории в других целях, кроме целей по реализации Договора</w:t>
      </w:r>
      <w:r>
        <w:rPr>
          <w:rFonts w:cs="Times New Roman"/>
          <w:sz w:val="24"/>
          <w:szCs w:val="24"/>
        </w:rPr>
        <w:t>.</w:t>
      </w:r>
    </w:p>
    <w:p w14:paraId="0D113596" w14:textId="77777777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8.2. </w:t>
      </w:r>
      <w:r w:rsidRPr="006E6A4A">
        <w:rPr>
          <w:rFonts w:cs="Times New Roman"/>
          <w:sz w:val="24"/>
          <w:szCs w:val="24"/>
          <w:u w:val="single"/>
        </w:rPr>
        <w:t>Обязательства Администрации</w:t>
      </w:r>
      <w:r>
        <w:rPr>
          <w:rFonts w:cs="Times New Roman"/>
          <w:sz w:val="24"/>
          <w:szCs w:val="24"/>
        </w:rPr>
        <w:t>:</w:t>
      </w:r>
    </w:p>
    <w:p w14:paraId="684180E0" w14:textId="58F512D3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- </w:t>
      </w:r>
      <w:r w:rsidRPr="00510B58">
        <w:rPr>
          <w:rFonts w:cs="Times New Roman"/>
          <w:sz w:val="24"/>
          <w:szCs w:val="24"/>
        </w:rPr>
        <w:t>Не позднее 90 календарных дней с даты подписания Акта приема-передачи жилых помещений, указанного в последнем абзаце п. 4.1.3. Договора, обеспечить:</w:t>
      </w:r>
    </w:p>
    <w:p w14:paraId="33F9F2DC" w14:textId="4CE00BC9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1) </w:t>
      </w:r>
      <w:r w:rsidRPr="00510B58">
        <w:rPr>
          <w:rFonts w:cs="Times New Roman"/>
          <w:sz w:val="24"/>
          <w:szCs w:val="24"/>
        </w:rPr>
        <w:t xml:space="preserve">оформление в муниципальную собственность жилых помещений, передаваемых Инвестором Администрации во исполнение обязательств, предусмотренных п. 4.1.3. Договора; </w:t>
      </w:r>
    </w:p>
    <w:p w14:paraId="16E6A177" w14:textId="77777777" w:rsidR="00CC2070" w:rsidRPr="00902B96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2)  </w:t>
      </w:r>
      <w:r w:rsidRPr="00510B58">
        <w:rPr>
          <w:rFonts w:cs="Times New Roman"/>
          <w:sz w:val="24"/>
          <w:szCs w:val="24"/>
        </w:rPr>
        <w:t>выселение из жилых помещений, предоставленных по договорам социального найма, договорам найма специализированного жилого помещения, в составе многоквартирных домов, подлежащих сносу, с расторжением таких договоров в установленном порядке.</w:t>
      </w:r>
    </w:p>
    <w:p w14:paraId="28CD06E8" w14:textId="77777777" w:rsidR="00CC2070" w:rsidRPr="00510B58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Принять участие в развитии Застроенной территории, посредством содействия Инвестору в выдаче технических условий на подключение объектов, предусмотренных утвержденным проектом планировки на Застроенной территории, к инженерным коммуникациям и сетям.</w:t>
      </w:r>
    </w:p>
    <w:p w14:paraId="5C8EC05B" w14:textId="78F9E484" w:rsidR="00CC2070" w:rsidRDefault="00CC2070" w:rsidP="00F2273F">
      <w:pPr>
        <w:pStyle w:val="a3"/>
        <w:spacing w:after="0" w:line="240" w:lineRule="auto"/>
        <w:ind w:left="0" w:firstLine="851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</w:t>
      </w:r>
      <w:r w:rsidRPr="00510B58">
        <w:rPr>
          <w:rFonts w:cs="Times New Roman"/>
          <w:sz w:val="24"/>
          <w:szCs w:val="24"/>
        </w:rPr>
        <w:t xml:space="preserve"> В </w:t>
      </w:r>
      <w:r w:rsidR="00E4520B">
        <w:rPr>
          <w:rFonts w:cs="Times New Roman"/>
          <w:sz w:val="24"/>
          <w:szCs w:val="24"/>
        </w:rPr>
        <w:t>трехмес</w:t>
      </w:r>
      <w:r w:rsidRPr="00510B58">
        <w:rPr>
          <w:rFonts w:cs="Times New Roman"/>
          <w:sz w:val="24"/>
          <w:szCs w:val="24"/>
        </w:rPr>
        <w:t>ячный срок с момента получения разрешений на ввод в эксплуатацию и постановки на кадастровый учет принять у Инвестора по акту приема-передачи вместе с необходимыми правоустанавливающими документами подлежащие оформлению в муниципальную собственность соответствующие объекты социального и коммунально-бытового назначения, объекты инженерной инфраструктуры, предназначенные для обеспечения Застроенной территории и указанные в п. 4.1.9. Договора</w:t>
      </w:r>
      <w:r>
        <w:rPr>
          <w:rFonts w:cs="Times New Roman"/>
          <w:sz w:val="24"/>
          <w:szCs w:val="24"/>
        </w:rPr>
        <w:t>.</w:t>
      </w:r>
    </w:p>
    <w:p w14:paraId="6B76473C" w14:textId="77777777" w:rsidR="00CC2070" w:rsidRDefault="00CC2070" w:rsidP="00F2273F">
      <w:pPr>
        <w:pStyle w:val="a3"/>
        <w:spacing w:after="0" w:line="240" w:lineRule="auto"/>
        <w:ind w:left="0" w:firstLine="709"/>
        <w:jc w:val="both"/>
        <w:rPr>
          <w:rFonts w:cs="Times New Roman"/>
          <w:sz w:val="24"/>
          <w:szCs w:val="24"/>
        </w:rPr>
      </w:pPr>
    </w:p>
    <w:p w14:paraId="3397C361" w14:textId="77777777" w:rsidR="00CC2070" w:rsidRDefault="00CC2070" w:rsidP="00CC2070">
      <w:pPr>
        <w:pStyle w:val="a3"/>
        <w:spacing w:after="0"/>
        <w:ind w:left="0"/>
        <w:jc w:val="both"/>
        <w:rPr>
          <w:rFonts w:cs="Times New Roman"/>
          <w:sz w:val="24"/>
          <w:szCs w:val="24"/>
        </w:rPr>
      </w:pPr>
    </w:p>
    <w:p w14:paraId="602F405F" w14:textId="77777777" w:rsidR="00CC2070" w:rsidRDefault="00CC2070" w:rsidP="00CC207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br w:type="page"/>
      </w:r>
    </w:p>
    <w:p w14:paraId="3CE48E9C" w14:textId="4A196A2C" w:rsidR="00D449EE" w:rsidRPr="0038248E" w:rsidRDefault="00D449EE" w:rsidP="00D449EE">
      <w:pPr>
        <w:pStyle w:val="a3"/>
        <w:spacing w:after="0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Приложение № </w:t>
      </w:r>
      <w:r w:rsidR="00067F70">
        <w:rPr>
          <w:rFonts w:cs="Times New Roman"/>
          <w:sz w:val="24"/>
          <w:szCs w:val="24"/>
        </w:rPr>
        <w:t>2</w:t>
      </w:r>
      <w:r w:rsidRPr="0038248E">
        <w:rPr>
          <w:rFonts w:cs="Times New Roman"/>
          <w:sz w:val="24"/>
          <w:szCs w:val="24"/>
        </w:rPr>
        <w:t xml:space="preserve"> к постановлению</w:t>
      </w:r>
    </w:p>
    <w:p w14:paraId="273FCDF7" w14:textId="77777777" w:rsidR="00D449EE" w:rsidRPr="0038248E" w:rsidRDefault="00D449EE" w:rsidP="00D449EE">
      <w:pPr>
        <w:pStyle w:val="a3"/>
        <w:spacing w:after="0"/>
        <w:jc w:val="right"/>
        <w:rPr>
          <w:rFonts w:cs="Times New Roman"/>
          <w:sz w:val="24"/>
          <w:szCs w:val="24"/>
        </w:rPr>
      </w:pPr>
      <w:r w:rsidRPr="0038248E">
        <w:rPr>
          <w:rFonts w:cs="Times New Roman"/>
          <w:sz w:val="24"/>
          <w:szCs w:val="24"/>
        </w:rPr>
        <w:t>администрации городского округа Котельники</w:t>
      </w:r>
    </w:p>
    <w:p w14:paraId="55CD47A8" w14:textId="77777777" w:rsidR="00D449EE" w:rsidRPr="0038248E" w:rsidRDefault="00D449EE" w:rsidP="00D449EE">
      <w:pPr>
        <w:pStyle w:val="a3"/>
        <w:spacing w:after="0"/>
        <w:jc w:val="right"/>
        <w:rPr>
          <w:rFonts w:cs="Times New Roman"/>
          <w:sz w:val="24"/>
          <w:szCs w:val="24"/>
        </w:rPr>
      </w:pPr>
      <w:r w:rsidRPr="0038248E">
        <w:rPr>
          <w:rFonts w:cs="Times New Roman"/>
          <w:sz w:val="24"/>
          <w:szCs w:val="24"/>
        </w:rPr>
        <w:t>Московской области</w:t>
      </w:r>
    </w:p>
    <w:p w14:paraId="0528FF45" w14:textId="77777777" w:rsidR="00D449EE" w:rsidRDefault="00D449EE" w:rsidP="00D449EE">
      <w:pPr>
        <w:spacing w:after="0" w:line="240" w:lineRule="auto"/>
        <w:jc w:val="right"/>
        <w:rPr>
          <w:rFonts w:cs="Times New Roman"/>
          <w:sz w:val="24"/>
          <w:szCs w:val="24"/>
        </w:rPr>
      </w:pPr>
      <w:r w:rsidRPr="0038248E">
        <w:rPr>
          <w:rFonts w:cs="Times New Roman"/>
          <w:sz w:val="24"/>
          <w:szCs w:val="24"/>
        </w:rPr>
        <w:t>от ________________ № ____________</w:t>
      </w:r>
    </w:p>
    <w:p w14:paraId="6F054F76" w14:textId="77777777" w:rsidR="00D449EE" w:rsidRDefault="00D449EE" w:rsidP="00D449E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43DA5939" w14:textId="77777777" w:rsidR="00D449EE" w:rsidRDefault="00D449EE" w:rsidP="00D449EE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p w14:paraId="679C750B" w14:textId="77777777" w:rsidR="00894BB1" w:rsidRPr="00F95E84" w:rsidRDefault="00894BB1" w:rsidP="00894BB1">
      <w:pPr>
        <w:spacing w:after="0" w:line="240" w:lineRule="auto"/>
        <w:rPr>
          <w:rFonts w:cs="Times New Roman"/>
          <w:b/>
          <w:sz w:val="28"/>
          <w:szCs w:val="28"/>
        </w:rPr>
      </w:pPr>
    </w:p>
    <w:p w14:paraId="11810BA5" w14:textId="77777777" w:rsidR="0073514C" w:rsidRPr="0073514C" w:rsidRDefault="0073514C" w:rsidP="0073514C">
      <w:pPr>
        <w:spacing w:after="0" w:line="24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Проект договора </w:t>
      </w:r>
      <w:r w:rsidRPr="0073514C">
        <w:rPr>
          <w:rFonts w:cs="Times New Roman"/>
          <w:b/>
          <w:color w:val="000000" w:themeColor="text1"/>
          <w:sz w:val="24"/>
          <w:szCs w:val="24"/>
        </w:rPr>
        <w:br/>
        <w:t>о развитии застроенной территории части II и V кварталов</w:t>
      </w:r>
    </w:p>
    <w:p w14:paraId="1EA87496" w14:textId="77777777" w:rsidR="0073514C" w:rsidRPr="0073514C" w:rsidRDefault="0073514C" w:rsidP="0073514C">
      <w:pPr>
        <w:spacing w:after="0" w:line="240" w:lineRule="auto"/>
        <w:jc w:val="center"/>
        <w:rPr>
          <w:rFonts w:eastAsia="Calibri"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микрорайона «Белая Дача» </w:t>
      </w:r>
      <w:r w:rsidRPr="0073514C">
        <w:rPr>
          <w:rFonts w:eastAsia="Calibri" w:cs="Times New Roman"/>
          <w:b/>
          <w:color w:val="000000" w:themeColor="text1"/>
          <w:sz w:val="24"/>
          <w:szCs w:val="24"/>
        </w:rPr>
        <w:t xml:space="preserve">городского округа Котельники </w:t>
      </w:r>
    </w:p>
    <w:p w14:paraId="3F8D6872" w14:textId="77777777" w:rsidR="0073514C" w:rsidRPr="0073514C" w:rsidRDefault="0073514C" w:rsidP="0073514C">
      <w:pPr>
        <w:spacing w:after="0" w:line="24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eastAsia="Calibri" w:cs="Times New Roman"/>
          <w:b/>
          <w:color w:val="000000" w:themeColor="text1"/>
          <w:sz w:val="24"/>
          <w:szCs w:val="24"/>
        </w:rPr>
        <w:t>Московской области ориентировочной площадью 12,97 га</w:t>
      </w:r>
    </w:p>
    <w:p w14:paraId="2EECC1F8" w14:textId="77777777" w:rsidR="0073514C" w:rsidRPr="0073514C" w:rsidRDefault="0073514C" w:rsidP="0073514C">
      <w:pPr>
        <w:jc w:val="center"/>
        <w:rPr>
          <w:rFonts w:cs="Times New Roman"/>
          <w:color w:val="7030A0"/>
          <w:sz w:val="24"/>
          <w:szCs w:val="24"/>
        </w:rPr>
      </w:pPr>
    </w:p>
    <w:p w14:paraId="4BDA17CB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08CF9247" w14:textId="77777777" w:rsidR="0073514C" w:rsidRPr="0073514C" w:rsidRDefault="0073514C" w:rsidP="0073514C">
      <w:pPr>
        <w:spacing w:after="0" w:line="240" w:lineRule="auto"/>
        <w:ind w:firstLine="709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Выступающие с одной стороны</w:t>
      </w:r>
      <w:r w:rsidRPr="0073514C">
        <w:rPr>
          <w:rFonts w:cs="Times New Roman"/>
          <w:color w:val="000000" w:themeColor="text1"/>
          <w:sz w:val="24"/>
          <w:szCs w:val="24"/>
        </w:rPr>
        <w:t>:</w:t>
      </w:r>
    </w:p>
    <w:p w14:paraId="1E2B64DE" w14:textId="175594FB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Министерство строительного комплекса Московской области в лице </w:t>
      </w:r>
      <w:r w:rsidR="00B47D74">
        <w:rPr>
          <w:rFonts w:cs="Times New Roman"/>
          <w:color w:val="000000" w:themeColor="text1"/>
          <w:sz w:val="24"/>
          <w:szCs w:val="24"/>
        </w:rPr>
        <w:t>М</w:t>
      </w:r>
      <w:r w:rsidRPr="0073514C">
        <w:rPr>
          <w:rFonts w:cs="Times New Roman"/>
          <w:color w:val="000000" w:themeColor="text1"/>
          <w:sz w:val="24"/>
          <w:szCs w:val="24"/>
        </w:rPr>
        <w:t>инистра строительного комплекса Московской области</w:t>
      </w:r>
      <w:r w:rsidR="00B47D74">
        <w:rPr>
          <w:rFonts w:cs="Times New Roman"/>
          <w:color w:val="000000" w:themeColor="text1"/>
          <w:sz w:val="24"/>
          <w:szCs w:val="24"/>
        </w:rPr>
        <w:t xml:space="preserve"> Тагиева Руслана Рагимовича</w:t>
      </w:r>
      <w:r w:rsidRPr="0073514C">
        <w:rPr>
          <w:rFonts w:cs="Times New Roman"/>
          <w:color w:val="000000" w:themeColor="text1"/>
          <w:sz w:val="24"/>
          <w:szCs w:val="24"/>
        </w:rPr>
        <w:t>, действующего на основании Положения о Министерстве строительного комплекса Московской области, утвержденного Постановлением Правительства Московской области от 03.10.2013 № 786/44, именуемое в дальнейшем «</w:t>
      </w:r>
      <w:r w:rsidRPr="0073514C">
        <w:rPr>
          <w:rFonts w:cs="Times New Roman"/>
          <w:b/>
          <w:color w:val="000000" w:themeColor="text1"/>
          <w:sz w:val="24"/>
          <w:szCs w:val="24"/>
        </w:rPr>
        <w:t>Министерство</w:t>
      </w:r>
      <w:r w:rsidRPr="0073514C">
        <w:rPr>
          <w:rFonts w:cs="Times New Roman"/>
          <w:color w:val="000000" w:themeColor="text1"/>
          <w:sz w:val="24"/>
          <w:szCs w:val="24"/>
        </w:rPr>
        <w:t>», и</w:t>
      </w:r>
    </w:p>
    <w:p w14:paraId="01C95F89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Администрация городского округа Котельники Московской области, в лице Главы городского округа Котельники Московской области Польниковой Ирины Викторовны, действующей на основании </w:t>
      </w:r>
      <w:r w:rsidRPr="0073514C">
        <w:rPr>
          <w:rFonts w:cs="Times New Roman"/>
          <w:sz w:val="24"/>
          <w:szCs w:val="24"/>
        </w:rPr>
        <w:t>Устава</w:t>
      </w:r>
      <w:r w:rsidRPr="0073514C">
        <w:rPr>
          <w:rFonts w:cs="Times New Roman"/>
          <w:color w:val="000000" w:themeColor="text1"/>
          <w:sz w:val="24"/>
          <w:szCs w:val="24"/>
        </w:rPr>
        <w:t>,</w:t>
      </w:r>
      <w:r w:rsidRPr="0073514C">
        <w:rPr>
          <w:rFonts w:cs="Times New Roman"/>
          <w:color w:val="7030A0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именуемая в дальнейшем </w:t>
      </w:r>
      <w:r w:rsidRPr="0073514C">
        <w:rPr>
          <w:rFonts w:cs="Times New Roman"/>
          <w:b/>
          <w:color w:val="000000" w:themeColor="text1"/>
          <w:sz w:val="24"/>
          <w:szCs w:val="24"/>
        </w:rPr>
        <w:t>«Администрация»</w:t>
      </w:r>
      <w:r w:rsidRPr="0073514C">
        <w:rPr>
          <w:rFonts w:cs="Times New Roman"/>
          <w:color w:val="000000" w:themeColor="text1"/>
          <w:sz w:val="24"/>
          <w:szCs w:val="24"/>
        </w:rPr>
        <w:t>;</w:t>
      </w:r>
    </w:p>
    <w:p w14:paraId="2562B7CE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выступающее с другой стороны</w:t>
      </w:r>
      <w:r w:rsidRPr="0073514C">
        <w:rPr>
          <w:rFonts w:cs="Times New Roman"/>
          <w:color w:val="000000" w:themeColor="text1"/>
          <w:sz w:val="24"/>
          <w:szCs w:val="24"/>
        </w:rPr>
        <w:t>:</w:t>
      </w:r>
    </w:p>
    <w:p w14:paraId="573213AF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________________(</w:t>
      </w:r>
      <w:r w:rsidRPr="0073514C">
        <w:rPr>
          <w:rFonts w:cs="Times New Roman"/>
          <w:i/>
          <w:color w:val="000000" w:themeColor="text1"/>
          <w:sz w:val="24"/>
          <w:szCs w:val="24"/>
        </w:rPr>
        <w:t>наименование  организации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являющееся  победителем </w:t>
      </w:r>
      <w:r w:rsidRPr="0073514C">
        <w:rPr>
          <w:rFonts w:cs="Times New Roman"/>
          <w:i/>
          <w:color w:val="000000" w:themeColor="text1"/>
          <w:sz w:val="24"/>
          <w:szCs w:val="24"/>
        </w:rPr>
        <w:t>(единственным  участником  аукциона, участником аукциона, сделавшим предпоследнее предложение по цене предмета аукциона)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  открытого аукциона на право заключить договор о развитии застроенной территории,               </w:t>
      </w:r>
      <w:r w:rsidRPr="0073514C">
        <w:rPr>
          <w:rFonts w:cs="Times New Roman"/>
          <w:color w:val="000000" w:themeColor="text1"/>
          <w:sz w:val="24"/>
          <w:szCs w:val="24"/>
          <w:u w:val="single"/>
        </w:rPr>
        <w:t xml:space="preserve">                                                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лице </w:t>
      </w:r>
      <w:r w:rsidRPr="0073514C">
        <w:rPr>
          <w:rFonts w:cs="Times New Roman"/>
          <w:color w:val="000000" w:themeColor="text1"/>
          <w:sz w:val="24"/>
          <w:szCs w:val="24"/>
          <w:u w:val="single"/>
        </w:rPr>
        <w:t xml:space="preserve">                                                                       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____________, действующего (ей) на основании </w:t>
      </w:r>
      <w:r w:rsidRPr="0073514C">
        <w:rPr>
          <w:rFonts w:cs="Times New Roman"/>
          <w:color w:val="000000" w:themeColor="text1"/>
          <w:sz w:val="24"/>
          <w:szCs w:val="24"/>
          <w:u w:val="single"/>
        </w:rPr>
        <w:t xml:space="preserve">                                                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именуемое в дальнейшем «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», </w:t>
      </w:r>
    </w:p>
    <w:p w14:paraId="3729F3BF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при совместном упоминании именуемые «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» на основании: </w:t>
      </w:r>
    </w:p>
    <w:p w14:paraId="5F78B1B0" w14:textId="1CA07CE1" w:rsidR="0073514C" w:rsidRPr="0073514C" w:rsidRDefault="0073514C" w:rsidP="0073514C">
      <w:pPr>
        <w:pStyle w:val="a3"/>
        <w:numPr>
          <w:ilvl w:val="0"/>
          <w:numId w:val="3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eastAsia="Calibri" w:cs="Times New Roman"/>
          <w:color w:val="000000" w:themeColor="text1"/>
          <w:sz w:val="24"/>
          <w:szCs w:val="24"/>
        </w:rPr>
        <w:t>решения о развитии застроенной территории, утвержденного распоряжением Министерства строительного комплекса Московской области от</w:t>
      </w:r>
      <w:r w:rsidRPr="0073514C">
        <w:rPr>
          <w:rFonts w:eastAsia="Calibri" w:cs="Times New Roman"/>
          <w:color w:val="FF0000"/>
          <w:sz w:val="24"/>
          <w:szCs w:val="24"/>
        </w:rPr>
        <w:t xml:space="preserve"> </w:t>
      </w:r>
      <w:r w:rsidR="00B47D74">
        <w:rPr>
          <w:rFonts w:eastAsia="Calibri" w:cs="Times New Roman"/>
          <w:color w:val="000000" w:themeColor="text1"/>
          <w:sz w:val="24"/>
          <w:szCs w:val="24"/>
        </w:rPr>
        <w:t>19.04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.2018 № </w:t>
      </w:r>
      <w:r w:rsidR="00B47D74">
        <w:rPr>
          <w:rFonts w:eastAsia="Calibri" w:cs="Times New Roman"/>
          <w:color w:val="000000" w:themeColor="text1"/>
          <w:sz w:val="24"/>
          <w:szCs w:val="24"/>
        </w:rPr>
        <w:t>116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 «О развитии застроенной территории части </w:t>
      </w:r>
      <w:r w:rsidRPr="0073514C">
        <w:rPr>
          <w:rFonts w:cs="Times New Roman"/>
          <w:bCs/>
          <w:sz w:val="24"/>
          <w:szCs w:val="24"/>
          <w:lang w:val="en-US"/>
        </w:rPr>
        <w:t>II</w:t>
      </w:r>
      <w:r w:rsidRPr="0073514C">
        <w:rPr>
          <w:rFonts w:cs="Times New Roman"/>
          <w:bCs/>
          <w:sz w:val="24"/>
          <w:szCs w:val="24"/>
        </w:rPr>
        <w:t xml:space="preserve"> и </w:t>
      </w:r>
      <w:r w:rsidRPr="0073514C">
        <w:rPr>
          <w:rFonts w:cs="Times New Roman"/>
          <w:bCs/>
          <w:sz w:val="24"/>
          <w:szCs w:val="24"/>
          <w:lang w:val="en-US"/>
        </w:rPr>
        <w:t>V</w:t>
      </w:r>
      <w:r w:rsidRPr="0073514C">
        <w:rPr>
          <w:rFonts w:cs="Times New Roman"/>
          <w:bCs/>
          <w:sz w:val="24"/>
          <w:szCs w:val="24"/>
        </w:rPr>
        <w:t xml:space="preserve">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га»;</w:t>
      </w:r>
    </w:p>
    <w:p w14:paraId="34459BD5" w14:textId="77777777" w:rsidR="0073514C" w:rsidRPr="0073514C" w:rsidRDefault="0073514C" w:rsidP="0073514C">
      <w:pPr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ab/>
        <w:t xml:space="preserve">- протокола о результатах аукциона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от __ № __ на право заключить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договор о развитии застроенной территории части </w:t>
      </w:r>
      <w:r w:rsidRPr="0073514C">
        <w:rPr>
          <w:rFonts w:cs="Times New Roman"/>
          <w:bCs/>
          <w:sz w:val="24"/>
          <w:szCs w:val="24"/>
          <w:lang w:val="en-US"/>
        </w:rPr>
        <w:t>II</w:t>
      </w:r>
      <w:r w:rsidRPr="0073514C">
        <w:rPr>
          <w:rFonts w:cs="Times New Roman"/>
          <w:bCs/>
          <w:sz w:val="24"/>
          <w:szCs w:val="24"/>
        </w:rPr>
        <w:t xml:space="preserve"> и </w:t>
      </w:r>
      <w:r w:rsidRPr="0073514C">
        <w:rPr>
          <w:rFonts w:cs="Times New Roman"/>
          <w:bCs/>
          <w:sz w:val="24"/>
          <w:szCs w:val="24"/>
          <w:lang w:val="en-US"/>
        </w:rPr>
        <w:t>V</w:t>
      </w:r>
      <w:r w:rsidRPr="0073514C">
        <w:rPr>
          <w:rFonts w:cs="Times New Roman"/>
          <w:bCs/>
          <w:sz w:val="24"/>
          <w:szCs w:val="24"/>
        </w:rPr>
        <w:t xml:space="preserve">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кварталов микрорайона «Белая Дача» городского округа Котельники Московской области ориентировочной площадью 12,97 га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(далее -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Аукцион</w:t>
      </w:r>
      <w:r w:rsidRPr="0073514C">
        <w:rPr>
          <w:rFonts w:cs="Times New Roman"/>
          <w:color w:val="000000" w:themeColor="text1"/>
          <w:sz w:val="24"/>
          <w:szCs w:val="24"/>
        </w:rPr>
        <w:t>)</w:t>
      </w:r>
    </w:p>
    <w:p w14:paraId="6D780D9F" w14:textId="77777777" w:rsidR="0073514C" w:rsidRPr="0073514C" w:rsidRDefault="0073514C" w:rsidP="0073514C">
      <w:pPr>
        <w:spacing w:after="0" w:line="240" w:lineRule="auto"/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Заключили настоящий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 нижеследующем:</w:t>
      </w:r>
    </w:p>
    <w:p w14:paraId="31AF8566" w14:textId="77777777" w:rsidR="0073514C" w:rsidRPr="0073514C" w:rsidRDefault="0073514C" w:rsidP="0073514C">
      <w:pPr>
        <w:tabs>
          <w:tab w:val="left" w:pos="1134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</w:p>
    <w:p w14:paraId="359D5E9D" w14:textId="77777777" w:rsidR="0073514C" w:rsidRPr="0073514C" w:rsidRDefault="0073514C" w:rsidP="0073514C">
      <w:pPr>
        <w:pStyle w:val="a3"/>
        <w:numPr>
          <w:ilvl w:val="0"/>
          <w:numId w:val="32"/>
        </w:numPr>
        <w:spacing w:after="0" w:line="240" w:lineRule="auto"/>
        <w:ind w:left="0" w:hanging="11"/>
        <w:jc w:val="center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Предмет Договора</w:t>
      </w:r>
    </w:p>
    <w:p w14:paraId="71438E97" w14:textId="77777777" w:rsidR="0073514C" w:rsidRPr="0073514C" w:rsidRDefault="0073514C" w:rsidP="0073514C">
      <w:pPr>
        <w:pStyle w:val="a3"/>
        <w:spacing w:after="0" w:line="240" w:lineRule="auto"/>
        <w:ind w:left="0"/>
        <w:rPr>
          <w:rFonts w:cs="Times New Roman"/>
          <w:color w:val="000000" w:themeColor="text1"/>
          <w:sz w:val="24"/>
          <w:szCs w:val="24"/>
        </w:rPr>
      </w:pPr>
    </w:p>
    <w:p w14:paraId="47C223BA" w14:textId="77777777" w:rsidR="0073514C" w:rsidRPr="0073514C" w:rsidRDefault="0073514C" w:rsidP="0073514C">
      <w:pPr>
        <w:spacing w:after="0" w:line="240" w:lineRule="auto"/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1.1. По настоящему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 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обязуется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 xml:space="preserve">в установленный Договором </w:t>
      </w:r>
      <w:r w:rsidRPr="0073514C">
        <w:rPr>
          <w:rFonts w:cs="Times New Roman"/>
          <w:bCs/>
          <w:color w:val="000000" w:themeColor="text1"/>
          <w:sz w:val="24"/>
          <w:szCs w:val="24"/>
        </w:rPr>
        <w:t>срок</w:t>
      </w:r>
      <w:r w:rsidRPr="0073514C">
        <w:rPr>
          <w:rFonts w:cs="Times New Roman"/>
          <w:b/>
          <w:bCs/>
          <w:i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своими силами и за свой счет и (или) с привлечением других лиц и (или) средств других лиц выполнить предусмотренные настоящим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обязательства по развитию застроенной территории, указанной в п. 1.2 настоящего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Договора,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(далее –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Застроенная территория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Министерство </w:t>
      </w:r>
      <w:r w:rsidRPr="0073514C">
        <w:rPr>
          <w:rFonts w:cs="Times New Roman"/>
          <w:color w:val="000000" w:themeColor="text1"/>
          <w:sz w:val="24"/>
          <w:szCs w:val="24"/>
        </w:rPr>
        <w:t>и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Администрация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обязуется создать необходимые условия для выполнения указанных обязательств.</w:t>
      </w:r>
    </w:p>
    <w:p w14:paraId="7DE16D8F" w14:textId="77777777" w:rsidR="0073514C" w:rsidRPr="0073514C" w:rsidRDefault="0073514C" w:rsidP="0073514C">
      <w:pPr>
        <w:spacing w:after="0" w:line="240" w:lineRule="auto"/>
        <w:ind w:firstLine="708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>1.2. Сведения о застроенной территории, в отношении которой принято решение о развитии:</w:t>
      </w:r>
    </w:p>
    <w:p w14:paraId="4C3502BB" w14:textId="77777777" w:rsidR="0073514C" w:rsidRPr="0073514C" w:rsidRDefault="0073514C" w:rsidP="0073514C">
      <w:pPr>
        <w:spacing w:after="0" w:line="240" w:lineRule="auto"/>
        <w:ind w:firstLine="708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а)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 xml:space="preserve">Застроенная территория 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представляет собой часть </w:t>
      </w:r>
      <w:r w:rsidRPr="0073514C">
        <w:rPr>
          <w:rFonts w:cs="Times New Roman"/>
          <w:bCs/>
          <w:color w:val="000000" w:themeColor="text1"/>
          <w:sz w:val="24"/>
          <w:szCs w:val="24"/>
          <w:lang w:val="en-US"/>
        </w:rPr>
        <w:t>II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Cs/>
          <w:color w:val="000000" w:themeColor="text1"/>
          <w:sz w:val="24"/>
          <w:szCs w:val="24"/>
          <w:lang w:val="en-US"/>
        </w:rPr>
        <w:t>V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кварталов микрорайона «Белая Дача» городского округа Котельники Московской области ориентировочной площадью </w:t>
      </w:r>
      <w:r w:rsidRPr="0073514C">
        <w:rPr>
          <w:rFonts w:cs="Times New Roman"/>
          <w:bCs/>
          <w:sz w:val="24"/>
          <w:szCs w:val="24"/>
        </w:rPr>
        <w:t xml:space="preserve">12,97 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га. </w:t>
      </w:r>
    </w:p>
    <w:p w14:paraId="28B69C79" w14:textId="77777777" w:rsidR="0073514C" w:rsidRPr="0073514C" w:rsidRDefault="0073514C" w:rsidP="0073514C">
      <w:pPr>
        <w:spacing w:after="0" w:line="240" w:lineRule="auto"/>
        <w:ind w:firstLine="708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lastRenderedPageBreak/>
        <w:t xml:space="preserve">Графически расположение границ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обозначено на Схеме размещения застроенной территории (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Приложение 1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являющейся неотъемлемой частью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</w:t>
      </w:r>
    </w:p>
    <w:p w14:paraId="009D8DF3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б) в границах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общая площадь земельных участков, которые могут быть предоставлены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Инвестору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без проведения торгов в соответствии с п. 4.3.2.5. настоящего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Cs/>
          <w:color w:val="000000" w:themeColor="text1"/>
          <w:sz w:val="24"/>
          <w:szCs w:val="24"/>
        </w:rPr>
        <w:t>, составляет</w:t>
      </w:r>
      <w:r w:rsidRPr="0073514C">
        <w:rPr>
          <w:rFonts w:cs="Times New Roman"/>
          <w:bCs/>
          <w:color w:val="FF0000"/>
          <w:sz w:val="24"/>
          <w:szCs w:val="24"/>
        </w:rPr>
        <w:t xml:space="preserve"> </w:t>
      </w:r>
      <w:r w:rsidRPr="0073514C">
        <w:rPr>
          <w:rFonts w:cs="Times New Roman"/>
          <w:bCs/>
          <w:color w:val="000000" w:themeColor="text1"/>
          <w:sz w:val="24"/>
          <w:szCs w:val="24"/>
        </w:rPr>
        <w:t>ориентировочно 11,27 га.</w:t>
      </w:r>
    </w:p>
    <w:p w14:paraId="375B5B66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>в)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>адресный перечень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расположенных на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 xml:space="preserve"> Застроенной территории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зданий, строений, сооружений, подлежащих сносу в рамках реализации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и их отдельные характеристики указаны в составе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Приложения 2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являющегося неотъемлемой частью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46CE33C5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1.3. Все действия, необходимые для обеспечения развития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(разработка градостроительных документов; освобождение объектов недвижимости, подлежащих сносу, и земельных участков, подлежащих застройке, от обременений правами третьих лиц; снос зданий и сооружений; формирование и кадастровый учет земельных участков для нового строительства, разработка проектной документации, осуществление строительства и ввод в эксплуатаци</w:t>
      </w:r>
      <w:r w:rsidRPr="0073514C">
        <w:rPr>
          <w:rFonts w:cs="Times New Roman"/>
          <w:bCs/>
          <w:sz w:val="24"/>
          <w:szCs w:val="24"/>
        </w:rPr>
        <w:t>ю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вновь построенных и реконструированных объектов и пр.) должны осуществляться в пределах максимальных сроков, установленных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Договором,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и в соответствии с планами-графиками исполнения обязательств, предусмотренными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Договором</w:t>
      </w:r>
      <w:r w:rsidRPr="0073514C">
        <w:rPr>
          <w:rFonts w:cs="Times New Roman"/>
          <w:bCs/>
          <w:color w:val="000000" w:themeColor="text1"/>
          <w:sz w:val="24"/>
          <w:szCs w:val="24"/>
        </w:rPr>
        <w:t>.</w:t>
      </w:r>
    </w:p>
    <w:p w14:paraId="6FA4D817" w14:textId="77777777" w:rsidR="0073514C" w:rsidRPr="0073514C" w:rsidRDefault="0073514C" w:rsidP="00D92C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1.4.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вправе осуществлять развитие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поэтапно в соответствии с действующим законодательством. </w:t>
      </w:r>
    </w:p>
    <w:p w14:paraId="2202EE28" w14:textId="77777777" w:rsidR="0073514C" w:rsidRPr="0073514C" w:rsidRDefault="0073514C" w:rsidP="00D92C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Объемы работ и сроки выполнения отдельных этапов определяются планами-графиками, предусмотренными пунктами 4.1.2.; 4.1.3.; 4.1.4.; 4.1.5. и 4.1.8. настоящего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. Завершение каждого отдельного этапа работ, предусмотренного соответствующим планом-графиком, подтверждается Актом о частичной реализации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Договора,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который подписывается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. </w:t>
      </w:r>
    </w:p>
    <w:p w14:paraId="65773B7D" w14:textId="77777777" w:rsidR="0073514C" w:rsidRPr="0073514C" w:rsidRDefault="0073514C" w:rsidP="0073514C">
      <w:pPr>
        <w:tabs>
          <w:tab w:val="left" w:pos="1276"/>
        </w:tabs>
        <w:spacing w:after="0" w:line="240" w:lineRule="auto"/>
        <w:rPr>
          <w:rFonts w:cs="Times New Roman"/>
          <w:b/>
          <w:color w:val="000000" w:themeColor="text1"/>
          <w:sz w:val="24"/>
          <w:szCs w:val="24"/>
        </w:rPr>
      </w:pPr>
    </w:p>
    <w:p w14:paraId="2A3204C6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2. Цена права на заключение Договора</w:t>
      </w:r>
    </w:p>
    <w:p w14:paraId="5BEDFC04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53EA085C" w14:textId="3DDF6E4D" w:rsidR="0073514C" w:rsidRPr="0073514C" w:rsidRDefault="0073514C" w:rsidP="0073514C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Цена права на заключение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определенная по результатам открытого аукциона на право заключить договор о развитии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(протокол о результатах аукциона от </w:t>
      </w:r>
      <w:r w:rsidRPr="0073514C">
        <w:rPr>
          <w:rFonts w:cs="Times New Roman"/>
          <w:color w:val="000000" w:themeColor="text1"/>
          <w:sz w:val="24"/>
          <w:szCs w:val="24"/>
          <w:u w:val="single"/>
        </w:rPr>
        <w:t xml:space="preserve">           </w:t>
      </w:r>
      <w:r w:rsidRPr="0073514C">
        <w:rPr>
          <w:rFonts w:cs="Times New Roman"/>
          <w:color w:val="000000" w:themeColor="text1"/>
          <w:sz w:val="24"/>
          <w:szCs w:val="24"/>
        </w:rPr>
        <w:t>№</w:t>
      </w:r>
      <w:r w:rsidRPr="0073514C">
        <w:rPr>
          <w:rFonts w:cs="Times New Roman"/>
          <w:color w:val="000000" w:themeColor="text1"/>
          <w:sz w:val="24"/>
          <w:szCs w:val="24"/>
          <w:u w:val="single"/>
        </w:rPr>
        <w:t xml:space="preserve">        </w:t>
      </w:r>
      <w:r w:rsidRPr="0073514C">
        <w:rPr>
          <w:rFonts w:cs="Times New Roman"/>
          <w:color w:val="000000" w:themeColor="text1"/>
          <w:sz w:val="24"/>
          <w:szCs w:val="24"/>
        </w:rPr>
        <w:t>), исходя из начальной цены предмета аук</w:t>
      </w:r>
      <w:r w:rsidR="004A402D">
        <w:rPr>
          <w:rFonts w:cs="Times New Roman"/>
          <w:color w:val="000000" w:themeColor="text1"/>
          <w:sz w:val="24"/>
          <w:szCs w:val="24"/>
        </w:rPr>
        <w:t xml:space="preserve">циона, установленной в размере 84 420 000 </w:t>
      </w:r>
      <w:r w:rsidRPr="0073514C">
        <w:rPr>
          <w:rFonts w:cs="Times New Roman"/>
          <w:sz w:val="24"/>
          <w:szCs w:val="24"/>
        </w:rPr>
        <w:t>(</w:t>
      </w:r>
      <w:r w:rsidR="004A402D">
        <w:rPr>
          <w:rFonts w:cs="Times New Roman"/>
          <w:sz w:val="24"/>
          <w:szCs w:val="24"/>
        </w:rPr>
        <w:t xml:space="preserve">восемьдесят четыре миллиона четыреста двадцать тысяч)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рублей </w:t>
      </w:r>
      <w:r w:rsidR="004A402D">
        <w:rPr>
          <w:rFonts w:cs="Times New Roman"/>
          <w:color w:val="000000" w:themeColor="text1"/>
          <w:sz w:val="24"/>
          <w:szCs w:val="24"/>
        </w:rPr>
        <w:t>00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 копеек, составляет ________________________(_______) рублей ___ копеек.</w:t>
      </w:r>
    </w:p>
    <w:p w14:paraId="544F8245" w14:textId="3F05BE0C" w:rsidR="0073514C" w:rsidRPr="0073514C" w:rsidRDefault="0073514C" w:rsidP="0073514C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 Задаток, внесенный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для обеспечения заявки на участие в </w:t>
      </w:r>
      <w:r w:rsidRPr="0073514C">
        <w:rPr>
          <w:rFonts w:cs="Times New Roman"/>
          <w:b/>
          <w:sz w:val="24"/>
          <w:szCs w:val="24"/>
        </w:rPr>
        <w:t>Аукционе</w:t>
      </w:r>
      <w:r w:rsidRPr="0073514C">
        <w:rPr>
          <w:rFonts w:cs="Times New Roman"/>
          <w:color w:val="000000" w:themeColor="text1"/>
          <w:sz w:val="24"/>
          <w:szCs w:val="24"/>
        </w:rPr>
        <w:t>, в размере 100 % от начальной цены аукциона, указанной в п. 2.1.</w:t>
      </w:r>
      <w:r w:rsidR="004A402D">
        <w:rPr>
          <w:rFonts w:cs="Times New Roman"/>
          <w:color w:val="000000" w:themeColor="text1"/>
          <w:sz w:val="24"/>
          <w:szCs w:val="24"/>
        </w:rPr>
        <w:t>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  <w:r w:rsidR="004A402D">
        <w:rPr>
          <w:rFonts w:cs="Times New Roman"/>
          <w:color w:val="000000" w:themeColor="text1"/>
          <w:sz w:val="24"/>
          <w:szCs w:val="24"/>
        </w:rPr>
        <w:t xml:space="preserve">84 420 000 </w:t>
      </w:r>
      <w:r w:rsidR="004A402D" w:rsidRPr="0073514C">
        <w:rPr>
          <w:rFonts w:cs="Times New Roman"/>
          <w:sz w:val="24"/>
          <w:szCs w:val="24"/>
        </w:rPr>
        <w:t>(</w:t>
      </w:r>
      <w:r w:rsidR="004A402D">
        <w:rPr>
          <w:rFonts w:cs="Times New Roman"/>
          <w:sz w:val="24"/>
          <w:szCs w:val="24"/>
        </w:rPr>
        <w:t xml:space="preserve">восемьдесят четыре миллиона четыреста двадцать тысяч) </w:t>
      </w:r>
      <w:r w:rsidR="004A402D" w:rsidRPr="0073514C">
        <w:rPr>
          <w:rFonts w:cs="Times New Roman"/>
          <w:color w:val="000000" w:themeColor="text1"/>
          <w:sz w:val="24"/>
          <w:szCs w:val="24"/>
        </w:rPr>
        <w:t xml:space="preserve">рублей </w:t>
      </w:r>
      <w:r w:rsidR="004A402D">
        <w:rPr>
          <w:rFonts w:cs="Times New Roman"/>
          <w:color w:val="000000" w:themeColor="text1"/>
          <w:sz w:val="24"/>
          <w:szCs w:val="24"/>
        </w:rPr>
        <w:t>00</w:t>
      </w:r>
      <w:r w:rsidR="004A402D" w:rsidRPr="0073514C">
        <w:rPr>
          <w:rFonts w:cs="Times New Roman"/>
          <w:color w:val="000000" w:themeColor="text1"/>
          <w:sz w:val="24"/>
          <w:szCs w:val="24"/>
        </w:rPr>
        <w:t xml:space="preserve">  копеек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засчитывается в счет цены, указанной в п. 2.1.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09456A89" w14:textId="77777777" w:rsidR="0073514C" w:rsidRPr="0073514C" w:rsidRDefault="0073514C" w:rsidP="0073514C">
      <w:pPr>
        <w:pStyle w:val="a3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Оплата цены, указанной в п. 2.1.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осуществляется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путем перечисления в течение 10 (десяти) календарных дней с даты подписания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денежных средств на расчетный счет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указанный в Разделе 11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В случае неисполнения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обязательства по оплате цены предмета аукциона, по истечении указанного срока,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считается незаключенным, а задаток, указанный в п. 2.2.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Договора, Инвестору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 возвращается. </w:t>
      </w:r>
    </w:p>
    <w:p w14:paraId="4714B89A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b/>
          <w:color w:val="000000" w:themeColor="text1"/>
          <w:sz w:val="24"/>
          <w:szCs w:val="24"/>
        </w:rPr>
      </w:pPr>
    </w:p>
    <w:p w14:paraId="00FAB395" w14:textId="77777777" w:rsidR="0073514C" w:rsidRPr="0073514C" w:rsidRDefault="0073514C" w:rsidP="0073514C">
      <w:pPr>
        <w:pStyle w:val="a3"/>
        <w:numPr>
          <w:ilvl w:val="0"/>
          <w:numId w:val="29"/>
        </w:numPr>
        <w:tabs>
          <w:tab w:val="left" w:pos="1276"/>
        </w:tabs>
        <w:spacing w:after="0" w:line="240" w:lineRule="auto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Срок действия Договора.</w:t>
      </w:r>
    </w:p>
    <w:p w14:paraId="2CC8011E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Сроки исполнения обязательств.</w:t>
      </w:r>
    </w:p>
    <w:p w14:paraId="0FDFB943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Односторонний отказ от исполнения обязательств.</w:t>
      </w:r>
    </w:p>
    <w:p w14:paraId="14D30AC2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7F507446" w14:textId="77777777" w:rsidR="0073514C" w:rsidRPr="0073514C" w:rsidRDefault="0073514C" w:rsidP="0073514C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Настоящий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Договор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считается вступившим в законную силу с даты поступления в полном объеме денежных средств, предусмотренных разделом 2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на расчетный счет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указанный в Разделе 11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До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законную силу любые действия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направленные на выполнение условий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, осуществляются ими на свой риск и под свою ответственность.</w:t>
      </w:r>
    </w:p>
    <w:p w14:paraId="4C89A80A" w14:textId="77777777" w:rsidR="0073514C" w:rsidRPr="0073514C" w:rsidRDefault="0073514C" w:rsidP="0073514C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Срок действия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12 (двенадцать) лет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силу. Окончание срока действия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 влечет прекращения неисполненных </w:t>
      </w:r>
      <w:r w:rsidRPr="0073514C">
        <w:rPr>
          <w:rFonts w:cs="Times New Roman"/>
          <w:color w:val="000000" w:themeColor="text1"/>
          <w:sz w:val="24"/>
          <w:szCs w:val="24"/>
        </w:rPr>
        <w:lastRenderedPageBreak/>
        <w:t xml:space="preserve">обязательств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не освобождает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от ответственности за нарушения, если таковые имели место при исполнении условий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58005A94" w14:textId="3A9EB7AE" w:rsidR="0073514C" w:rsidRPr="0073514C" w:rsidRDefault="0073514C" w:rsidP="0073514C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Содержание обязательств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/>
          <w:sz w:val="24"/>
          <w:szCs w:val="24"/>
        </w:rPr>
        <w:t>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названных в законе (статья 46.2 Градостроительного кодекса Российской Федерации, далее − ГрК РФ) как существенные условия договора о развитии застроенной территории, определено условиями 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Аукциона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в силу запрета, установленного частью 26 статьи 46.3 ГрК РФ, не может быть изменено по соглашению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или по требованию одной из 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за исключением случаев, предусмотренных частью 8 статьи 448 Гражданского кодекса Российской Федерации, а также когда в ходе реализации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произошло существенное изменение обстоятельств, из которых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исходили при заключении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 может быть реализован без его приведения в соответствие с существенно изменившимися обстоятельствами. В последнем случае заинтересованная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Сторона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обязана представить другой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Стороне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доказательство наличия всей совокупности условий, предусмотренных пунктами 1-4 части 2 статьи 451 Гражданского кодекса Российской Федерации.</w:t>
      </w:r>
    </w:p>
    <w:p w14:paraId="209FBC87" w14:textId="77777777" w:rsidR="0073514C" w:rsidRPr="0073514C" w:rsidRDefault="0073514C" w:rsidP="0073514C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Лицо, являющееся должником в соответствующем обязательстве, вправе исполнить обязательство до истечения указанного в нем максимального срока исполнения.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Стороны </w:t>
      </w:r>
      <w:r w:rsidRPr="0073514C">
        <w:rPr>
          <w:rFonts w:cs="Times New Roman"/>
          <w:color w:val="000000" w:themeColor="text1"/>
          <w:sz w:val="24"/>
          <w:szCs w:val="24"/>
        </w:rPr>
        <w:t>обязуются принимать все необходимые меры и действия для досрочного исполнения обязательств должником, включая принятие досрочно исполненного, при условиях: соблюдение законности действий, обеспечение надлежащего качества их результата, отсутствие дополнительных обременений для принимающей стороны.</w:t>
      </w:r>
    </w:p>
    <w:p w14:paraId="2B105BF0" w14:textId="77777777" w:rsidR="0073514C" w:rsidRPr="0073514C" w:rsidRDefault="0073514C" w:rsidP="0073514C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Стороны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имеют право на односторонний отказ от 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влекущий в силу части 2 статьи 450.1 Гражданского кодекса Российской Федерации, расторжение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:</w:t>
      </w:r>
    </w:p>
    <w:p w14:paraId="2DA3D84F" w14:textId="77777777" w:rsidR="0073514C" w:rsidRPr="0073514C" w:rsidRDefault="0073514C" w:rsidP="0073514C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3.5.1.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Министерство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Администрация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совместно – в случае неисполнения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обязательств, предусмотренных пунктами 4.1.1., 4.1.3., 4.1.4., 4.1.5., 4.1.10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а также неисполнения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или в соответствии с п. 6.1.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новым правообладателем земельных участков обязательств, предусмотренных пунктами 4.1.8., 4.1.9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;</w:t>
      </w:r>
    </w:p>
    <w:p w14:paraId="01AE2B8A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3.5.2.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– в случае неисполнения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Министерством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и/или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соответствующих обязанностей, предусмотренных пунктами 4.3.1.1., 4.3.2.2., 4.3.2.3. и 4.3.2.5.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11C902A2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3.5.3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считается расторгнутым по истечении месячного срока с момента официального уведомления управомоченной стороной другой стороны об отказе от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(исполнения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).</w:t>
      </w:r>
    </w:p>
    <w:p w14:paraId="6776CEDA" w14:textId="77777777" w:rsidR="0073514C" w:rsidRPr="0073514C" w:rsidRDefault="0073514C" w:rsidP="0073514C">
      <w:pPr>
        <w:pStyle w:val="a3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Односторонний отказ может быть обжалован в Арбитражном суде Московской области в порядке, предусмотренном Арбитражным процессуальным кодексом Российской Федерации. </w:t>
      </w:r>
    </w:p>
    <w:p w14:paraId="53EA7568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64A70C6B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4. Права и обязанности сторон</w:t>
      </w:r>
    </w:p>
    <w:p w14:paraId="77944573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0E395227" w14:textId="77777777" w:rsidR="0073514C" w:rsidRPr="0073514C" w:rsidRDefault="0073514C" w:rsidP="00B501E8">
      <w:pPr>
        <w:pStyle w:val="a3"/>
        <w:numPr>
          <w:ilvl w:val="0"/>
          <w:numId w:val="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 рамках реализации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обязуется:</w:t>
      </w:r>
    </w:p>
    <w:p w14:paraId="481161EF" w14:textId="53E38646" w:rsidR="0073514C" w:rsidRPr="0073514C" w:rsidRDefault="0073514C" w:rsidP="00B501E8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24"/>
          <w:szCs w:val="24"/>
          <w:lang w:eastAsia="ru-RU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4.1.1.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Подготовить проект планировки </w:t>
      </w:r>
      <w:r w:rsidRPr="0073514C">
        <w:rPr>
          <w:rFonts w:eastAsia="Calibri"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, включая проект межевания </w:t>
      </w:r>
      <w:r w:rsidRPr="0073514C">
        <w:rPr>
          <w:rFonts w:eastAsia="Calibri"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, в соответствии с документами территориального планирования, градостроительным регламентом для зоны КУРТ 1, установленным</w:t>
      </w:r>
      <w:r w:rsidRPr="0073514C">
        <w:rPr>
          <w:rFonts w:cs="Times New Roman"/>
          <w:sz w:val="24"/>
          <w:szCs w:val="24"/>
        </w:rPr>
        <w:t xml:space="preserve"> проектом о внесении изменений в «Правила землепользования и застройки (части территории) городского округа Котельники Московской области», применительно к части территории мкр. Б</w:t>
      </w:r>
      <w:r w:rsidRPr="0073514C">
        <w:rPr>
          <w:rFonts w:cs="Times New Roman"/>
          <w:color w:val="000000"/>
          <w:sz w:val="24"/>
          <w:szCs w:val="24"/>
        </w:rPr>
        <w:t xml:space="preserve">елая дача, с целью заключения договора о развитии застроенной территории, мкр. </w:t>
      </w:r>
      <w:r w:rsidRPr="0073514C">
        <w:rPr>
          <w:rFonts w:cs="Times New Roman"/>
          <w:sz w:val="24"/>
          <w:szCs w:val="24"/>
        </w:rPr>
        <w:t>О</w:t>
      </w:r>
      <w:r w:rsidRPr="0073514C">
        <w:rPr>
          <w:rFonts w:cs="Times New Roman"/>
          <w:color w:val="000000"/>
          <w:sz w:val="24"/>
          <w:szCs w:val="24"/>
        </w:rPr>
        <w:t>пытное поле (</w:t>
      </w:r>
      <w:r w:rsidRPr="0073514C">
        <w:rPr>
          <w:rFonts w:cs="Times New Roman"/>
          <w:sz w:val="24"/>
          <w:szCs w:val="24"/>
        </w:rPr>
        <w:t>ТПУ</w:t>
      </w:r>
      <w:r w:rsidRPr="0073514C">
        <w:rPr>
          <w:rFonts w:cs="Times New Roman"/>
          <w:color w:val="000000"/>
          <w:sz w:val="24"/>
          <w:szCs w:val="24"/>
        </w:rPr>
        <w:t xml:space="preserve"> </w:t>
      </w:r>
      <w:r w:rsidRPr="0073514C">
        <w:rPr>
          <w:rFonts w:cs="Times New Roman"/>
          <w:sz w:val="24"/>
          <w:szCs w:val="24"/>
        </w:rPr>
        <w:t>К</w:t>
      </w:r>
      <w:r w:rsidRPr="0073514C">
        <w:rPr>
          <w:rFonts w:cs="Times New Roman"/>
          <w:color w:val="000000"/>
          <w:sz w:val="24"/>
          <w:szCs w:val="24"/>
        </w:rPr>
        <w:t xml:space="preserve">отельники), </w:t>
      </w:r>
      <w:r w:rsidRPr="0073514C">
        <w:rPr>
          <w:rFonts w:cs="Times New Roman"/>
          <w:sz w:val="24"/>
          <w:szCs w:val="24"/>
        </w:rPr>
        <w:t>Н</w:t>
      </w:r>
      <w:r w:rsidRPr="0073514C">
        <w:rPr>
          <w:rFonts w:cs="Times New Roman"/>
          <w:color w:val="000000"/>
          <w:sz w:val="24"/>
          <w:szCs w:val="24"/>
        </w:rPr>
        <w:t>овоегорьевское шоссе участок 6/11</w:t>
      </w:r>
      <w:r w:rsidRPr="0073514C">
        <w:rPr>
          <w:rFonts w:cs="Times New Roman"/>
          <w:sz w:val="24"/>
          <w:szCs w:val="24"/>
        </w:rPr>
        <w:t>»</w:t>
      </w:r>
      <w:r w:rsidRPr="0073514C">
        <w:rPr>
          <w:rFonts w:cs="Times New Roman"/>
          <w:color w:val="000000"/>
          <w:sz w:val="24"/>
          <w:szCs w:val="24"/>
        </w:rPr>
        <w:t>, утвержденным</w:t>
      </w:r>
      <w:r w:rsidRPr="0073514C">
        <w:rPr>
          <w:rFonts w:cs="Times New Roman"/>
          <w:sz w:val="24"/>
          <w:szCs w:val="24"/>
        </w:rPr>
        <w:t xml:space="preserve"> решением Совета депутатов городского округа Котельники Московской области от </w:t>
      </w:r>
      <w:r w:rsidR="004A402D">
        <w:rPr>
          <w:rFonts w:cs="Times New Roman"/>
          <w:sz w:val="24"/>
          <w:szCs w:val="24"/>
        </w:rPr>
        <w:t>18.04.2018 № 1/60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,</w:t>
      </w:r>
      <w:r w:rsidRPr="0073514C">
        <w:rPr>
          <w:rFonts w:eastAsia="Calibri" w:cs="Times New Roman"/>
          <w:i/>
          <w:color w:val="000000" w:themeColor="text1"/>
          <w:sz w:val="24"/>
          <w:szCs w:val="24"/>
        </w:rPr>
        <w:t xml:space="preserve">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и</w:t>
      </w:r>
      <w:r w:rsidRPr="0073514C">
        <w:rPr>
          <w:rFonts w:eastAsia="Calibri" w:cs="Times New Roman"/>
          <w:i/>
          <w:color w:val="000000" w:themeColor="text1"/>
          <w:sz w:val="24"/>
          <w:szCs w:val="24"/>
        </w:rPr>
        <w:t xml:space="preserve">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расчетными показателями обеспечения территории жилой застройки, расположенной в микрорайоне Белая Дача городского округа Котельники Московской области, объектами социального и коммунально-бытового назначения, объектами инженерной инфраструктуры, утвержденными решением Совета депутатов городского округа Котельники Московской области от 29.03.2018 № 1/59, а также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настоящим </w:t>
      </w:r>
      <w:r w:rsidRPr="0073514C">
        <w:rPr>
          <w:rFonts w:eastAsia="Calibri" w:cs="Times New Roman"/>
          <w:b/>
          <w:color w:val="000000" w:themeColor="text1"/>
          <w:sz w:val="24"/>
          <w:szCs w:val="24"/>
        </w:rPr>
        <w:t>Договором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.</w:t>
      </w:r>
      <w:r w:rsidRPr="0073514C">
        <w:rPr>
          <w:rFonts w:eastAsia="Calibri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5DE6D767" w14:textId="77777777" w:rsidR="0073514C" w:rsidRPr="0073514C" w:rsidRDefault="0073514C" w:rsidP="00B501E8">
      <w:pPr>
        <w:pStyle w:val="ConsPlusNormal"/>
        <w:ind w:firstLine="709"/>
        <w:jc w:val="both"/>
        <w:rPr>
          <w:rFonts w:eastAsia="Calibri"/>
          <w:color w:val="000000" w:themeColor="text1"/>
          <w:sz w:val="24"/>
          <w:szCs w:val="24"/>
        </w:rPr>
      </w:pPr>
      <w:r w:rsidRPr="0073514C">
        <w:rPr>
          <w:color w:val="000000" w:themeColor="text1"/>
          <w:sz w:val="24"/>
          <w:szCs w:val="24"/>
        </w:rPr>
        <w:lastRenderedPageBreak/>
        <w:t xml:space="preserve">Документация, указанная в п. 4.1.1. </w:t>
      </w:r>
      <w:r w:rsidRPr="0073514C">
        <w:rPr>
          <w:b/>
          <w:color w:val="000000" w:themeColor="text1"/>
          <w:sz w:val="24"/>
          <w:szCs w:val="24"/>
        </w:rPr>
        <w:t>Договора</w:t>
      </w:r>
      <w:r w:rsidRPr="0073514C">
        <w:rPr>
          <w:color w:val="000000" w:themeColor="text1"/>
          <w:sz w:val="24"/>
          <w:szCs w:val="24"/>
        </w:rPr>
        <w:t>, должна предусматривать строительство жилых домов до 25 этажей</w:t>
      </w:r>
      <w:r w:rsidRPr="0073514C">
        <w:rPr>
          <w:sz w:val="24"/>
          <w:szCs w:val="24"/>
        </w:rPr>
        <w:t xml:space="preserve"> </w:t>
      </w:r>
      <w:r w:rsidRPr="0073514C">
        <w:rPr>
          <w:color w:val="000000" w:themeColor="text1"/>
          <w:sz w:val="24"/>
          <w:szCs w:val="24"/>
        </w:rPr>
        <w:t xml:space="preserve">(за исключением подземных и технических) с площадью жилых помещений не более 157 270 кв.м, строительство нежилых помещений площадью не менее предусмотренной нормативами градостроительного проектирования Московской области, утвержденными постановлением Правительства Московской области от 17.08.2015 № 713/30. А также для целей обеспечения </w:t>
      </w:r>
      <w:r w:rsidRPr="0073514C">
        <w:rPr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color w:val="000000" w:themeColor="text1"/>
          <w:sz w:val="24"/>
          <w:szCs w:val="24"/>
        </w:rPr>
        <w:t xml:space="preserve"> предусмотреть количество машиномест в соответствии с</w:t>
      </w:r>
      <w:r w:rsidRPr="0073514C">
        <w:rPr>
          <w:sz w:val="24"/>
          <w:szCs w:val="24"/>
        </w:rPr>
        <w:t xml:space="preserve"> </w:t>
      </w:r>
      <w:r w:rsidRPr="0073514C">
        <w:rPr>
          <w:color w:val="000000" w:themeColor="text1"/>
          <w:sz w:val="24"/>
          <w:szCs w:val="24"/>
        </w:rPr>
        <w:t>нормативами градостроительного проектирования Московской области, утвержденными постановлением Правительства Московской области от 17.08.2015 № 713/30.</w:t>
      </w:r>
    </w:p>
    <w:p w14:paraId="7BE2727D" w14:textId="77777777" w:rsidR="0073514C" w:rsidRPr="0073514C" w:rsidRDefault="0073514C" w:rsidP="00B501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Выполнить моделирование транспортных потоков с учетом прилегающих территорий и их перспективного развития.</w:t>
      </w:r>
    </w:p>
    <w:p w14:paraId="394F3114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Максимальный срок</w:t>
      </w:r>
      <w:r w:rsidRPr="0073514C">
        <w:rPr>
          <w:rFonts w:cs="Times New Roman"/>
          <w:color w:val="FF0000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исполнения обязательства - не позднее 90 календарных дней 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силу.</w:t>
      </w:r>
    </w:p>
    <w:p w14:paraId="2E1A95EC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 случае вынесения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Министерством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или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замечаний к документации, указанной в п. 4.1.1.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, осуществить ее доработку и представить в установленном порядке на рассмотрение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>в течение 20 рабочих дней.</w:t>
      </w:r>
    </w:p>
    <w:p w14:paraId="4CF6476A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Исполнение обязательства является одним из обязательных условий возникновения 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права на предоставление земельных участков в составе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, которые находятся в муниципальной собственности или государственная собственность на которые не разграничена, без проведения торгов.</w:t>
      </w:r>
    </w:p>
    <w:p w14:paraId="1F1E8EB1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Обязательство считается исполненным с момента представления в установленном порядке на утверждение редакции проекта планировки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включая проект межевания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подготовленной после устранения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замечаний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Министерства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Администрации.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7254E654" w14:textId="60812678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4.1.2. В течение 20 дней с момента утверждения проекта планировки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представить на согласование 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Администрацию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план-график поэтапного </w:t>
      </w:r>
      <w:bookmarkStart w:id="0" w:name="_GoBack"/>
      <w:r w:rsidRPr="0073514C">
        <w:rPr>
          <w:rFonts w:cs="Times New Roman"/>
          <w:color w:val="000000" w:themeColor="text1"/>
          <w:sz w:val="24"/>
          <w:szCs w:val="24"/>
        </w:rPr>
        <w:t xml:space="preserve">освобождения земельных участков от обременений правами физических и юридических лиц и </w:t>
      </w:r>
      <w:bookmarkEnd w:id="0"/>
      <w:r w:rsidRPr="0073514C">
        <w:rPr>
          <w:rFonts w:cs="Times New Roman"/>
          <w:color w:val="000000" w:themeColor="text1"/>
          <w:sz w:val="24"/>
          <w:szCs w:val="24"/>
        </w:rPr>
        <w:t xml:space="preserve">сноса зданий (строений, сооружений), указанных 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Приложении 2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к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(в том числе жилых помещений общей площадью  39 525 кв.м</w:t>
      </w:r>
      <w:r w:rsidR="001E07F0" w:rsidRPr="001E07F0">
        <w:rPr>
          <w:rFonts w:cs="Times New Roman"/>
          <w:sz w:val="24"/>
          <w:szCs w:val="24"/>
        </w:rPr>
        <w:t xml:space="preserve"> </w:t>
      </w:r>
      <w:r w:rsidR="001E07F0">
        <w:rPr>
          <w:rFonts w:cs="Times New Roman"/>
          <w:sz w:val="24"/>
          <w:szCs w:val="24"/>
        </w:rPr>
        <w:t xml:space="preserve">в 34-х </w:t>
      </w:r>
      <w:r w:rsidR="00A22A1F">
        <w:rPr>
          <w:rFonts w:cs="Times New Roman"/>
          <w:sz w:val="24"/>
          <w:szCs w:val="24"/>
        </w:rPr>
        <w:t>жилых</w:t>
      </w:r>
      <w:r w:rsidR="001E07F0">
        <w:rPr>
          <w:rFonts w:cs="Times New Roman"/>
          <w:sz w:val="24"/>
          <w:szCs w:val="24"/>
        </w:rPr>
        <w:t xml:space="preserve"> домах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(далее –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 сноса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предусматривающий освобождение земельных участков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для дальнейшего использования в соответствии с утвержденным проектом планировки и обеспечения строительства запланированных объектов в пределах максимальных сроков исполнения обязательств, указанных в п. 4.1.8.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Договора.</w:t>
      </w:r>
    </w:p>
    <w:p w14:paraId="3E15100A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Подписанный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Инвестором График сноса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вступает в силу с момента его учетной регистрации в качестве неотъемлемой части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Договора.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49151C49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4.1.3. Создать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либо приобрести, а также передать в государственную или муниципальную собственность благоустроенные жилые помещения для предоставления гражданам, выселяемым из </w:t>
      </w:r>
      <w:r w:rsidRPr="0073514C">
        <w:rPr>
          <w:rFonts w:cs="Times New Roman"/>
          <w:sz w:val="24"/>
          <w:szCs w:val="24"/>
        </w:rPr>
        <w:t xml:space="preserve">202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жилых помещений площадью ориентировочно </w:t>
      </w:r>
      <w:r w:rsidRPr="0073514C">
        <w:rPr>
          <w:rFonts w:cs="Times New Roman"/>
          <w:sz w:val="24"/>
          <w:szCs w:val="24"/>
        </w:rPr>
        <w:t xml:space="preserve">8 426,4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кв.м, предоставленных по договорам социального найма и договорам найма специализированного жилого помещения в составе многоквартирных домов, указанных в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Приложении 2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к настоящему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49EAEF64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Максимальный срок исполнения обязательства – не позднее 10 (десяти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)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лет 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силу.</w:t>
      </w:r>
    </w:p>
    <w:p w14:paraId="54EEA51F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 случае, если после принятия решения о развитии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указанного в преамбуле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на основании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Закона Российской Федерации от 04.07.1991 № 1541-1 «О приватизации жилищного фонда в Российской Федерации»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осуществлена приватизация жилых помещений в расположенных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многоквартирных домах, подлежащих сносу, реконструкции, указанные в составе настоящего обязательства количество жилых помещений и их общая площадь, подлежат уменьшению с одновременным увеличением количества жилых помещений и их площади, подлежащих выкупу в составе обязательств, установленных пунктами 4.1.4. и 4.1.5.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посредством заключения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Сторонами 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дополнительного соглашения к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>, содержащего ссылки на документы, подтверждающие изменение формы собственности соответствующих жилых помещений.</w:t>
      </w:r>
    </w:p>
    <w:p w14:paraId="62416F46" w14:textId="77777777" w:rsidR="0073514C" w:rsidRPr="0073514C" w:rsidRDefault="0073514C" w:rsidP="0073514C">
      <w:pPr>
        <w:pStyle w:val="a8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В течение 20 дней с момента утверждения проекта планировки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обязуется представить на согласование в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Администрацию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план-график передачи (поэтапной передачи) в муниципальную собственность благоустроенных жилых помещений для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lastRenderedPageBreak/>
        <w:t xml:space="preserve">предоставления лицам, выселяемым из жилых помещений, предоставленных по договорам социального найма, договорам найма специализированного жилого помещения (далее –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График передачи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). </w:t>
      </w:r>
    </w:p>
    <w:p w14:paraId="0356C88B" w14:textId="77777777" w:rsidR="0073514C" w:rsidRPr="0073514C" w:rsidRDefault="0073514C" w:rsidP="0073514C">
      <w:pPr>
        <w:pStyle w:val="a8"/>
        <w:ind w:firstLine="708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Подписанный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График передачи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вступает в силу с момента его учетной регистрации в качестве неотъемлемой части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3358367E" w14:textId="77777777" w:rsidR="0073514C" w:rsidRPr="0073514C" w:rsidRDefault="0073514C" w:rsidP="0073514C">
      <w:pPr>
        <w:pStyle w:val="a8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Для переселения из жилого помещения, являющегося комнатой в коммунальной квартире,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обязуется предоставить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малогабаритную благоустроенную квартиру, общей и жилой площадью не меньше занимаемой в коммунальной квартире.</w:t>
      </w:r>
    </w:p>
    <w:p w14:paraId="5A2F49E0" w14:textId="77777777" w:rsidR="0073514C" w:rsidRPr="0073514C" w:rsidRDefault="0073514C" w:rsidP="0073514C">
      <w:pPr>
        <w:pStyle w:val="a8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Созданные (приобретенные) благоустроенные жилые помещения должны соответствовать санитарным и техническим требованиям, иметь чистовую отделку («под ключ»), сантехническое, электротехническое и другое оборудование, в том числе в квартирах должна быть установлена входная металлическая дверь, застеклены оконные проемы, на полу уложено напольное покрытие, стены покрашены или наклеены обои, в сан.узлах на полу и на стенах уложена керамическая плитка, установлены межкомнатные двери, счетчики горячей и холодной воды, подключено инженерное оборудование, выполнена электропроводка с установкой электросчетчиков, выключателей и розеток.</w:t>
      </w:r>
    </w:p>
    <w:p w14:paraId="633208DD" w14:textId="77777777" w:rsidR="0073514C" w:rsidRPr="0073514C" w:rsidRDefault="0073514C" w:rsidP="0073514C">
      <w:pPr>
        <w:pStyle w:val="a8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Обязательство считается исполненным или частично исполненным (в случае поэтапного освобождения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от многоквартирных домов, подлежащих сносу) с момента подписания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акта приема-передачи жилых помещений с указанием количества квартир, комнат, квадратных метров общей и жилой площади в размерах, необходимых для предоставления лицам, выселяемым из жилых помещений, предоставленных по договорам социального найма, договорам найма специализированного жилого помещения в составе всех или отдельных многоквартирных домов из числа, указанных в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Приложении  2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к настоящему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Договору,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размерах, достаточных для обеспечения отселения указанных лиц из всех многоквартирных домов, подлежащих сносу, или их отдельной части, освобождаемой в порядке очередности поэтапного освобождения, предусмотренного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Графиком передачи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Графиком сноса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118AF51B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4.1.4. Уплатить возмещение за изымаемые у физических или юридических лиц на основании решения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, принятого в соответствии с </w:t>
      </w:r>
      <w:hyperlink r:id="rId8" w:history="1">
        <w:r w:rsidRPr="0073514C">
          <w:rPr>
            <w:rFonts w:cs="Times New Roman"/>
            <w:bCs/>
            <w:iCs/>
            <w:color w:val="000000" w:themeColor="text1"/>
            <w:sz w:val="24"/>
            <w:szCs w:val="24"/>
          </w:rPr>
          <w:t>жилищным</w:t>
        </w:r>
      </w:hyperlink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законодательством жилые помещения в многоквартирных домах, признанных аварийными и подлежащими сносу, а также земельные участки, на которых расположены такие дома, в случае, если в отношении всех или отдельных многоквартирных домов, указанных в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Приложении  2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, в установленном порядке принято решение о признании их аварийными и подлежащими сносу и для переселения из жилых помещений, находящихся в частной собственности, требуется применение процедуры выкупа для муниципальных нужд.</w:t>
      </w:r>
    </w:p>
    <w:p w14:paraId="1AE9D917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Конкретные условия данного обязательства о количестве и площади подлежащих выкупу для муниципальных нужд жилых помещений и земельных участков и сроках его выполнения, устанавливаются дополнительным соглашением к настоящему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1839F763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Максимальный срок исполнения обязательства – не позднее 10 (десяти)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лет 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силу.</w:t>
      </w:r>
    </w:p>
    <w:p w14:paraId="02D45501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Для обеспечения надлежащей организации исполнения обязательства и осуществления контроля за ходом его исполнения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обязуется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 течение 20 дней с момента принятия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решения, предусмотренного пунктом 4.3.2.3.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представить на согласование 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Администрацию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план График оплаты возмещения за объекты, расположенные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подлежащие изъятию у собственников для муниципальных нужд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(далее –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 оплаты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). </w:t>
      </w:r>
    </w:p>
    <w:p w14:paraId="26CDB825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Подписанный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 График оплаты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вступает в силу с момента его учетной регистрации в качестве неотъемлемой части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Договора.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3D1E2070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вправе осуществить приобретение у собственников (физических и юридических лиц) прав на все либо часть жилых помещений,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находящихся в многоквартирных домах, признанных аварийными и подлежащими сносу, и земельных участков, на которых расположены такие многоквартирные дома, без использования процедуры выкупа для муниципальных нужд – на основании гражданско-правовых сделок (договоров купли-продажи, мены и пр.). Подобное приобретение засчитывается во исполнение (частичное исполнение) настоящего обязательства.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 </w:t>
      </w:r>
    </w:p>
    <w:p w14:paraId="47CF2D9F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lastRenderedPageBreak/>
        <w:t xml:space="preserve">Обязательство считается исполненным (частично исполненным) с момента подписания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акта об уплате собственникам возмещения за жилые помещения и земельные участки, предусмотренные условиями обязательства, согласованными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Сторонами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составе соответствующего дополнительного соглашения к настоящему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предусмотренного вторым абзацем настоящего пункта, с указанием идентифицирующих признаков выкупленных объектов и правоустанавливающих документов, подтверждающих переход права собственности на выкупленные жилые помещения и земельные участки к муниципальному образованию (при использовании процедуры выкупа для муниципальных нужд) или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(без использования процедуры выкупа для муниципальных нужд).</w:t>
      </w:r>
    </w:p>
    <w:p w14:paraId="72160ACB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Если ни один из многоквартирных домов, подлежащих сносу в соответствии с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Приложением 2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к настоящему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ни на момент заключения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ни в процессе его реализации, не был признан в установленном порядке аварийным, обязательство, предусмотренное настоящим пунктом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не имеет фактического содержания и не может быть исполнено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В этом случае для 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обязанностей по предоставлению без проведения торгов земельных участков в составе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находящихся в муниципальной собственности или государственная собственность на которые не разграничена, не требуется подтверждение 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этой обязанности в составе оснований для возникновения у него соответствующего права требования.</w:t>
      </w:r>
    </w:p>
    <w:p w14:paraId="52A90C60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4.1.5. Осуществить в соответствии с гражданским, градостроительным и земельным законодательством приобретение прав на объекты в составе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, не подлежащие изъятию для муниципальных нужд:</w:t>
      </w:r>
    </w:p>
    <w:p w14:paraId="3A4C97D1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а) права на 748 жилых помещений общей площадью ориентировочно 31 029,6 кв.м в многоквартирных домах, признанных подлежащими сносу на основании адресной муниципальной программы согласно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Приложению 2</w:t>
      </w:r>
      <w:r w:rsidRPr="0073514C">
        <w:rPr>
          <w:rFonts w:cs="Times New Roman"/>
          <w:color w:val="000000" w:themeColor="text1"/>
          <w:sz w:val="24"/>
          <w:szCs w:val="24"/>
        </w:rPr>
        <w:t>;</w:t>
      </w:r>
    </w:p>
    <w:p w14:paraId="2768F7B5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б) права собственников жилых помещений в многоквартирных домах, признанных подлежащими сносу на основании адресной муниципальной программы согласно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Приложению 2</w:t>
      </w:r>
      <w:r w:rsidRPr="0073514C">
        <w:rPr>
          <w:rFonts w:cs="Times New Roman"/>
          <w:color w:val="000000" w:themeColor="text1"/>
          <w:sz w:val="24"/>
          <w:szCs w:val="24"/>
        </w:rPr>
        <w:t>, в отношении земельных участков, на которых расположены такие многоквартирные дома;</w:t>
      </w:r>
    </w:p>
    <w:p w14:paraId="00F398E0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в) права на иные объекты недвижимого имущества, подлежащие сносу или реконструкции согласно разделу 3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Приложения 2</w:t>
      </w:r>
      <w:r w:rsidRPr="0073514C">
        <w:rPr>
          <w:rFonts w:cs="Times New Roman"/>
          <w:color w:val="000000" w:themeColor="text1"/>
          <w:sz w:val="24"/>
          <w:szCs w:val="24"/>
        </w:rPr>
        <w:t>, соответствующие земельные участки.</w:t>
      </w:r>
    </w:p>
    <w:p w14:paraId="1C3C6CBE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Максимальный срок исполнения обязательства – не позднее 10 (десяти) лет 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силу.</w:t>
      </w:r>
    </w:p>
    <w:p w14:paraId="552484AC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В течение 20 календарных дней с момента утверждения проекта планировки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обязуется представить на согласование в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Администрацию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план-график приобретения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прав на объекты недвижимости в составе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, не подлежащие изъятию для муниципальных нужд (далее –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График приобретения прав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).</w:t>
      </w:r>
    </w:p>
    <w:p w14:paraId="7502A30B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Подписанный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Инвестором График приобретения прав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вступает в силу с момента его учетной регистрации в качестве неотъемлемой части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Договора.</w:t>
      </w:r>
    </w:p>
    <w:p w14:paraId="0135DC61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Обязательство по приобретению прав на объекты, указанные в пп. а) и б), считается исполненным (частично исполненным) с момента подписания Инвестором и Администрацией акта о приобретении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прав на указанные объекты с указанием идентифицирующих признаков таких объектов, и правоустанавливающих документов, подтверждающих переход к Инвестору прав на соответствующие жилые помещения и земельные участки.</w:t>
      </w:r>
    </w:p>
    <w:p w14:paraId="0A5420A0" w14:textId="77777777" w:rsidR="0073514C" w:rsidRPr="0073514C" w:rsidRDefault="0073514C" w:rsidP="0073514C">
      <w:pPr>
        <w:spacing w:after="0" w:line="240" w:lineRule="auto"/>
        <w:ind w:firstLine="709"/>
        <w:jc w:val="both"/>
        <w:rPr>
          <w:rFonts w:eastAsia="Calibri"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4.1.6.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Осуществить государственный кадастровый учет земельных участков, предусмотренных утвержденным проектом межевания </w:t>
      </w:r>
      <w:r w:rsidRPr="0073514C">
        <w:rPr>
          <w:rFonts w:eastAsia="Calibri"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, до наступления сроков начала строительства и/или реконструкции объектов, расположенных на соответствующих земельных участках.</w:t>
      </w:r>
    </w:p>
    <w:p w14:paraId="5874541F" w14:textId="77777777" w:rsidR="0073514C" w:rsidRPr="0073514C" w:rsidRDefault="0073514C" w:rsidP="0073514C">
      <w:pPr>
        <w:tabs>
          <w:tab w:val="left" w:pos="1560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4.1.7. Осуществить снос зданий (строений, сооружений) согласно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Графику сноса,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предусмотренному п. 4.1.2.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Договора.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01CBFEDF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4.1.8. Осуществить в срок не позднее 12 (двенадцати) лет 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силу строительство/реконструкцию и ввод в эксплуатацию объектов, предусмотренных утвержденным проектом планировки,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а также на сопредельных территориях в случае, если в соответствии с утвержденным проектом планировки обеспечение расчетной потребности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объектах социального и коммунально-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lastRenderedPageBreak/>
        <w:t xml:space="preserve">бытового назначения, объектах инженерной инфраструктуры предусмотрено за счет объектов, размещаемых за пределами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09FD6577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Также выполнить строительство /реконструкцию дорог, необходимых для развития Застроенной территории, в том числе: </w:t>
      </w:r>
    </w:p>
    <w:p w14:paraId="592A3F67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1) ул. Центральная аллея (с юга территории – ориентировочная протяженность 671 м);</w:t>
      </w:r>
    </w:p>
    <w:p w14:paraId="44CF3397" w14:textId="4D1CA1DB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2) ул. Кузьминская (вдоль лесополосы до ул.</w:t>
      </w:r>
      <w:r w:rsidR="00BC490D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Центральная аллея, с севера, северо-запада территории – ориентировочная протяженность 480 м);</w:t>
      </w:r>
    </w:p>
    <w:p w14:paraId="5BFB08F6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3) строительство дороги от ул. Кузьминской до ул. Строителей (ориентировочная протяженность 453 м);</w:t>
      </w:r>
    </w:p>
    <w:p w14:paraId="4893AECB" w14:textId="58ACFAE1" w:rsid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4) мероприятия по существующему проезду (участок, соединяющий ул. Центральная аллея и ул. Кузьминскую – ориентировочная протяженность 223 м).</w:t>
      </w:r>
    </w:p>
    <w:p w14:paraId="64A56B06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Выполнение указанных мероприятий по устройству дорог осуществляется после предоставления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Инвестору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земельных участков, необходимых для их размещения, на правах аренды/собственности/сервитута.</w:t>
      </w:r>
    </w:p>
    <w:p w14:paraId="3907B7BF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Для обеспечения надлежащей организации исполнения обязательств и контроля за ходом его исполнения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обязуется в течении 20 дней с момента утверждения проекта планировки территории разработать и представить на согласование в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Администрацию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график строительства и ввода в эксплуатацию объектов капитального строительства, разработанный в соответствии с положением об очередности планируемого развития территории, предусмотренным утвержденным проектом планировки территории (далее –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График строительства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).</w:t>
      </w:r>
    </w:p>
    <w:p w14:paraId="7820E9CF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Подписанный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График строительства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вступает в силу с момента его учетной регистрации в качестве неотъемлемой части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21B698B8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4.1.9. Не позднее трехмесячного срока с момента получения разрешения на ввод в эксплуатацию и проведения кадастрового учета передать безвозмездно вместе с необходимыми правоустанавливающими документами следующие виды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объектов коммунально-бытового назначения и объектов инженерной инфраструктуры, предназначенных для обеспечения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: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750DA1AF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bCs/>
          <w:iCs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в муниципальную собственность</w:t>
      </w:r>
      <w:r w:rsidRPr="0073514C">
        <w:rPr>
          <w:rFonts w:cs="Times New Roman"/>
          <w:color w:val="000000" w:themeColor="text1"/>
          <w:sz w:val="24"/>
          <w:szCs w:val="24"/>
        </w:rPr>
        <w:t>:</w:t>
      </w:r>
    </w:p>
    <w:p w14:paraId="2700A46C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дороги;</w:t>
      </w:r>
    </w:p>
    <w:p w14:paraId="5EB081CC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инженерные сети и сооружения тепло-, водоснабжения, канализации, ливневой канализации;</w:t>
      </w:r>
    </w:p>
    <w:p w14:paraId="347062A6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объектовые сегменты системы технологического обеспечения региональной общественной безопасности и оперативного управления «Безопасный регион» (системы видеонаблюдения); </w:t>
      </w:r>
    </w:p>
    <w:p w14:paraId="56855797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объекты инфраструктуры внутридомовых распределительных сетей связи;</w:t>
      </w:r>
    </w:p>
    <w:p w14:paraId="547E1B2A" w14:textId="77777777" w:rsidR="0073514C" w:rsidRPr="0073514C" w:rsidRDefault="0073514C" w:rsidP="0073514C">
      <w:pPr>
        <w:pStyle w:val="a3"/>
        <w:numPr>
          <w:ilvl w:val="0"/>
          <w:numId w:val="38"/>
        </w:numPr>
        <w:tabs>
          <w:tab w:val="left" w:pos="1069"/>
          <w:tab w:val="left" w:pos="1418"/>
        </w:tabs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технические помещения в жилых домах для размещения оборудования: связи, телерадиовещания, сети для проводного широкополосного доступа в информационно-телекоммуникационную сеть Интернет;</w:t>
      </w:r>
    </w:p>
    <w:p w14:paraId="04E4F5E6" w14:textId="77777777" w:rsidR="0073514C" w:rsidRPr="0073514C" w:rsidRDefault="0073514C" w:rsidP="0073514C">
      <w:pPr>
        <w:pStyle w:val="a3"/>
        <w:numPr>
          <w:ilvl w:val="0"/>
          <w:numId w:val="38"/>
        </w:numPr>
        <w:tabs>
          <w:tab w:val="left" w:pos="1418"/>
        </w:tabs>
        <w:spacing w:after="0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закладные элементы для размещения телекоммуникационных сетей, в том числе кабель-каналы, кабелегоны, вертикальные и горизонтальные лотки, стояки, телекоммуникационные шкафы;</w:t>
      </w:r>
    </w:p>
    <w:p w14:paraId="5EBA31A6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объекты инфраструктуры для возможности диспетчеризации и мониторинга показателей работы систем жилищно-коммунального хозяйства, автоматизированного удаленного сбора данных о расходовании и потреблении ресурсов;</w:t>
      </w:r>
    </w:p>
    <w:p w14:paraId="280F96E1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объекты инфраструктуры комплексной системы экстренного оповещения населения об угрозе возникновения или возникновении чрезвычайных ситуаций;</w:t>
      </w:r>
    </w:p>
    <w:p w14:paraId="791C0CF4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средства видеонаблюдения, подключенные к муниципальным центрам обработки и хранения видеоданных;</w:t>
      </w:r>
    </w:p>
    <w:p w14:paraId="4429D6F7" w14:textId="77777777" w:rsidR="0073514C" w:rsidRPr="0073514C" w:rsidRDefault="0073514C" w:rsidP="0073514C">
      <w:pPr>
        <w:pStyle w:val="a3"/>
        <w:numPr>
          <w:ilvl w:val="0"/>
          <w:numId w:val="38"/>
        </w:numPr>
        <w:suppressAutoHyphens/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линии наружного освещения.</w:t>
      </w:r>
    </w:p>
    <w:p w14:paraId="142891FB" w14:textId="404A32FE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4.1.10. Не позднее 30 рабочих дней с момента заключения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предоставить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качестве бенефициара в счет обеспечения обязательств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Инвестора,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предусмотренных пунктом 4.1.1.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Договора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(разработка и передача на утверждение </w:t>
      </w:r>
      <w:r w:rsidRPr="0073514C">
        <w:rPr>
          <w:rFonts w:cs="Times New Roman"/>
          <w:color w:val="000000" w:themeColor="text1"/>
          <w:sz w:val="24"/>
          <w:szCs w:val="24"/>
        </w:rPr>
        <w:lastRenderedPageBreak/>
        <w:t>Документации по планировке территории не позднее 90 календарных дней с момента вступления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Договора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 силу), безотзывную банковскую гарантию выданную банком, кредитным учреждением на сумму – </w:t>
      </w:r>
      <w:r w:rsidR="004A402D">
        <w:rPr>
          <w:rFonts w:cs="Times New Roman"/>
          <w:color w:val="000000" w:themeColor="text1"/>
          <w:sz w:val="24"/>
          <w:szCs w:val="24"/>
        </w:rPr>
        <w:t xml:space="preserve">4 221 000 (четыре миллиона двести двадцать одна тысяча) рублей 00 копеек </w:t>
      </w:r>
      <w:r w:rsidRPr="0073514C">
        <w:rPr>
          <w:rFonts w:cs="Times New Roman"/>
          <w:color w:val="000000" w:themeColor="text1"/>
          <w:sz w:val="24"/>
          <w:szCs w:val="24"/>
        </w:rPr>
        <w:t>(5% от нач</w:t>
      </w:r>
      <w:r w:rsidR="004A402D">
        <w:rPr>
          <w:rFonts w:cs="Times New Roman"/>
          <w:color w:val="000000" w:themeColor="text1"/>
          <w:sz w:val="24"/>
          <w:szCs w:val="24"/>
        </w:rPr>
        <w:t>альной цены предмета аукциона )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- на срок, превышающий на 6 месяцев максимальный срок исполнения данного обязательства.</w:t>
      </w:r>
    </w:p>
    <w:p w14:paraId="73751243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4.1.11. Ежеквартально представлять в адрес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Министерства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сведения о ходе реализации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соответствии с согласованной сторонами формой.</w:t>
      </w:r>
    </w:p>
    <w:p w14:paraId="6D4A8A80" w14:textId="77777777" w:rsidR="0073514C" w:rsidRPr="0073514C" w:rsidRDefault="0073514C" w:rsidP="0073514C">
      <w:pPr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4.1.11.1. Для каждого объекта капитального строительства, предусмотренного проектом планировки территории, получившего заключение о соответствии застройщика и проектной декларации требованиям, установленным Федеральным законом от 30.12.2004 N214-ФЗ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 (далее - ЗОСТ), в срок не позднее 10 рабочих дней после получения ЗОСТ загрузить в ИС базовый план-график выполнения строительно-монтажных работ и работ по благоустройству (форма определяется Правообладателем самостоятельно).</w:t>
      </w:r>
    </w:p>
    <w:p w14:paraId="5FB03B92" w14:textId="77777777" w:rsidR="0073514C" w:rsidRPr="0073514C" w:rsidRDefault="0073514C" w:rsidP="0073514C">
      <w:pPr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4.1.11.2. В ходе реализации проекта планировки территории для каждого объекта капитального строительства, получившего ЗОСТ:</w:t>
      </w:r>
    </w:p>
    <w:p w14:paraId="06EA3F9C" w14:textId="77777777" w:rsidR="0073514C" w:rsidRPr="0073514C" w:rsidRDefault="0073514C" w:rsidP="0073514C">
      <w:pPr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- отчитываться о ходе реализации строительно-монтажных работ и работ по благоустройству в информационной системе Министерства (далее - ИС) путем загрузки актов по формам КС2 и КС3, подписанных по факту приема результата работ;</w:t>
      </w:r>
    </w:p>
    <w:p w14:paraId="639708E7" w14:textId="77777777" w:rsidR="0073514C" w:rsidRPr="0073514C" w:rsidRDefault="0073514C" w:rsidP="0073514C">
      <w:pPr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- ежемесячно загружать в ИС фотофиксацию работ базового плана-графика.</w:t>
      </w:r>
    </w:p>
    <w:p w14:paraId="343D7FD4" w14:textId="77777777" w:rsidR="0073514C" w:rsidRPr="0073514C" w:rsidRDefault="0073514C" w:rsidP="0073514C">
      <w:pPr>
        <w:spacing w:after="0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4.1.11.3. После получения ЗОСТ получить в Министерстве учетные данные для предоставления информации о ходе строительно-монтажных работ в ИС.</w:t>
      </w:r>
    </w:p>
    <w:p w14:paraId="365DAFCC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4.1.12. Предоставить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надлежащий пакет документов, необходимых для регистрации права муниципальной собственности на объекты, передаваемые в муниципальную собственность.</w:t>
      </w:r>
    </w:p>
    <w:p w14:paraId="432DFF66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4.1.13. Сохранить существующие сети инженерного обеспечения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либо обеспечить временными инженерными системами обеспечения до введения в эксплуатацию вновь построенных инженерных сетей, для жизнеобеспечения объектов, расположенных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56ABC12C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4.1.14. Не использовать освободившиеся помещения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Застроенной территории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 других целях, кроме целей по реализации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161E9C03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4.2. В рамках реализации данного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 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имеет право: </w:t>
      </w:r>
    </w:p>
    <w:p w14:paraId="2F53EF90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а) на приобретение прав на земельные участки и объекты капитального строительства, расположенные в границах застроенной территории, и не подлежащие изъятию для муниципальных нужд, - в соответствии с гражданским законодательством и земельным законодательством;</w:t>
      </w:r>
    </w:p>
    <w:p w14:paraId="421A444C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б) на предоставление для строительства в границах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земельных участков,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владение физическим и юридическим лицам, без проведения торгов - в соответствии с земельным законодательством.</w:t>
      </w:r>
    </w:p>
    <w:p w14:paraId="04BB0169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Право на подачу заявления о предоставлении для строительства в границах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земельных участков,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владение физическим и юридическим лицам, без проведения торгов возникает 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соответствии с действующим законодательством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. </w:t>
      </w:r>
    </w:p>
    <w:p w14:paraId="1531DEE8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left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 В рамках реализации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Договора:</w:t>
      </w:r>
    </w:p>
    <w:p w14:paraId="354121E1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left="709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Министерство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обязуется:</w:t>
      </w:r>
    </w:p>
    <w:p w14:paraId="1EBD860A" w14:textId="1C01806F" w:rsidR="0073514C" w:rsidRPr="0073514C" w:rsidRDefault="0073514C" w:rsidP="0073514C">
      <w:pPr>
        <w:spacing w:after="0" w:line="240" w:lineRule="auto"/>
        <w:ind w:firstLine="709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4.3.1.1. У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твердить проект планировки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, включая проект межевания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color w:val="000000" w:themeColor="text1"/>
          <w:sz w:val="24"/>
          <w:szCs w:val="24"/>
        </w:rPr>
        <w:t>, разработанный,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в соответствии с документами территориального планирования, градостроительным регламентом для зоны </w:t>
      </w:r>
      <w:r w:rsidRPr="0073514C">
        <w:rPr>
          <w:rFonts w:cs="Times New Roman"/>
          <w:sz w:val="24"/>
          <w:szCs w:val="24"/>
        </w:rPr>
        <w:t>КУРТ 1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 xml:space="preserve">,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lastRenderedPageBreak/>
        <w:t xml:space="preserve">установленным </w:t>
      </w:r>
      <w:r w:rsidRPr="0073514C">
        <w:rPr>
          <w:rFonts w:cs="Times New Roman"/>
          <w:sz w:val="24"/>
          <w:szCs w:val="24"/>
        </w:rPr>
        <w:t>проектом о внесении изменений в «Правила землепользования и застройки (части территории) городского округа Котельники Московской области», применительно к части территории мкр. Б</w:t>
      </w:r>
      <w:r w:rsidRPr="0073514C">
        <w:rPr>
          <w:rFonts w:cs="Times New Roman"/>
          <w:color w:val="000000"/>
          <w:sz w:val="24"/>
          <w:szCs w:val="24"/>
        </w:rPr>
        <w:t xml:space="preserve">елая дача, с целью заключения договора о развитии застроенной территории, мкр. </w:t>
      </w:r>
      <w:r w:rsidRPr="0073514C">
        <w:rPr>
          <w:rFonts w:cs="Times New Roman"/>
          <w:sz w:val="24"/>
          <w:szCs w:val="24"/>
        </w:rPr>
        <w:t>О</w:t>
      </w:r>
      <w:r w:rsidRPr="0073514C">
        <w:rPr>
          <w:rFonts w:cs="Times New Roman"/>
          <w:color w:val="000000"/>
          <w:sz w:val="24"/>
          <w:szCs w:val="24"/>
        </w:rPr>
        <w:t>пытное поле (</w:t>
      </w:r>
      <w:r w:rsidRPr="0073514C">
        <w:rPr>
          <w:rFonts w:cs="Times New Roman"/>
          <w:sz w:val="24"/>
          <w:szCs w:val="24"/>
        </w:rPr>
        <w:t>ТПУ</w:t>
      </w:r>
      <w:r w:rsidRPr="0073514C">
        <w:rPr>
          <w:rFonts w:cs="Times New Roman"/>
          <w:color w:val="000000"/>
          <w:sz w:val="24"/>
          <w:szCs w:val="24"/>
        </w:rPr>
        <w:t xml:space="preserve"> </w:t>
      </w:r>
      <w:r w:rsidRPr="0073514C">
        <w:rPr>
          <w:rFonts w:cs="Times New Roman"/>
          <w:sz w:val="24"/>
          <w:szCs w:val="24"/>
        </w:rPr>
        <w:t>К</w:t>
      </w:r>
      <w:r w:rsidRPr="0073514C">
        <w:rPr>
          <w:rFonts w:cs="Times New Roman"/>
          <w:color w:val="000000"/>
          <w:sz w:val="24"/>
          <w:szCs w:val="24"/>
        </w:rPr>
        <w:t xml:space="preserve">отельники), </w:t>
      </w:r>
      <w:r w:rsidRPr="0073514C">
        <w:rPr>
          <w:rFonts w:cs="Times New Roman"/>
          <w:sz w:val="24"/>
          <w:szCs w:val="24"/>
        </w:rPr>
        <w:t>Н</w:t>
      </w:r>
      <w:r w:rsidRPr="0073514C">
        <w:rPr>
          <w:rFonts w:cs="Times New Roman"/>
          <w:color w:val="000000"/>
          <w:sz w:val="24"/>
          <w:szCs w:val="24"/>
        </w:rPr>
        <w:t>овоегорьевское шоссе участок 6/11</w:t>
      </w:r>
      <w:r w:rsidRPr="0073514C">
        <w:rPr>
          <w:rFonts w:cs="Times New Roman"/>
          <w:sz w:val="24"/>
          <w:szCs w:val="24"/>
        </w:rPr>
        <w:t>»</w:t>
      </w:r>
      <w:r w:rsidRPr="0073514C">
        <w:rPr>
          <w:rFonts w:cs="Times New Roman"/>
          <w:color w:val="000000"/>
          <w:sz w:val="24"/>
          <w:szCs w:val="24"/>
        </w:rPr>
        <w:t>, утвержденным</w:t>
      </w:r>
      <w:r w:rsidRPr="0073514C">
        <w:rPr>
          <w:rFonts w:cs="Times New Roman"/>
          <w:sz w:val="24"/>
          <w:szCs w:val="24"/>
        </w:rPr>
        <w:t xml:space="preserve"> решением Совета депутатов городского округа Котельники Московской области от </w:t>
      </w:r>
      <w:r w:rsidR="00C40BFC">
        <w:rPr>
          <w:rFonts w:cs="Times New Roman"/>
          <w:sz w:val="24"/>
          <w:szCs w:val="24"/>
        </w:rPr>
        <w:t xml:space="preserve">18.04.2018 </w:t>
      </w:r>
      <w:r w:rsidR="00C40BFC">
        <w:rPr>
          <w:rFonts w:cs="Times New Roman"/>
          <w:sz w:val="24"/>
          <w:szCs w:val="24"/>
        </w:rPr>
        <w:br/>
        <w:t>№ 1/60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,</w:t>
      </w:r>
      <w:r w:rsidRPr="0073514C">
        <w:rPr>
          <w:rFonts w:eastAsia="Calibri" w:cs="Times New Roman"/>
          <w:i/>
          <w:color w:val="000000" w:themeColor="text1"/>
          <w:sz w:val="24"/>
          <w:szCs w:val="24"/>
        </w:rPr>
        <w:t xml:space="preserve">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и</w:t>
      </w:r>
      <w:r w:rsidRPr="0073514C">
        <w:rPr>
          <w:rFonts w:eastAsia="Calibri" w:cs="Times New Roman"/>
          <w:i/>
          <w:color w:val="000000" w:themeColor="text1"/>
          <w:sz w:val="24"/>
          <w:szCs w:val="24"/>
        </w:rPr>
        <w:t xml:space="preserve"> 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расчетными показателями обеспечения территории жилой застройки, расположенной в микрорайоне Белая Дача городского округа Котельники Московской области, объектами социального и коммунально-бытового назначения, объектами инженерной инфраструктуры, утвержденными решением Совета депутатов городского округа Котельники Московск</w:t>
      </w:r>
      <w:r w:rsidR="00B47D74">
        <w:rPr>
          <w:rFonts w:eastAsia="Calibri" w:cs="Times New Roman"/>
          <w:color w:val="000000" w:themeColor="text1"/>
          <w:sz w:val="24"/>
          <w:szCs w:val="24"/>
        </w:rPr>
        <w:t>ой области от 29.03.2018 № 1/59</w:t>
      </w:r>
      <w:r w:rsidRPr="0073514C">
        <w:rPr>
          <w:rFonts w:eastAsia="Calibri" w:cs="Times New Roman"/>
          <w:color w:val="000000" w:themeColor="text1"/>
          <w:sz w:val="24"/>
          <w:szCs w:val="24"/>
        </w:rPr>
        <w:t>,</w:t>
      </w: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 иными требованиями, предъявляемыми к подготовке документации по планировке территории, установленными Градостроительным кодексом Российской Федерации и дополнительными условиями, предусмотренными вторым абзацем п. 4.1.1. настоящего </w:t>
      </w:r>
      <w:r w:rsidRPr="0073514C">
        <w:rPr>
          <w:rFonts w:cs="Times New Roman"/>
          <w:b/>
          <w:bCs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Cs/>
          <w:color w:val="000000" w:themeColor="text1"/>
          <w:sz w:val="24"/>
          <w:szCs w:val="24"/>
        </w:rPr>
        <w:t>.</w:t>
      </w:r>
    </w:p>
    <w:p w14:paraId="67CBE42E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bCs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>Максимальные сроки выполнения указанного обязательства: 29 рабочих дней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после исполнения пункта 4.1.1. </w:t>
      </w:r>
    </w:p>
    <w:p w14:paraId="13FD9B8B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Cs/>
          <w:color w:val="000000" w:themeColor="text1"/>
          <w:sz w:val="24"/>
          <w:szCs w:val="24"/>
        </w:rPr>
        <w:t xml:space="preserve">4.3.2.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Администрация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обязуется: </w:t>
      </w:r>
    </w:p>
    <w:p w14:paraId="0344ED61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4.3.2.1. Не позднее 90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календарных дней с даты подписания Акта приема-передачи жилых помещений, указанного в последнем абзаце п. 4.1.3.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, обеспечить:</w:t>
      </w:r>
    </w:p>
    <w:p w14:paraId="06535977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- оформление в муниципальную собственность жилых помещений, передаваемых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 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во исполнение обязательств, предусмотренных п. 4.1.3.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Договора;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</w:t>
      </w:r>
    </w:p>
    <w:p w14:paraId="469BD8B0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- выселение из жилых помещений, предоставленных по договорам социального найма, договорам найма специализированного жилого помещения, в составе многоквартирных домов, подлежащих сносу, с расторжением таких договоров в установленном порядке.</w:t>
      </w:r>
    </w:p>
    <w:p w14:paraId="63D4BA15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4.3.2.2. Не позднее 10 дневного срока с момента вступления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законную силу согласно п. 3.1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предъявить к собственникам помещений в многоквартирных домах, признанных в установленном порядке аварийными и подлежащими сносу, требование об их сносе или реконструкции и установить срок не более шести месяцев для подачи заявления на получение разрешения на строительство, снос или реконструкцию соответствующего дома, если такое требование не было предъявлено до заключения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Если решение о признании многоквартирного дома аварийным принято в период после вступления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законную силу десятидневный срок исчисляется с момента принятия указанного решения.</w:t>
      </w:r>
    </w:p>
    <w:p w14:paraId="72F3A698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Исполнение данного обязательства является необходимым условием для принятия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Администрацией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решения об изъятии для муниципальных нужд у физических и юридических лиц жилых помещений в многоквартирных домах, признанных аварийными и подлежащими сносу и расположенных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и земельных участков, на которых расположены такие многоквартирные дома, в случае если собственником или собственниками многоквартирного дома в течение установленного срока не будет подано в установленном </w:t>
      </w:r>
      <w:hyperlink r:id="rId9" w:history="1">
        <w:r w:rsidRPr="0073514C">
          <w:rPr>
            <w:rFonts w:cs="Times New Roman"/>
            <w:color w:val="000000" w:themeColor="text1"/>
            <w:sz w:val="24"/>
            <w:szCs w:val="24"/>
          </w:rPr>
          <w:t>законодательством</w:t>
        </w:r>
      </w:hyperlink>
      <w:r w:rsidRPr="0073514C">
        <w:rPr>
          <w:rFonts w:cs="Times New Roman"/>
          <w:color w:val="000000" w:themeColor="text1"/>
          <w:sz w:val="24"/>
          <w:szCs w:val="24"/>
        </w:rPr>
        <w:t xml:space="preserve"> Российской Федерации о градостроительной деятельности порядке заявление на получение разрешения на строительство, снос или реконструкцию такого дома.</w:t>
      </w:r>
    </w:p>
    <w:p w14:paraId="084B15CD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4.3.2.3. Не позднее 45 дней по истечении срока, установленного требованием о сносе или реконструкции многоквартирного дома, предъявление которого предусмотрено пунктом 11 статьи 32 Жилищного кодекса Российской Федерации, принять решение об изъятии у физических и юридических лиц для муниципальных нужд помещений в многоквартирных домах, признанных аварийными и подлежащими сносу и расположенных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, а также земельных участков, на которых расположены такие многоквартирные дома, на основании которого не позднее 2 месяцев со дня принятия решения об изъятии установить размер возмещения за изымаемые объекты недвижимости и направить их правообладателям проекты соглашений об изъятии земельных участков и (или) объектов недвижимости для муниципальных нужд в установленном законодательством Российской Федерации порядке.</w:t>
      </w:r>
    </w:p>
    <w:p w14:paraId="43900142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4.3.2.4. В случае отказа одного или нескольких правообладателей объектов недвижимости, подлежащих изъятию для муниципальных нужд в соответствии с решением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указанным в 4.3.2.3.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от условий соответствующего соглашения, заключить соглашение (соглашения) об изъятии земельных участков и (или) объектов недвижимости для </w:t>
      </w:r>
      <w:r w:rsidRPr="0073514C">
        <w:rPr>
          <w:rFonts w:cs="Times New Roman"/>
          <w:color w:val="000000" w:themeColor="text1"/>
          <w:sz w:val="24"/>
          <w:szCs w:val="24"/>
        </w:rPr>
        <w:lastRenderedPageBreak/>
        <w:t>муниципальных нужд на иных условиях с учетом предложений правообладателя либо обратиться в суд с иском о принудительном изъятии для муниципальных нужд соответствующих объектов недвижимости в установленном законодательством Российской Федерации порядке.</w:t>
      </w:r>
    </w:p>
    <w:p w14:paraId="068D2C21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4.3.2.5.  Предоставить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без проведения торгов земельные участки в границах Застроенной территории, которые находятся в муниципальной собственности или государственная собственность на которые не разграничена, и которые не предоставлены в пользование и (или) во владение физическим и юридическим лицам в соответствии с нормами действующего законодательства. </w:t>
      </w:r>
    </w:p>
    <w:p w14:paraId="70E297B8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Максимальный срок: согласно административному регламенту, но не позднее 24 месяцев до истечения срока, предусмотренного п. 4.1.8.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</w:t>
      </w:r>
    </w:p>
    <w:p w14:paraId="3FE374B7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4.3.2.6. Принять участие в развитии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посредством содействия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Инвестору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 выдаче технических условий на подключение объектов, предусмотренных утвержденным проектом планировки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, к инженерным коммуникациям и сетям.</w:t>
      </w:r>
    </w:p>
    <w:p w14:paraId="14016886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4.3.2.7. В трехмесячный срок с момента получения разрешений на ввод в эксплуатацию и постановки на кадастровый учет принять 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по акту приема-передачи вместе с необходимыми правоустанавливающими документами подлежащие оформлению в муниципальную собственность соответствующие объекты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коммунально-бытового назначения, объекты инженерной инфраструктуры, предназначенные для обеспечения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указанные в п. 4.1.9.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1513A091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4.3.2.8. Осуществить мероприятия по списанию и прекращению прав (в том числе прав третьих лиц) на объекты недвижимости, расположенные в границах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, находящиеся в собственности городского округа Котельники Московской области.</w:t>
      </w:r>
    </w:p>
    <w:p w14:paraId="2D03A3E2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Срок исполнения данного обязательства – в срок, не противоречащий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Графику строительства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предусмотренного п. 4.1.8.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7FB2DA55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4.4.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Министерство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Администрация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вправе:</w:t>
      </w:r>
    </w:p>
    <w:p w14:paraId="0B6EE8CA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4.4.1. Осуществлять контроль за ходом 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обязательств по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Договору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 соответствии с условиями выполнения обязательств, предусмотренными согласованными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Сторонами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планами и графиками.</w:t>
      </w:r>
    </w:p>
    <w:p w14:paraId="38E5553D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4.4.2. Требовать от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Инвестора </w:t>
      </w:r>
      <w:r w:rsidRPr="0073514C">
        <w:rPr>
          <w:rFonts w:cs="Times New Roman"/>
          <w:color w:val="000000" w:themeColor="text1"/>
          <w:sz w:val="24"/>
          <w:szCs w:val="24"/>
        </w:rPr>
        <w:t>устранения выявленных нарушений и отклонений от существующих договоренностей.</w:t>
      </w:r>
    </w:p>
    <w:p w14:paraId="5103E66B" w14:textId="77777777" w:rsidR="0073514C" w:rsidRPr="0073514C" w:rsidRDefault="0073514C" w:rsidP="0073514C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</w:p>
    <w:p w14:paraId="1DAB67DF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5. Ответственность сторон</w:t>
      </w:r>
    </w:p>
    <w:p w14:paraId="53BC970C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04FB9AAE" w14:textId="77777777" w:rsidR="0073514C" w:rsidRPr="0073514C" w:rsidRDefault="0073514C" w:rsidP="0073514C">
      <w:pPr>
        <w:pStyle w:val="a3"/>
        <w:numPr>
          <w:ilvl w:val="0"/>
          <w:numId w:val="17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 случае неисполнения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обязательств, предусмотренных пунктом 4.1.8.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в срок,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Администрация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вправе взыскать с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неустойку в размере 1/300 действующей ставки рефинансирования Центрального Банка Российской Федерации от цены права на заключение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указанной в пункте 2.1.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за каждый день превышения срока, предусмотренного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графиком строительства и ввода в эксплуатацию объектов капитального строительства, разработанным в соответствии с положением об очередности планируемого развития территории, предусмотренным утвержденным проектом планировки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В случаях, не предусмотренных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Договором</w:t>
      </w:r>
      <w:r w:rsidRPr="0073514C">
        <w:rPr>
          <w:rFonts w:cs="Times New Roman"/>
          <w:color w:val="000000" w:themeColor="text1"/>
          <w:sz w:val="24"/>
          <w:szCs w:val="24"/>
        </w:rPr>
        <w:t>, имущественная ответственность определяется в соответствии с действующим законодательством Российской Федерации.</w:t>
      </w:r>
    </w:p>
    <w:p w14:paraId="4369A73A" w14:textId="77777777" w:rsidR="0073514C" w:rsidRPr="0073514C" w:rsidRDefault="0073514C" w:rsidP="0073514C">
      <w:pPr>
        <w:pStyle w:val="a3"/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5.2. В случае неисполнения в установленный срок обязательств, предусмотренных п.п. 4.1.1. 4.1.3, 4.1.4. и 4.1.5.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уплачивает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Администрации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неустойку в размере 1/300 ставки рефинансирования Центрального Банка Российской Федерации, действующей на момент оплаты, за каждый день просрочки от цены права на заключение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указанной в п. 2.1.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474147BE" w14:textId="77777777" w:rsidR="0073514C" w:rsidRPr="0073514C" w:rsidRDefault="0073514C" w:rsidP="0073514C">
      <w:pPr>
        <w:spacing w:after="0" w:line="240" w:lineRule="auto"/>
        <w:rPr>
          <w:rFonts w:cs="Times New Roman"/>
          <w:b/>
          <w:color w:val="000000" w:themeColor="text1"/>
          <w:sz w:val="24"/>
          <w:szCs w:val="24"/>
        </w:rPr>
      </w:pPr>
    </w:p>
    <w:p w14:paraId="2E6A1E8A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6. Прочие условия </w:t>
      </w:r>
    </w:p>
    <w:p w14:paraId="382257CB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188EE169" w14:textId="77777777" w:rsidR="0073514C" w:rsidRPr="0073514C" w:rsidRDefault="0073514C" w:rsidP="0073514C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При осуществлении оборота предоставленных в соответствии с пунктом 4.3.2.5.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земельных участков к новым правообладателям переходят обязанности по выполнению требований, предусмотренных пунктами 4.1.7., 4.1.8. и 4.1.9.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а также иных требований, </w:t>
      </w:r>
      <w:r w:rsidRPr="0073514C">
        <w:rPr>
          <w:rFonts w:cs="Times New Roman"/>
          <w:color w:val="000000" w:themeColor="text1"/>
          <w:sz w:val="24"/>
          <w:szCs w:val="24"/>
        </w:rPr>
        <w:lastRenderedPageBreak/>
        <w:t xml:space="preserve">если они являются существенными условиями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определяют обязательства, заключившего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 органом местного самоуправления лица, подлежащие выполнению после предоставления указанных земельных участков.</w:t>
      </w:r>
    </w:p>
    <w:p w14:paraId="3C6A4ABE" w14:textId="77777777" w:rsidR="0073514C" w:rsidRPr="0073514C" w:rsidRDefault="0073514C" w:rsidP="0073514C">
      <w:pPr>
        <w:pStyle w:val="a3"/>
        <w:numPr>
          <w:ilvl w:val="0"/>
          <w:numId w:val="1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 случае неисполнения или ненадлежащего исполнения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Инвестором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или новым правообладателем, упомянутым в п. 6.1.,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требований, предусмотренных пунктами 4.1.8. и 4.1.9.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права на земельные участки, возникшие согласно пункту 4.3.2.5.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, могут быть прекращены в соответствии с земельным и гражданским законодательством.</w:t>
      </w:r>
    </w:p>
    <w:p w14:paraId="54C22D72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385640C3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7. Форс-мажор</w:t>
      </w:r>
    </w:p>
    <w:p w14:paraId="5FFF4437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5EE8E7D7" w14:textId="77777777" w:rsidR="0073514C" w:rsidRPr="0073514C" w:rsidRDefault="0073514C" w:rsidP="0073514C">
      <w:pPr>
        <w:pStyle w:val="a3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Ни одна из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 несет ответственности перед другой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Стороной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за неисполнение обязательств, обусловленное обстоятельствами, возникшими помимо воли и желания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и которые нельзя предвидеть или предотвратить (далее –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Непреодолимая сила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включая объявленную или фактическую войну, гражданские волнения, эпидемии, блокаду, землетрясения, наводнения, пожары и другие стихийные бедствия. Документ, выданный соответствующим компетентным органом, является достаточным подтверждением наличия и продолжительности действия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Непреодолимой силы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28131898" w14:textId="77777777" w:rsidR="0073514C" w:rsidRPr="0073514C" w:rsidRDefault="0073514C" w:rsidP="0073514C">
      <w:pPr>
        <w:pStyle w:val="a3"/>
        <w:numPr>
          <w:ilvl w:val="0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Сторона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которая не исполняет свои обязательства вследствие действия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Непреодолимой силы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должна немедленно известить другую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 наступлении указанных обстоятельств и их влияние на исполнение обязательств по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.  </w:t>
      </w:r>
    </w:p>
    <w:p w14:paraId="7FA351DC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</w:p>
    <w:p w14:paraId="3788728A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8. Изменение Договора и разрешение споров</w:t>
      </w:r>
    </w:p>
    <w:p w14:paraId="089ED74D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50B65D2B" w14:textId="77777777" w:rsidR="0073514C" w:rsidRPr="0073514C" w:rsidRDefault="0073514C" w:rsidP="0073514C">
      <w:pPr>
        <w:pStyle w:val="a3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Изменение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осуществляется с учетом ограничений, установленных пунктом 3.3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посредством заключения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Сторонами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дополнительного соглашения к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которое вступает в силу с момента его регистрации в качестве неотъемлемой части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Договора.</w:t>
      </w:r>
    </w:p>
    <w:p w14:paraId="7F211D4C" w14:textId="77777777" w:rsidR="0073514C" w:rsidRPr="0073514C" w:rsidRDefault="0073514C" w:rsidP="0073514C">
      <w:pPr>
        <w:pStyle w:val="a3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Все споры и разногласия, которые могут возникнуть между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Сторонами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по вопросам, не нашедшим своего разрешения в тексте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, будут разрешаться путем переговоров на основе действующего законодательства.</w:t>
      </w:r>
    </w:p>
    <w:p w14:paraId="346DF548" w14:textId="77777777" w:rsidR="0073514C" w:rsidRPr="0073514C" w:rsidRDefault="0073514C" w:rsidP="0073514C">
      <w:pPr>
        <w:pStyle w:val="a3"/>
        <w:numPr>
          <w:ilvl w:val="0"/>
          <w:numId w:val="2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В случае не урегулирования в процессе переговоров спорных вопросов разногласия разрешаются в Арбитражном суде Московской области.</w:t>
      </w:r>
    </w:p>
    <w:p w14:paraId="79678A9E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143DC9D6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9. Заключительные положения</w:t>
      </w:r>
    </w:p>
    <w:p w14:paraId="2174C2BA" w14:textId="77777777" w:rsidR="0073514C" w:rsidRPr="0073514C" w:rsidRDefault="0073514C" w:rsidP="0073514C">
      <w:pPr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175F24F3" w14:textId="77777777" w:rsidR="0073514C" w:rsidRPr="0073514C" w:rsidRDefault="0073514C" w:rsidP="0073514C">
      <w:pPr>
        <w:pStyle w:val="a3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Настоящий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составлен в 3 (трех) экземплярах, по одному для каждой из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38194DC7" w14:textId="77777777" w:rsidR="0073514C" w:rsidRPr="0073514C" w:rsidRDefault="0073514C" w:rsidP="0073514C">
      <w:pPr>
        <w:pStyle w:val="a3"/>
        <w:numPr>
          <w:ilvl w:val="0"/>
          <w:numId w:val="2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При изменении реквизитов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Стороны </w:t>
      </w:r>
      <w:r w:rsidRPr="0073514C">
        <w:rPr>
          <w:rFonts w:cs="Times New Roman"/>
          <w:color w:val="000000" w:themeColor="text1"/>
          <w:sz w:val="24"/>
          <w:szCs w:val="24"/>
        </w:rPr>
        <w:t>обязаны уведомлять друг друга в письменном виде с уведомлением о вручении в течение 10 дней со дня внесения изменений.</w:t>
      </w:r>
    </w:p>
    <w:p w14:paraId="3DC99A6B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В случае если реквизиты </w:t>
      </w:r>
      <w:r w:rsidRPr="0073514C">
        <w:rPr>
          <w:rFonts w:cs="Times New Roman"/>
          <w:b/>
          <w:color w:val="000000" w:themeColor="text1"/>
          <w:sz w:val="24"/>
          <w:szCs w:val="24"/>
        </w:rPr>
        <w:t xml:space="preserve">Стороны 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изменились, и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не уведомила об этом в порядке, установленном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Договором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, другая </w:t>
      </w:r>
      <w:r w:rsidRPr="0073514C">
        <w:rPr>
          <w:rFonts w:cs="Times New Roman"/>
          <w:b/>
          <w:color w:val="000000" w:themeColor="text1"/>
          <w:sz w:val="24"/>
          <w:szCs w:val="24"/>
        </w:rPr>
        <w:t>Сторона</w:t>
      </w:r>
      <w:r w:rsidRPr="0073514C">
        <w:rPr>
          <w:rFonts w:cs="Times New Roman"/>
          <w:color w:val="000000" w:themeColor="text1"/>
          <w:sz w:val="24"/>
          <w:szCs w:val="24"/>
        </w:rPr>
        <w:t>, использовавшая реквизиты, указанные в разделе 11, считается добросовестно исполнившей свои обязательства.</w:t>
      </w:r>
    </w:p>
    <w:p w14:paraId="7A35CD84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</w:p>
    <w:p w14:paraId="7D1A2833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10. Документы,</w:t>
      </w:r>
    </w:p>
    <w:p w14:paraId="6F85386A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являющиеся неотъемлемой частью настоящего Договора</w:t>
      </w:r>
    </w:p>
    <w:p w14:paraId="64D23F81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center"/>
        <w:rPr>
          <w:rFonts w:cs="Times New Roman"/>
          <w:b/>
          <w:color w:val="000000" w:themeColor="text1"/>
          <w:sz w:val="24"/>
          <w:szCs w:val="24"/>
        </w:rPr>
      </w:pPr>
    </w:p>
    <w:p w14:paraId="70DB2196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10.1. Неотъемлемой частью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являются упомянутые в тексте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приложения.</w:t>
      </w:r>
    </w:p>
    <w:p w14:paraId="21A45CA6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10.2. Все документы, уточняющие условия исполнения обязательств и подтверждающие их исполнение становятся неотъемлемой частью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с момента их учетной регистрации Министерством строительного комплекса Московской области.</w:t>
      </w:r>
    </w:p>
    <w:p w14:paraId="3983082C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10.3. К числу документов, указанных в пункте 10.1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относятся </w:t>
      </w:r>
    </w:p>
    <w:p w14:paraId="72DD5ED7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10.3.1. Дополнительные соглашения к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Договору</w:t>
      </w:r>
      <w:r w:rsidRPr="0073514C">
        <w:rPr>
          <w:rFonts w:cs="Times New Roman"/>
          <w:color w:val="000000" w:themeColor="text1"/>
          <w:sz w:val="24"/>
          <w:szCs w:val="24"/>
        </w:rPr>
        <w:t>, в том числе, устанавливающие:</w:t>
      </w:r>
    </w:p>
    <w:p w14:paraId="318C5CA9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lastRenderedPageBreak/>
        <w:t>1) План-график поэтапного освобождения земельных участков от обременений правами физических и юридических лиц и сноса зданий, строений, сооружений (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 сноса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предусмотренный пунктом 4.1.2.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70CB914A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2) План-график передачи (поэтапной передачи) в муниципальную собственность благоустроенных жилых помещений для предоставления лицам, выселяемым из жилых помещений, предоставленных по договорам социального найма, договорам найма специализированного жилого помещения, из многоквартирных домов, подлежащих сносу (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 передачи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предусмотренный пунктом 4.1.3.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; </w:t>
      </w:r>
    </w:p>
    <w:p w14:paraId="4C91B22D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3) План-график оплаты возмещения за объекты, расположенные на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 и подлежащие изъятию у собственников для муниципальных нужд (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 оплаты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предусмотренный пунктом 4.1.4.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;</w:t>
      </w:r>
    </w:p>
    <w:p w14:paraId="0C6D5094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4) План-график приобретения прав на объекты недвижимости в составе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color w:val="000000" w:themeColor="text1"/>
          <w:sz w:val="24"/>
          <w:szCs w:val="24"/>
        </w:rPr>
        <w:t>, не подлежащие изъятию для муниципальных нужд (</w:t>
      </w:r>
      <w:r w:rsidRPr="0073514C">
        <w:rPr>
          <w:rFonts w:cs="Times New Roman"/>
          <w:b/>
          <w:color w:val="000000" w:themeColor="text1"/>
          <w:sz w:val="24"/>
          <w:szCs w:val="24"/>
        </w:rPr>
        <w:t>График приобретения прав</w:t>
      </w:r>
      <w:r w:rsidRPr="0073514C">
        <w:rPr>
          <w:rFonts w:cs="Times New Roman"/>
          <w:color w:val="000000" w:themeColor="text1"/>
          <w:sz w:val="24"/>
          <w:szCs w:val="24"/>
        </w:rPr>
        <w:t xml:space="preserve">), предусмотренный пунктом 4.1.5. настоящего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;</w:t>
      </w:r>
    </w:p>
    <w:p w14:paraId="58B8E447" w14:textId="77777777" w:rsidR="0073514C" w:rsidRPr="0073514C" w:rsidRDefault="0073514C" w:rsidP="0073514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cs="Times New Roman"/>
          <w:b/>
          <w:bCs/>
          <w:i/>
          <w:iCs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5) 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График строительства и ввода в эксплуатацию объектов капитального строительства, разработанный в соответствии с положением об очередности планируемого развития территории, предусмотренным утвержденным проектом планировки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Застроенной территории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 (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График строительства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 xml:space="preserve">), предусмотренный пунктом 4.1.8. настоящего </w:t>
      </w:r>
      <w:r w:rsidRPr="0073514C">
        <w:rPr>
          <w:rFonts w:cs="Times New Roman"/>
          <w:b/>
          <w:bCs/>
          <w:iCs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bCs/>
          <w:iCs/>
          <w:color w:val="000000" w:themeColor="text1"/>
          <w:sz w:val="24"/>
          <w:szCs w:val="24"/>
        </w:rPr>
        <w:t>.</w:t>
      </w:r>
    </w:p>
    <w:p w14:paraId="481A5F92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>10.3.2. Акты приема-передачи исполненного (частично исполненного) по обязательствам в случае, если оформление таких актов предусмотрены условиями исполнения обязательств.</w:t>
      </w:r>
    </w:p>
    <w:p w14:paraId="36D12D78" w14:textId="77777777" w:rsidR="0073514C" w:rsidRPr="0073514C" w:rsidRDefault="0073514C" w:rsidP="0073514C">
      <w:pPr>
        <w:tabs>
          <w:tab w:val="left" w:pos="1276"/>
        </w:tabs>
        <w:spacing w:after="0" w:line="240" w:lineRule="auto"/>
        <w:ind w:firstLine="709"/>
        <w:jc w:val="both"/>
        <w:rPr>
          <w:rFonts w:cs="Times New Roman"/>
          <w:color w:val="000000" w:themeColor="text1"/>
          <w:sz w:val="24"/>
          <w:szCs w:val="24"/>
        </w:rPr>
      </w:pPr>
      <w:r w:rsidRPr="0073514C">
        <w:rPr>
          <w:rFonts w:cs="Times New Roman"/>
          <w:color w:val="000000" w:themeColor="text1"/>
          <w:sz w:val="24"/>
          <w:szCs w:val="24"/>
        </w:rPr>
        <w:t xml:space="preserve">10.3.3. Акты о реализации (частичной реализации) </w:t>
      </w:r>
      <w:r w:rsidRPr="0073514C">
        <w:rPr>
          <w:rFonts w:cs="Times New Roman"/>
          <w:b/>
          <w:color w:val="000000" w:themeColor="text1"/>
          <w:sz w:val="24"/>
          <w:szCs w:val="24"/>
        </w:rPr>
        <w:t>Договора</w:t>
      </w:r>
      <w:r w:rsidRPr="0073514C">
        <w:rPr>
          <w:rFonts w:cs="Times New Roman"/>
          <w:color w:val="000000" w:themeColor="text1"/>
          <w:sz w:val="24"/>
          <w:szCs w:val="24"/>
        </w:rPr>
        <w:t>.</w:t>
      </w:r>
    </w:p>
    <w:p w14:paraId="11CA2EBC" w14:textId="77777777" w:rsidR="0073514C" w:rsidRPr="0073514C" w:rsidRDefault="0073514C" w:rsidP="0073514C">
      <w:pPr>
        <w:rPr>
          <w:rFonts w:cs="Times New Roman"/>
          <w:b/>
          <w:color w:val="000000" w:themeColor="text1"/>
          <w:sz w:val="24"/>
          <w:szCs w:val="24"/>
        </w:rPr>
      </w:pPr>
    </w:p>
    <w:p w14:paraId="146FA97B" w14:textId="77777777" w:rsidR="0073514C" w:rsidRPr="0073514C" w:rsidRDefault="0073514C" w:rsidP="0073514C">
      <w:pPr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73514C">
        <w:rPr>
          <w:rFonts w:cs="Times New Roman"/>
          <w:b/>
          <w:color w:val="000000" w:themeColor="text1"/>
          <w:sz w:val="24"/>
          <w:szCs w:val="24"/>
        </w:rPr>
        <w:t>11. Адреса и реквизиты сторон</w:t>
      </w:r>
    </w:p>
    <w:tbl>
      <w:tblPr>
        <w:tblpPr w:leftFromText="180" w:rightFromText="180" w:vertAnchor="text" w:horzAnchor="margin" w:tblpXSpec="right" w:tblpY="628"/>
        <w:tblW w:w="10598" w:type="dxa"/>
        <w:tblLook w:val="0000" w:firstRow="0" w:lastRow="0" w:firstColumn="0" w:lastColumn="0" w:noHBand="0" w:noVBand="0"/>
      </w:tblPr>
      <w:tblGrid>
        <w:gridCol w:w="3794"/>
        <w:gridCol w:w="3544"/>
        <w:gridCol w:w="3260"/>
      </w:tblGrid>
      <w:tr w:rsidR="0073514C" w:rsidRPr="00BA4432" w14:paraId="0DF5FD48" w14:textId="77777777" w:rsidTr="0073514C">
        <w:trPr>
          <w:trHeight w:val="844"/>
        </w:trPr>
        <w:tc>
          <w:tcPr>
            <w:tcW w:w="3794" w:type="dxa"/>
          </w:tcPr>
          <w:p w14:paraId="1AC59C97" w14:textId="77777777" w:rsidR="0073514C" w:rsidRDefault="0073514C" w:rsidP="0073514C">
            <w:pPr>
              <w:spacing w:after="0"/>
              <w:ind w:left="57"/>
              <w:rPr>
                <w:rFonts w:cs="Times New Roman"/>
                <w:b/>
                <w:sz w:val="20"/>
              </w:rPr>
            </w:pPr>
            <w:r w:rsidRPr="00BA4432">
              <w:rPr>
                <w:rFonts w:cs="Times New Roman"/>
                <w:b/>
                <w:sz w:val="20"/>
              </w:rPr>
              <w:t>Министерство строительного комплекса Московской области</w:t>
            </w:r>
          </w:p>
          <w:p w14:paraId="2A151C95" w14:textId="77777777" w:rsidR="0073514C" w:rsidRPr="00BA4432" w:rsidRDefault="0073514C" w:rsidP="0073514C">
            <w:pPr>
              <w:spacing w:after="0"/>
              <w:ind w:left="57"/>
              <w:rPr>
                <w:rFonts w:cs="Times New Roman"/>
                <w:b/>
                <w:sz w:val="20"/>
              </w:rPr>
            </w:pPr>
          </w:p>
          <w:p w14:paraId="06F63DCC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>Адрес (место нахождения):</w:t>
            </w:r>
          </w:p>
          <w:p w14:paraId="2FAD8165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>143407, Московская область,</w:t>
            </w:r>
          </w:p>
          <w:p w14:paraId="2E49C1B4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>г. Красногорск, бульвар Строителей,</w:t>
            </w:r>
          </w:p>
          <w:p w14:paraId="5E98F134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>д.1;</w:t>
            </w:r>
          </w:p>
          <w:p w14:paraId="2C6A376D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>Юридический адрес:</w:t>
            </w:r>
          </w:p>
          <w:p w14:paraId="01DD1AC8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 xml:space="preserve">143407, Московская область, </w:t>
            </w:r>
          </w:p>
          <w:p w14:paraId="1A591764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>г. Красногорск,</w:t>
            </w:r>
          </w:p>
          <w:p w14:paraId="66E31BAA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>
              <w:rPr>
                <w:sz w:val="20"/>
              </w:rPr>
              <w:t xml:space="preserve">бульвар Строителей, д. 1 </w:t>
            </w:r>
          </w:p>
          <w:p w14:paraId="31A92C6A" w14:textId="77777777" w:rsidR="0073514C" w:rsidRPr="003F77BE" w:rsidRDefault="0073514C" w:rsidP="0073514C">
            <w:pPr>
              <w:spacing w:after="0"/>
              <w:ind w:left="57"/>
              <w:rPr>
                <w:sz w:val="20"/>
              </w:rPr>
            </w:pPr>
            <w:r w:rsidRPr="003F77BE">
              <w:rPr>
                <w:sz w:val="20"/>
              </w:rPr>
              <w:t xml:space="preserve">ОГРН 1125024004973 </w:t>
            </w:r>
          </w:p>
          <w:p w14:paraId="4219A850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 w:rsidRPr="003F77BE">
              <w:rPr>
                <w:sz w:val="20"/>
              </w:rPr>
              <w:t xml:space="preserve">ИНН 5024129524/КПП 502401001 </w:t>
            </w:r>
            <w:r w:rsidRPr="003F77BE">
              <w:rPr>
                <w:sz w:val="20"/>
              </w:rPr>
              <w:br/>
              <w:t>УФК по Московской области (</w:t>
            </w:r>
            <w:r>
              <w:rPr>
                <w:sz w:val="20"/>
              </w:rPr>
              <w:t>МЭФ</w:t>
            </w:r>
            <w:r w:rsidRPr="003F77BE">
              <w:rPr>
                <w:sz w:val="20"/>
              </w:rPr>
              <w:t xml:space="preserve"> Московской области </w:t>
            </w:r>
            <w:r w:rsidRPr="003F77BE">
              <w:rPr>
                <w:sz w:val="20"/>
              </w:rPr>
              <w:br/>
              <w:t xml:space="preserve">02482000010 (л/с 03860852170 Минстрой Московской области)) </w:t>
            </w:r>
            <w:r w:rsidRPr="003F77BE">
              <w:rPr>
                <w:sz w:val="20"/>
              </w:rPr>
              <w:br/>
              <w:t xml:space="preserve">Банк получателя: ГУ Банка России </w:t>
            </w:r>
          </w:p>
          <w:p w14:paraId="6D5ADBAD" w14:textId="77777777" w:rsidR="0073514C" w:rsidRPr="003F77BE" w:rsidRDefault="0073514C" w:rsidP="0073514C">
            <w:pPr>
              <w:spacing w:after="0"/>
              <w:ind w:left="57"/>
              <w:rPr>
                <w:sz w:val="20"/>
              </w:rPr>
            </w:pPr>
            <w:r w:rsidRPr="003F77BE">
              <w:rPr>
                <w:sz w:val="20"/>
              </w:rPr>
              <w:t>по ЦФО</w:t>
            </w:r>
          </w:p>
          <w:p w14:paraId="51AA7B26" w14:textId="77777777" w:rsidR="0073514C" w:rsidRPr="003F77BE" w:rsidRDefault="0073514C" w:rsidP="0073514C">
            <w:pPr>
              <w:spacing w:after="0"/>
              <w:ind w:left="57"/>
              <w:rPr>
                <w:sz w:val="20"/>
              </w:rPr>
            </w:pPr>
            <w:r w:rsidRPr="003F77BE">
              <w:rPr>
                <w:sz w:val="20"/>
              </w:rPr>
              <w:t>р/сч 40201810245250000104</w:t>
            </w:r>
          </w:p>
          <w:p w14:paraId="14435206" w14:textId="77777777" w:rsidR="0073514C" w:rsidRDefault="0073514C" w:rsidP="0073514C">
            <w:pPr>
              <w:spacing w:after="0"/>
              <w:ind w:left="57"/>
              <w:rPr>
                <w:sz w:val="20"/>
              </w:rPr>
            </w:pPr>
            <w:r w:rsidRPr="003F77BE">
              <w:rPr>
                <w:sz w:val="20"/>
              </w:rPr>
              <w:t>БИК 044525000</w:t>
            </w:r>
          </w:p>
          <w:p w14:paraId="75AE7543" w14:textId="77777777" w:rsidR="0073514C" w:rsidRDefault="0073514C" w:rsidP="0073514C">
            <w:pPr>
              <w:snapToGrid w:val="0"/>
              <w:spacing w:after="0" w:line="240" w:lineRule="auto"/>
              <w:ind w:left="55" w:hanging="55"/>
              <w:jc w:val="both"/>
              <w:rPr>
                <w:sz w:val="20"/>
              </w:rPr>
            </w:pPr>
          </w:p>
          <w:p w14:paraId="40D57750" w14:textId="77777777" w:rsidR="0073514C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От лица </w:t>
            </w:r>
          </w:p>
          <w:p w14:paraId="584F0829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Министерства </w:t>
            </w: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>строительного комплекса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 xml:space="preserve">Московской области  </w:t>
            </w:r>
          </w:p>
          <w:p w14:paraId="6AF8ED66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14:paraId="6AB86075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>________________ Ф.И.О.</w:t>
            </w:r>
          </w:p>
          <w:p w14:paraId="3E5952D4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 xml:space="preserve">«     »__________ 20__ г. </w:t>
            </w:r>
          </w:p>
          <w:p w14:paraId="03CB5F31" w14:textId="77777777" w:rsidR="0073514C" w:rsidRPr="00BA4432" w:rsidRDefault="0073514C" w:rsidP="0073514C">
            <w:pPr>
              <w:spacing w:after="0"/>
              <w:ind w:left="57"/>
              <w:rPr>
                <w:rFonts w:cs="Times New Roman"/>
              </w:rPr>
            </w:pPr>
          </w:p>
        </w:tc>
        <w:tc>
          <w:tcPr>
            <w:tcW w:w="3544" w:type="dxa"/>
            <w:shd w:val="clear" w:color="auto" w:fill="auto"/>
          </w:tcPr>
          <w:p w14:paraId="6DDD33ED" w14:textId="1AD3B51B" w:rsidR="0073514C" w:rsidRDefault="0073514C" w:rsidP="0073514C">
            <w:pPr>
              <w:spacing w:after="0"/>
              <w:rPr>
                <w:rFonts w:cs="Times New Roman"/>
                <w:b/>
                <w:sz w:val="20"/>
              </w:rPr>
            </w:pPr>
            <w:r w:rsidRPr="00BA4432">
              <w:rPr>
                <w:rFonts w:cs="Times New Roman"/>
                <w:b/>
                <w:sz w:val="20"/>
              </w:rPr>
              <w:lastRenderedPageBreak/>
              <w:t xml:space="preserve">Администрация </w:t>
            </w:r>
            <w:r>
              <w:rPr>
                <w:rFonts w:cs="Times New Roman"/>
                <w:b/>
                <w:sz w:val="20"/>
              </w:rPr>
              <w:t>городского округа Котельники Московской области</w:t>
            </w:r>
          </w:p>
          <w:p w14:paraId="5A1DF5B8" w14:textId="77777777" w:rsidR="0073514C" w:rsidRDefault="0073514C" w:rsidP="0073514C">
            <w:pPr>
              <w:spacing w:after="0"/>
              <w:rPr>
                <w:rFonts w:cs="Times New Roman"/>
                <w:b/>
                <w:sz w:val="20"/>
              </w:rPr>
            </w:pPr>
          </w:p>
          <w:p w14:paraId="73640C65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 xml:space="preserve">Почтовый адрес/ Юридический адрес: 140055 Московская область, </w:t>
            </w:r>
          </w:p>
          <w:p w14:paraId="603C833D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г. Котельники, Дзержинское ш., д.5/4</w:t>
            </w:r>
          </w:p>
          <w:p w14:paraId="0C83A171" w14:textId="77777777" w:rsidR="007174D0" w:rsidRPr="00E447C2" w:rsidRDefault="007174D0" w:rsidP="007174D0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140054 Московская область, г. Котельники,  ул. Новая, д.16;</w:t>
            </w:r>
          </w:p>
          <w:p w14:paraId="30D51D34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 xml:space="preserve">ИНН 5027036772  </w:t>
            </w:r>
          </w:p>
          <w:p w14:paraId="7ACE33B8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КПП 502701001</w:t>
            </w:r>
          </w:p>
          <w:p w14:paraId="53A32642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 xml:space="preserve">ОГРН 1025003213047 </w:t>
            </w:r>
          </w:p>
          <w:p w14:paraId="34FF9B1A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ОКТМО 46739000001</w:t>
            </w:r>
          </w:p>
          <w:p w14:paraId="4CEE0837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 xml:space="preserve">в УФК по Московской области Администрация городского округа Котельники Московской области </w:t>
            </w:r>
          </w:p>
          <w:p w14:paraId="62BE02AA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л/с 03001720130</w:t>
            </w:r>
          </w:p>
          <w:p w14:paraId="2E79280C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Р/с 40204810245250002251</w:t>
            </w:r>
          </w:p>
          <w:p w14:paraId="79022A99" w14:textId="77777777" w:rsidR="007174D0" w:rsidRPr="00E447C2" w:rsidRDefault="007174D0" w:rsidP="007174D0">
            <w:pPr>
              <w:spacing w:after="0"/>
              <w:rPr>
                <w:bCs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БИК 044525000</w:t>
            </w:r>
          </w:p>
          <w:p w14:paraId="63293268" w14:textId="77777777" w:rsidR="007174D0" w:rsidRPr="00E447C2" w:rsidRDefault="007174D0" w:rsidP="007174D0">
            <w:pPr>
              <w:spacing w:after="0"/>
              <w:rPr>
                <w:rFonts w:cs="Times New Roman"/>
                <w:b/>
                <w:sz w:val="20"/>
                <w:szCs w:val="20"/>
              </w:rPr>
            </w:pPr>
            <w:r w:rsidRPr="00E447C2">
              <w:rPr>
                <w:bCs/>
                <w:sz w:val="20"/>
                <w:szCs w:val="20"/>
              </w:rPr>
              <w:t>Банк: ГУ Банка России по ЦФО</w:t>
            </w:r>
          </w:p>
          <w:p w14:paraId="4D03D503" w14:textId="77777777" w:rsidR="0073514C" w:rsidRDefault="0073514C" w:rsidP="0073514C">
            <w:pPr>
              <w:spacing w:after="0"/>
              <w:rPr>
                <w:rFonts w:cs="Times New Roman"/>
                <w:b/>
                <w:sz w:val="20"/>
              </w:rPr>
            </w:pPr>
          </w:p>
          <w:p w14:paraId="270FAC82" w14:textId="77777777" w:rsidR="0073514C" w:rsidRDefault="0073514C" w:rsidP="0073514C">
            <w:pPr>
              <w:spacing w:after="0"/>
              <w:rPr>
                <w:rFonts w:cs="Times New Roman"/>
                <w:b/>
                <w:sz w:val="20"/>
              </w:rPr>
            </w:pPr>
          </w:p>
          <w:p w14:paraId="1F59B798" w14:textId="77777777" w:rsidR="0073514C" w:rsidRDefault="0073514C" w:rsidP="0073514C">
            <w:pPr>
              <w:spacing w:after="0"/>
              <w:rPr>
                <w:rFonts w:cs="Times New Roman"/>
                <w:b/>
                <w:sz w:val="20"/>
              </w:rPr>
            </w:pPr>
          </w:p>
          <w:p w14:paraId="4FE4F6D1" w14:textId="77777777" w:rsidR="0073514C" w:rsidRPr="003F1B9B" w:rsidRDefault="0073514C" w:rsidP="0073514C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 xml:space="preserve">От лица </w:t>
            </w:r>
          </w:p>
          <w:p w14:paraId="1DDD9D66" w14:textId="46D78E12" w:rsidR="0073514C" w:rsidRDefault="0073514C" w:rsidP="0073514C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>Администрации</w:t>
            </w:r>
            <w:r>
              <w:rPr>
                <w:rFonts w:cs="Times New Roman"/>
                <w:color w:val="000000" w:themeColor="text1"/>
                <w:sz w:val="20"/>
                <w:szCs w:val="20"/>
              </w:rPr>
              <w:t xml:space="preserve"> городского округа Котельники Московской области</w:t>
            </w:r>
          </w:p>
          <w:p w14:paraId="50C7CB1E" w14:textId="77777777" w:rsidR="0073514C" w:rsidRPr="003F1B9B" w:rsidRDefault="0073514C" w:rsidP="0073514C">
            <w:pPr>
              <w:spacing w:after="0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14:paraId="1BC8218E" w14:textId="77777777" w:rsidR="0073514C" w:rsidRPr="003F1B9B" w:rsidRDefault="0073514C" w:rsidP="0073514C">
            <w:pPr>
              <w:spacing w:after="0"/>
              <w:jc w:val="both"/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3F1B9B"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________________________</w:t>
            </w:r>
            <w:r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>Ф.И.О</w:t>
            </w:r>
            <w:r w:rsidRPr="003F1B9B">
              <w:rPr>
                <w:rFonts w:eastAsia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  <w:p w14:paraId="67BC0E63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 xml:space="preserve"> «     »__________ 20__ г. </w:t>
            </w:r>
          </w:p>
          <w:p w14:paraId="3480E8F2" w14:textId="77777777" w:rsidR="0073514C" w:rsidRPr="00F83927" w:rsidRDefault="0073514C" w:rsidP="0073514C">
            <w:pPr>
              <w:spacing w:after="0"/>
              <w:rPr>
                <w:rFonts w:cs="Times New Roman"/>
                <w:b/>
                <w:sz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507564DA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  <w:r>
              <w:rPr>
                <w:rFonts w:cs="Times New Roman"/>
                <w:b/>
                <w:sz w:val="20"/>
              </w:rPr>
              <w:lastRenderedPageBreak/>
              <w:t>Инвестор</w:t>
            </w:r>
          </w:p>
          <w:p w14:paraId="42AAF056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32D2F7B9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62763DEF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6D32EFD5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5627C1CD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4E42C664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72C1B9E6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0D05A904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2D31A6B1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64D49C88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4B85EB24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6B9AA6D5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26FF22A8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24E14274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70BF1130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6D034F5A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330825B5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5A9B6DE3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17D39534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2B0FA969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12E2D97E" w14:textId="77777777" w:rsidR="0073514C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  <w:b/>
                <w:sz w:val="20"/>
              </w:rPr>
            </w:pPr>
          </w:p>
          <w:p w14:paraId="23BE8108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 xml:space="preserve">От лица </w:t>
            </w:r>
          </w:p>
          <w:p w14:paraId="5E68C39B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14:paraId="7424F7E2" w14:textId="77777777" w:rsidR="0073514C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14:paraId="49468C7E" w14:textId="77777777" w:rsidR="0073514C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  <w:p w14:paraId="32888D20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>________________ Ф.И.О.</w:t>
            </w:r>
          </w:p>
          <w:p w14:paraId="3B9AC5D0" w14:textId="77777777" w:rsidR="0073514C" w:rsidRPr="003F1B9B" w:rsidRDefault="0073514C" w:rsidP="0073514C">
            <w:pPr>
              <w:spacing w:after="0"/>
              <w:jc w:val="both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3F1B9B">
              <w:rPr>
                <w:rFonts w:cs="Times New Roman"/>
                <w:color w:val="000000" w:themeColor="text1"/>
                <w:sz w:val="20"/>
                <w:szCs w:val="20"/>
              </w:rPr>
              <w:t xml:space="preserve">«     »__________ 20__ г. </w:t>
            </w:r>
          </w:p>
          <w:p w14:paraId="3BA39773" w14:textId="77777777" w:rsidR="0073514C" w:rsidRPr="00BA4432" w:rsidRDefault="0073514C" w:rsidP="0073514C">
            <w:pPr>
              <w:spacing w:after="0"/>
              <w:ind w:left="3" w:firstLine="17"/>
              <w:jc w:val="both"/>
              <w:rPr>
                <w:rFonts w:cs="Times New Roman"/>
              </w:rPr>
            </w:pPr>
          </w:p>
        </w:tc>
      </w:tr>
    </w:tbl>
    <w:p w14:paraId="1BF67C93" w14:textId="77777777" w:rsidR="0073514C" w:rsidRDefault="0073514C" w:rsidP="00894BB1">
      <w:pPr>
        <w:spacing w:after="0" w:line="240" w:lineRule="auto"/>
        <w:jc w:val="center"/>
        <w:rPr>
          <w:b/>
          <w:sz w:val="24"/>
          <w:szCs w:val="28"/>
        </w:rPr>
      </w:pPr>
    </w:p>
    <w:p w14:paraId="5A15CDB2" w14:textId="77777777" w:rsidR="0073514C" w:rsidRDefault="0073514C" w:rsidP="00894BB1">
      <w:pPr>
        <w:spacing w:after="0" w:line="240" w:lineRule="auto"/>
        <w:jc w:val="center"/>
        <w:rPr>
          <w:b/>
          <w:sz w:val="24"/>
          <w:szCs w:val="28"/>
        </w:rPr>
      </w:pPr>
    </w:p>
    <w:p w14:paraId="4FA93AEE" w14:textId="77777777" w:rsidR="00894BB1" w:rsidRPr="00150C11" w:rsidRDefault="00894BB1" w:rsidP="00894BB1">
      <w:pPr>
        <w:rPr>
          <w:rFonts w:cs="Times New Roman"/>
          <w:b/>
          <w:sz w:val="24"/>
          <w:szCs w:val="24"/>
        </w:rPr>
      </w:pPr>
    </w:p>
    <w:p w14:paraId="7013E24A" w14:textId="77777777" w:rsidR="007174D0" w:rsidRDefault="007174D0" w:rsidP="00D449EE">
      <w:pPr>
        <w:rPr>
          <w:rFonts w:cs="Times New Roman"/>
          <w:sz w:val="28"/>
          <w:szCs w:val="28"/>
        </w:rPr>
        <w:sectPr w:rsidR="007174D0" w:rsidSect="0072302C">
          <w:pgSz w:w="11906" w:h="16838"/>
          <w:pgMar w:top="709" w:right="567" w:bottom="1135" w:left="1134" w:header="709" w:footer="709" w:gutter="0"/>
          <w:cols w:space="708"/>
          <w:titlePg/>
          <w:docGrid w:linePitch="367"/>
        </w:sectPr>
      </w:pPr>
    </w:p>
    <w:p w14:paraId="19EBFAB5" w14:textId="4F18E88A" w:rsidR="007174D0" w:rsidRPr="00BA2176" w:rsidRDefault="007174D0" w:rsidP="007174D0">
      <w:pPr>
        <w:autoSpaceDE w:val="0"/>
        <w:autoSpaceDN w:val="0"/>
        <w:adjustRightInd w:val="0"/>
        <w:spacing w:after="0" w:line="240" w:lineRule="auto"/>
        <w:ind w:left="11766"/>
        <w:rPr>
          <w:bCs/>
          <w:sz w:val="24"/>
          <w:szCs w:val="24"/>
        </w:rPr>
      </w:pPr>
      <w:r w:rsidRPr="00BA2176">
        <w:rPr>
          <w:bCs/>
          <w:sz w:val="24"/>
          <w:szCs w:val="24"/>
        </w:rPr>
        <w:lastRenderedPageBreak/>
        <w:t xml:space="preserve">Приложение  1 </w:t>
      </w:r>
    </w:p>
    <w:p w14:paraId="0CFDA3A9" w14:textId="77777777" w:rsidR="007174D0" w:rsidRPr="00BA2176" w:rsidRDefault="007174D0" w:rsidP="007174D0">
      <w:pPr>
        <w:autoSpaceDE w:val="0"/>
        <w:autoSpaceDN w:val="0"/>
        <w:adjustRightInd w:val="0"/>
        <w:spacing w:after="0" w:line="240" w:lineRule="auto"/>
        <w:ind w:left="11766"/>
        <w:rPr>
          <w:bCs/>
          <w:sz w:val="24"/>
          <w:szCs w:val="24"/>
        </w:rPr>
      </w:pPr>
      <w:r w:rsidRPr="00BA2176">
        <w:rPr>
          <w:bCs/>
          <w:sz w:val="24"/>
          <w:szCs w:val="24"/>
        </w:rPr>
        <w:t xml:space="preserve">к Договору о развитии </w:t>
      </w:r>
    </w:p>
    <w:p w14:paraId="797C3CD1" w14:textId="77777777" w:rsidR="007174D0" w:rsidRPr="00BA2176" w:rsidRDefault="007174D0" w:rsidP="007174D0">
      <w:pPr>
        <w:autoSpaceDE w:val="0"/>
        <w:autoSpaceDN w:val="0"/>
        <w:adjustRightInd w:val="0"/>
        <w:spacing w:after="0" w:line="240" w:lineRule="auto"/>
        <w:ind w:left="11766"/>
        <w:rPr>
          <w:bCs/>
          <w:sz w:val="24"/>
          <w:szCs w:val="24"/>
        </w:rPr>
      </w:pPr>
      <w:r w:rsidRPr="00BA2176">
        <w:rPr>
          <w:bCs/>
          <w:sz w:val="24"/>
          <w:szCs w:val="24"/>
        </w:rPr>
        <w:t>застроенной территории</w:t>
      </w:r>
    </w:p>
    <w:p w14:paraId="2E36277F" w14:textId="77777777" w:rsidR="007174D0" w:rsidRPr="00BA2176" w:rsidRDefault="007174D0" w:rsidP="007174D0">
      <w:pPr>
        <w:autoSpaceDE w:val="0"/>
        <w:autoSpaceDN w:val="0"/>
        <w:adjustRightInd w:val="0"/>
        <w:spacing w:after="0" w:line="240" w:lineRule="auto"/>
        <w:ind w:left="11766"/>
        <w:rPr>
          <w:bCs/>
          <w:sz w:val="24"/>
          <w:szCs w:val="24"/>
        </w:rPr>
      </w:pPr>
      <w:r w:rsidRPr="00BA2176">
        <w:rPr>
          <w:bCs/>
          <w:sz w:val="24"/>
          <w:szCs w:val="24"/>
        </w:rPr>
        <w:t xml:space="preserve">от ______ 20__ г.  № ____ </w:t>
      </w:r>
    </w:p>
    <w:p w14:paraId="6E95F97E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left="4962" w:firstLine="709"/>
        <w:rPr>
          <w:b/>
          <w:bCs/>
          <w:sz w:val="28"/>
          <w:szCs w:val="28"/>
        </w:rPr>
      </w:pPr>
    </w:p>
    <w:p w14:paraId="0A91461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СХЕМА РАЗМЕЩЕНИЯ ЗАСТРОЕННОЙ ТЕРРИТОРИИ</w:t>
      </w:r>
    </w:p>
    <w:p w14:paraId="023BC3B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single"/>
        </w:rPr>
        <w:t>Сведения о местонахождении застроенной территории</w:t>
      </w:r>
    </w:p>
    <w:p w14:paraId="49D11781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sz w:val="28"/>
          <w:szCs w:val="28"/>
        </w:rPr>
      </w:pPr>
    </w:p>
    <w:p w14:paraId="757F94A4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Схема расположения застроенной территории в границах элемента планировочной структуры </w:t>
      </w:r>
    </w:p>
    <w:p w14:paraId="3A76542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</w:p>
    <w:p w14:paraId="68886B9C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</w:p>
    <w:p w14:paraId="54952606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</w:p>
    <w:p w14:paraId="78E092A9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  <w:r w:rsidRPr="00BA2176">
        <w:rPr>
          <w:noProof/>
          <w:lang w:eastAsia="ru-RU"/>
        </w:rPr>
        <w:t xml:space="preserve"> </w:t>
      </w:r>
    </w:p>
    <w:p w14:paraId="5A675F78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</w:p>
    <w:p w14:paraId="4AC66505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E057A" wp14:editId="7DE514B9">
            <wp:extent cx="6152515" cy="3729355"/>
            <wp:effectExtent l="0" t="0" r="63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5645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</w:pPr>
    </w:p>
    <w:p w14:paraId="0B72252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b/>
          <w:bCs/>
          <w:noProof/>
          <w:sz w:val="28"/>
          <w:szCs w:val="28"/>
          <w:lang w:eastAsia="ru-RU"/>
        </w:rPr>
        <w:sectPr w:rsidR="007174D0" w:rsidSect="007174D0">
          <w:pgSz w:w="16838" w:h="11906" w:orient="landscape"/>
          <w:pgMar w:top="568" w:right="709" w:bottom="567" w:left="1135" w:header="709" w:footer="709" w:gutter="0"/>
          <w:cols w:space="708"/>
          <w:titlePg/>
          <w:docGrid w:linePitch="367"/>
        </w:sectPr>
      </w:pPr>
    </w:p>
    <w:p w14:paraId="75BB6966" w14:textId="77777777" w:rsidR="007174D0" w:rsidRPr="003B202E" w:rsidRDefault="007174D0" w:rsidP="007174D0">
      <w:pPr>
        <w:spacing w:after="0" w:line="240" w:lineRule="auto"/>
        <w:ind w:firstLine="709"/>
        <w:jc w:val="center"/>
        <w:rPr>
          <w:rFonts w:eastAsia="Calibri" w:cs="Times New Roman"/>
          <w:color w:val="000000" w:themeColor="text1"/>
          <w:sz w:val="24"/>
          <w:szCs w:val="24"/>
        </w:rPr>
      </w:pPr>
      <w:r w:rsidRPr="003B202E">
        <w:rPr>
          <w:bCs/>
          <w:sz w:val="24"/>
          <w:szCs w:val="24"/>
        </w:rPr>
        <w:lastRenderedPageBreak/>
        <w:t xml:space="preserve">Сведения о земельных участках, входящих в состав застроенной территории </w:t>
      </w:r>
      <w:r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bCs/>
          <w:sz w:val="28"/>
          <w:szCs w:val="28"/>
          <w:lang w:val="en-US"/>
        </w:rPr>
        <w:t>II</w:t>
      </w:r>
      <w:r w:rsidRPr="0049027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и</w:t>
      </w:r>
      <w:r w:rsidRPr="00490277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  <w:lang w:val="en-US"/>
        </w:rPr>
        <w:t>V</w:t>
      </w:r>
      <w:r>
        <w:rPr>
          <w:rFonts w:cs="Times New Roman"/>
          <w:bCs/>
          <w:sz w:val="28"/>
          <w:szCs w:val="28"/>
        </w:rPr>
        <w:t xml:space="preserve"> </w:t>
      </w:r>
      <w:r>
        <w:rPr>
          <w:rFonts w:eastAsia="Calibri" w:cs="Times New Roman"/>
          <w:color w:val="000000" w:themeColor="text1"/>
          <w:sz w:val="24"/>
          <w:szCs w:val="24"/>
        </w:rPr>
        <w:t xml:space="preserve">кварталов микрорайона «Белая Дача» </w:t>
      </w:r>
      <w:r w:rsidRPr="003B202E">
        <w:rPr>
          <w:rFonts w:eastAsia="Calibri" w:cs="Times New Roman"/>
          <w:color w:val="000000" w:themeColor="text1"/>
          <w:sz w:val="24"/>
          <w:szCs w:val="24"/>
        </w:rPr>
        <w:t>городского округа Котельники Московской облас</w:t>
      </w:r>
      <w:r>
        <w:rPr>
          <w:rFonts w:eastAsia="Calibri" w:cs="Times New Roman"/>
          <w:color w:val="000000" w:themeColor="text1"/>
          <w:sz w:val="24"/>
          <w:szCs w:val="24"/>
        </w:rPr>
        <w:t>ти ориентировочной площадью 12,97</w:t>
      </w:r>
      <w:r w:rsidRPr="003B202E">
        <w:rPr>
          <w:rFonts w:eastAsia="Calibri" w:cs="Times New Roman"/>
          <w:color w:val="000000" w:themeColor="text1"/>
          <w:sz w:val="24"/>
          <w:szCs w:val="24"/>
        </w:rPr>
        <w:t xml:space="preserve"> га</w:t>
      </w:r>
    </w:p>
    <w:p w14:paraId="31C75FF2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tbl>
      <w:tblPr>
        <w:tblW w:w="19017" w:type="dxa"/>
        <w:tblInd w:w="148" w:type="dxa"/>
        <w:tblLayout w:type="fixed"/>
        <w:tblLook w:val="04A0" w:firstRow="1" w:lastRow="0" w:firstColumn="1" w:lastColumn="0" w:noHBand="0" w:noVBand="1"/>
      </w:tblPr>
      <w:tblGrid>
        <w:gridCol w:w="557"/>
        <w:gridCol w:w="2282"/>
        <w:gridCol w:w="94"/>
        <w:gridCol w:w="982"/>
        <w:gridCol w:w="53"/>
        <w:gridCol w:w="183"/>
        <w:gridCol w:w="115"/>
        <w:gridCol w:w="121"/>
        <w:gridCol w:w="228"/>
        <w:gridCol w:w="643"/>
        <w:gridCol w:w="425"/>
        <w:gridCol w:w="12"/>
        <w:gridCol w:w="146"/>
        <w:gridCol w:w="554"/>
        <w:gridCol w:w="236"/>
        <w:gridCol w:w="328"/>
        <w:gridCol w:w="142"/>
        <w:gridCol w:w="700"/>
        <w:gridCol w:w="19"/>
        <w:gridCol w:w="701"/>
        <w:gridCol w:w="564"/>
        <w:gridCol w:w="996"/>
        <w:gridCol w:w="28"/>
        <w:gridCol w:w="208"/>
        <w:gridCol w:w="192"/>
        <w:gridCol w:w="280"/>
        <w:gridCol w:w="18"/>
        <w:gridCol w:w="208"/>
        <w:gridCol w:w="10"/>
        <w:gridCol w:w="879"/>
        <w:gridCol w:w="208"/>
        <w:gridCol w:w="237"/>
        <w:gridCol w:w="28"/>
        <w:gridCol w:w="111"/>
        <w:gridCol w:w="573"/>
        <w:gridCol w:w="14"/>
        <w:gridCol w:w="194"/>
        <w:gridCol w:w="42"/>
        <w:gridCol w:w="236"/>
        <w:gridCol w:w="214"/>
        <w:gridCol w:w="208"/>
        <w:gridCol w:w="492"/>
        <w:gridCol w:w="290"/>
        <w:gridCol w:w="142"/>
        <w:gridCol w:w="24"/>
        <w:gridCol w:w="236"/>
        <w:gridCol w:w="163"/>
        <w:gridCol w:w="73"/>
        <w:gridCol w:w="66"/>
        <w:gridCol w:w="97"/>
        <w:gridCol w:w="45"/>
        <w:gridCol w:w="28"/>
        <w:gridCol w:w="163"/>
        <w:gridCol w:w="45"/>
        <w:gridCol w:w="28"/>
        <w:gridCol w:w="163"/>
        <w:gridCol w:w="2285"/>
        <w:gridCol w:w="236"/>
        <w:gridCol w:w="236"/>
        <w:gridCol w:w="236"/>
      </w:tblGrid>
      <w:tr w:rsidR="007174D0" w:rsidRPr="00042652" w14:paraId="6E85D793" w14:textId="77777777" w:rsidTr="007C4B5B">
        <w:trPr>
          <w:gridAfter w:val="16"/>
          <w:wAfter w:w="4124" w:type="dxa"/>
          <w:trHeight w:val="288"/>
        </w:trPr>
        <w:tc>
          <w:tcPr>
            <w:tcW w:w="14893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8A45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1. Общая площадь Застроенной территории -</w:t>
            </w:r>
            <w:r w:rsidRPr="00042652">
              <w:rPr>
                <w:rFonts w:eastAsia="Times New Roman" w:cs="Times New Roman"/>
                <w:color w:val="FF0000"/>
                <w:sz w:val="22"/>
                <w:lang w:eastAsia="ru-RU"/>
              </w:rPr>
              <w:t xml:space="preserve"> </w:t>
            </w:r>
            <w:r w:rsidRPr="00042652">
              <w:rPr>
                <w:rFonts w:eastAsia="Times New Roman" w:cs="Times New Roman"/>
                <w:sz w:val="22"/>
                <w:lang w:eastAsia="ru-RU"/>
              </w:rPr>
              <w:t>12,9715</w:t>
            </w:r>
            <w:r w:rsidRPr="00042652">
              <w:rPr>
                <w:rFonts w:eastAsia="Times New Roman" w:cs="Times New Roman"/>
                <w:color w:val="FF0000"/>
                <w:sz w:val="22"/>
                <w:lang w:eastAsia="ru-RU"/>
              </w:rPr>
              <w:t xml:space="preserve"> 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га, в т.ч.:</w:t>
            </w:r>
          </w:p>
        </w:tc>
      </w:tr>
      <w:tr w:rsidR="007174D0" w:rsidRPr="00042652" w14:paraId="28C1312E" w14:textId="77777777" w:rsidTr="007C4B5B">
        <w:trPr>
          <w:gridAfter w:val="16"/>
          <w:wAfter w:w="4124" w:type="dxa"/>
          <w:trHeight w:val="288"/>
        </w:trPr>
        <w:tc>
          <w:tcPr>
            <w:tcW w:w="14893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1C2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         1.1. Общая площадь земельных участков, находящихся в муниципальной собственности - 0,3 га</w:t>
            </w:r>
          </w:p>
        </w:tc>
      </w:tr>
      <w:tr w:rsidR="007174D0" w:rsidRPr="00042652" w14:paraId="0BF77915" w14:textId="77777777" w:rsidTr="007C4B5B">
        <w:trPr>
          <w:gridAfter w:val="16"/>
          <w:wAfter w:w="4124" w:type="dxa"/>
          <w:trHeight w:val="288"/>
        </w:trPr>
        <w:tc>
          <w:tcPr>
            <w:tcW w:w="14893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874D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                 1.1.1. Сведения о сформированных земельных участках</w:t>
            </w:r>
          </w:p>
        </w:tc>
      </w:tr>
      <w:tr w:rsidR="007174D0" w:rsidRPr="00042652" w14:paraId="4477CBB8" w14:textId="77777777" w:rsidTr="007C4B5B">
        <w:trPr>
          <w:gridAfter w:val="16"/>
          <w:wAfter w:w="4124" w:type="dxa"/>
          <w:trHeight w:val="86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CE2B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22FE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Кадастровый номер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DB50F0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Площадь, га</w:t>
            </w:r>
          </w:p>
        </w:tc>
        <w:tc>
          <w:tcPr>
            <w:tcW w:w="12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0D81E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Категория земель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3CCA3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Вид разрешенного использования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A26776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Кому предоставлен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C0432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Правовое основание предоставления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DDE02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Срок предоставления</w:t>
            </w:r>
          </w:p>
        </w:tc>
        <w:tc>
          <w:tcPr>
            <w:tcW w:w="25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C101A" w14:textId="77777777" w:rsidR="007174D0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Наименование и адреса объектов,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расположенных </w:t>
            </w:r>
          </w:p>
          <w:p w14:paraId="3732A58A" w14:textId="77777777" w:rsidR="007174D0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на земельном участке</w:t>
            </w:r>
          </w:p>
          <w:p w14:paraId="2D056EC8" w14:textId="77777777" w:rsidR="007174D0" w:rsidRPr="00042652" w:rsidRDefault="007174D0" w:rsidP="007174D0">
            <w:pPr>
              <w:spacing w:after="0" w:line="240" w:lineRule="auto"/>
              <w:ind w:right="4252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0F1D0732" w14:textId="77777777" w:rsidTr="007C4B5B">
        <w:trPr>
          <w:gridAfter w:val="16"/>
          <w:wAfter w:w="4124" w:type="dxa"/>
          <w:trHeight w:val="336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F1C3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84E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50:22:0050102:65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A5D6C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0,3</w:t>
            </w:r>
          </w:p>
        </w:tc>
        <w:tc>
          <w:tcPr>
            <w:tcW w:w="12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2E444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FD138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Для общественно-делового и гражданского строительства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E4134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Муниципальное бюджетное общеобразовательное учреждение "Котельниковская средняя общеобразовательная школа №3" - Постоянное (бессрочное) пользование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0C4DC8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ст.39.9 Земельного кодекса Российской Федерации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4C9D9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бессрочно</w:t>
            </w:r>
          </w:p>
        </w:tc>
        <w:tc>
          <w:tcPr>
            <w:tcW w:w="254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6FB2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Школа - мкр.Белая Дача, д.4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площадью 1009,7 кв.м</w:t>
            </w:r>
          </w:p>
        </w:tc>
      </w:tr>
      <w:tr w:rsidR="007174D0" w:rsidRPr="00042652" w14:paraId="37067D4A" w14:textId="77777777" w:rsidTr="007C4B5B">
        <w:trPr>
          <w:trHeight w:val="288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A9B35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F733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1331B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7DAB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3E0A5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1EF15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1C57C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5FBB8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AA85F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E1E6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3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B858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4DBF0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A5E0C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D3AD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05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B6157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61DF7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4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C6369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29035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E71FB3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BE77C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0AE0D75" w14:textId="77777777" w:rsidTr="007C4B5B">
        <w:trPr>
          <w:gridAfter w:val="11"/>
          <w:wAfter w:w="3562" w:type="dxa"/>
          <w:trHeight w:val="288"/>
        </w:trPr>
        <w:tc>
          <w:tcPr>
            <w:tcW w:w="15455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151D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         1.2. Общая площадь земельных участков, государственная собственность на которые не разграничена -</w:t>
            </w:r>
            <w:r w:rsidRPr="00042652">
              <w:rPr>
                <w:rFonts w:eastAsia="Times New Roman" w:cs="Times New Roman"/>
                <w:color w:val="FF0000"/>
                <w:sz w:val="22"/>
                <w:lang w:eastAsia="ru-RU"/>
              </w:rPr>
              <w:t xml:space="preserve"> </w:t>
            </w:r>
            <w:r w:rsidRPr="00042652">
              <w:rPr>
                <w:rFonts w:eastAsia="Times New Roman" w:cs="Times New Roman"/>
                <w:sz w:val="22"/>
                <w:lang w:eastAsia="ru-RU"/>
              </w:rPr>
              <w:t>11,2935</w:t>
            </w:r>
            <w:r>
              <w:rPr>
                <w:rFonts w:eastAsia="Times New Roman" w:cs="Times New Roman"/>
                <w:sz w:val="22"/>
                <w:lang w:eastAsia="ru-RU"/>
              </w:rPr>
              <w:t xml:space="preserve"> га</w:t>
            </w:r>
            <w:r w:rsidRPr="00042652">
              <w:rPr>
                <w:rFonts w:eastAsia="Times New Roman" w:cs="Times New Roman"/>
                <w:color w:val="FF0000"/>
                <w:sz w:val="22"/>
                <w:lang w:eastAsia="ru-RU"/>
              </w:rPr>
              <w:t xml:space="preserve"> 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в т.ч.:</w:t>
            </w:r>
          </w:p>
        </w:tc>
      </w:tr>
      <w:tr w:rsidR="007174D0" w:rsidRPr="00042652" w14:paraId="747A9EEC" w14:textId="77777777" w:rsidTr="007C4B5B">
        <w:trPr>
          <w:gridAfter w:val="11"/>
          <w:wAfter w:w="3562" w:type="dxa"/>
          <w:trHeight w:val="288"/>
        </w:trPr>
        <w:tc>
          <w:tcPr>
            <w:tcW w:w="15455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7259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                 1.2.1. Сведения о сформированных земельных участках - 0,3026 га</w:t>
            </w:r>
          </w:p>
        </w:tc>
      </w:tr>
      <w:tr w:rsidR="007174D0" w:rsidRPr="00042652" w14:paraId="63B18229" w14:textId="77777777" w:rsidTr="007C4B5B">
        <w:trPr>
          <w:gridAfter w:val="16"/>
          <w:wAfter w:w="4124" w:type="dxa"/>
          <w:trHeight w:val="9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FA81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24F500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Кадастровый номер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BE94D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Площадь, га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616DC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Категория земель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BC479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Вид разрешенного использования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12B0A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Кому предоставлен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10309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Правовое основание предоставления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B23F71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Срок предоставления</w:t>
            </w:r>
          </w:p>
        </w:tc>
        <w:tc>
          <w:tcPr>
            <w:tcW w:w="25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B84C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и адреса объектов, расположенных на земельном участке</w:t>
            </w:r>
          </w:p>
        </w:tc>
      </w:tr>
      <w:tr w:rsidR="007174D0" w:rsidRPr="00042652" w14:paraId="4C721B1A" w14:textId="77777777" w:rsidTr="007C4B5B">
        <w:trPr>
          <w:gridAfter w:val="16"/>
          <w:wAfter w:w="4124" w:type="dxa"/>
          <w:trHeight w:val="41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DB3DC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DCED4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50:22:0050102:5847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A889B2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0,0173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65B534D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73B9A1F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под строительство РТП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387EDA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ООО «Строительное управление-17» - аренда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00B5070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ст.39.6 Земельного кодекса Российской Федерации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14:paraId="3BDA2A9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с 18.06.2014 на 3 года</w:t>
            </w:r>
          </w:p>
        </w:tc>
        <w:tc>
          <w:tcPr>
            <w:tcW w:w="254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A1E2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7174D0" w:rsidRPr="00042652" w14:paraId="57B87A04" w14:textId="77777777" w:rsidTr="007C4B5B">
        <w:trPr>
          <w:gridAfter w:val="16"/>
          <w:wAfter w:w="4124" w:type="dxa"/>
          <w:trHeight w:val="243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68A7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2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ABEC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50:22:0050102:7820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F610C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0,0084</w:t>
            </w:r>
            <w:r w:rsidRPr="00042652">
              <w:rPr>
                <w:rFonts w:eastAsia="Times New Roman" w:cs="Times New Roman"/>
                <w:sz w:val="22"/>
                <w:lang w:eastAsia="ru-RU"/>
              </w:rPr>
              <w:br/>
            </w:r>
            <w:r w:rsidRPr="00042652">
              <w:rPr>
                <w:rFonts w:eastAsia="Times New Roman" w:cs="Times New Roman"/>
                <w:sz w:val="22"/>
                <w:lang w:eastAsia="ru-RU"/>
              </w:rPr>
              <w:br/>
              <w:t>в границы ДРЗТ входит часть ЗУ -  0,0069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EE10B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02EF7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под перекладку газопровода низкого давления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A9F65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не предоставлен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F5CF59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45CD2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4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D7AA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7174D0" w:rsidRPr="00042652" w14:paraId="2E9F20D8" w14:textId="77777777" w:rsidTr="007C4B5B">
        <w:trPr>
          <w:gridAfter w:val="16"/>
          <w:wAfter w:w="4124" w:type="dxa"/>
          <w:trHeight w:val="9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DE1C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AEEC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50:22:0050102:7821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1E7023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0,0043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4CBB1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B33E2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под перекладку газопровода низкого давления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63FFE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не предоставлен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5C77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58306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4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61BA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7174D0" w:rsidRPr="00042652" w14:paraId="2504B177" w14:textId="77777777" w:rsidTr="007C4B5B">
        <w:trPr>
          <w:gridAfter w:val="16"/>
          <w:wAfter w:w="4124" w:type="dxa"/>
          <w:trHeight w:val="9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BD62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2C42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50:22:0050102:8250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FAB71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0,1516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54E17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FDF4A7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общее пользование территории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39A5D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не предоставлен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9C937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D2B61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4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16DF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7174D0" w:rsidRPr="00042652" w14:paraId="685BC98B" w14:textId="77777777" w:rsidTr="007C4B5B">
        <w:trPr>
          <w:gridAfter w:val="16"/>
          <w:wAfter w:w="4124" w:type="dxa"/>
          <w:trHeight w:val="241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8EB1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E8D9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50:22:0000000:98360</w:t>
            </w:r>
          </w:p>
        </w:tc>
        <w:tc>
          <w:tcPr>
            <w:tcW w:w="14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89DBD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sz w:val="22"/>
                <w:lang w:eastAsia="ru-RU"/>
              </w:rPr>
              <w:t>0,1232</w:t>
            </w:r>
            <w:r w:rsidRPr="00042652">
              <w:rPr>
                <w:rFonts w:eastAsia="Times New Roman" w:cs="Times New Roman"/>
                <w:sz w:val="22"/>
                <w:lang w:eastAsia="ru-RU"/>
              </w:rPr>
              <w:br/>
            </w:r>
            <w:r w:rsidRPr="00042652">
              <w:rPr>
                <w:rFonts w:eastAsia="Times New Roman" w:cs="Times New Roman"/>
                <w:sz w:val="22"/>
                <w:lang w:eastAsia="ru-RU"/>
              </w:rPr>
              <w:br/>
              <w:t xml:space="preserve">в границы ДРЗТ входит часть ЗУ -  0,1225 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9C319E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41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C65EA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под прокладку кабельной линии 20 кВ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2935E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не предоставлен</w:t>
            </w:r>
          </w:p>
        </w:tc>
        <w:tc>
          <w:tcPr>
            <w:tcW w:w="17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05E2F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E0135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544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2B7A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</w:tr>
      <w:tr w:rsidR="007174D0" w:rsidRPr="00042652" w14:paraId="4939EF0A" w14:textId="77777777" w:rsidTr="007C4B5B">
        <w:trPr>
          <w:gridAfter w:val="11"/>
          <w:wAfter w:w="3562" w:type="dxa"/>
          <w:trHeight w:val="288"/>
        </w:trPr>
        <w:tc>
          <w:tcPr>
            <w:tcW w:w="15455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EF90" w14:textId="77777777" w:rsidR="007C4B5B" w:rsidRDefault="007C4B5B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14:paraId="661831C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                 1.2.2. Общая площадь несформированных земельных участков - 10,9909</w:t>
            </w:r>
            <w:r w:rsidRPr="00042652">
              <w:rPr>
                <w:rFonts w:eastAsia="Times New Roman" w:cs="Times New Roman"/>
                <w:color w:val="FF0000"/>
                <w:sz w:val="22"/>
                <w:lang w:eastAsia="ru-RU"/>
              </w:rPr>
              <w:t xml:space="preserve"> 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га</w:t>
            </w:r>
          </w:p>
        </w:tc>
      </w:tr>
      <w:tr w:rsidR="007174D0" w:rsidRPr="00042652" w14:paraId="259D6E14" w14:textId="77777777" w:rsidTr="007C4B5B">
        <w:trPr>
          <w:gridAfter w:val="11"/>
          <w:wAfter w:w="3562" w:type="dxa"/>
          <w:trHeight w:val="288"/>
        </w:trPr>
        <w:tc>
          <w:tcPr>
            <w:tcW w:w="15455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2D5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                            1.2.2.1. Адресный перечень объектов, расположенных на несформированных земельных участках</w:t>
            </w:r>
          </w:p>
        </w:tc>
      </w:tr>
      <w:tr w:rsidR="007174D0" w:rsidRPr="00042652" w14:paraId="0A3603B0" w14:textId="77777777" w:rsidTr="007C4B5B">
        <w:trPr>
          <w:gridAfter w:val="4"/>
          <w:wAfter w:w="2993" w:type="dxa"/>
          <w:trHeight w:val="885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4C39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№ 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п/п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F646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Адрес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5B64E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объекта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3B1FE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Целевое назначение 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объекта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3B1E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Общая площадь объекта, кв.м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D456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2C9A1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20797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08F8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F7BA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6752F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E6A86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6FC4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9754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7CBFABEB" w14:textId="77777777" w:rsidTr="007C4B5B">
        <w:trPr>
          <w:gridAfter w:val="4"/>
          <w:wAfter w:w="2993" w:type="dxa"/>
          <w:trHeight w:val="288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81BF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52F2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д.28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3E473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3E688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D370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1860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4A03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26EC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0FFF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7A21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2D2A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9342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1A47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E3D5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43EF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0B008339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46B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BB29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д.29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6E3C5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0DC36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D17B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360,4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527E4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40EC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730E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9C9EA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7F737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D6D4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7115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C125C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D3F23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6C635AF3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6E79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05DE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д.30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8062E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5E2F6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D37D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359,5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4208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3FAFD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49565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82514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73D19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BDFA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ED43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F382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B6D7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07C4662A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50BB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4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E896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д.31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0A9F0C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881E7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5E9B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404,1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4D31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824A7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F3A1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3E75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F82F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F658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9740F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50C4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55FA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C11F5EA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0057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E868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д.33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EB391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F9F79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CBD6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409,8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A752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C37B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1972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0BE2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C198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0D320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42CE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B59E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4F7C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5DB33658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3F86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2E9FC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д.34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4B46CE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C200E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97FD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391,3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A912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07A6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23F84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F8FDE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2859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B4AD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B21BC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071B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6695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13C6E3D6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8B9B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982F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д.35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61FD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3E1B1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2A8F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404,4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8AA3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74A2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14141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541F2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3C291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0E58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1DF7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6519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C3D4C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1A20F5E7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F40C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55A2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д.36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5F682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92C451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251E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394,4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DC62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7332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19A5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9A55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7B50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85B2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6ECFC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6A80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87FF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2D07DCE6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65EF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6A8A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д.37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FB04CF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85216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E5FE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448,5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2F13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3BECC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81B9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471C4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1511B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5529E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4E13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B0456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63859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05A9DC50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2398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4A41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д.38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27CFD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5E0C0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051F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396,9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55606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F0F1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D241B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EEB7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0BBE4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F43F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E5D7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C3EA0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5116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7BE966F6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5A38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E7FC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д.40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348CF0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B3C3D2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2DEC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1418,8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866E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01A9F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2BCC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70F9C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B3F2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3932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D188B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77129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0646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0C6DD89F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E28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1418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д.41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7AFF7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A7D0B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E33A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1402,3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0523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2F5CA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0152F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9D78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F310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7906E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B983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DBB2A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1726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FAE419C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BF60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A08B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д.42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FEE1C4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C036B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02A0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988,1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5837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CE98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7678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BD2E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6C38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8FE0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6EC9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E918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2B95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17FE087F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17DE4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642A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д.43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26B3E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BCFFB6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CACD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1004,1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032F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EF1E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25CF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659B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C620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86D6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E99BE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EA91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79855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1BE08E87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89D2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25AD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д.45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4F3598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BF243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DB32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645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E3F6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3054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EF4E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5EF8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73BF7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8486B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07EC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BAA6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43ECC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1E833D2A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895E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B95F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д.46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25C0E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67695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00FD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2808,9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C3C3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8DE72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E9F50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AAF7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952F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0FAE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5CDE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A8DEE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CF30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2A8ECBEE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E38E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96B5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д.47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48447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76A0B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00AA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2040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A6A7A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98CF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2233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DF15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14FD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0E58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E2B17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F871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D407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F53C7C9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2340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24D0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д.50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51DBA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63CAD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87C2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626,2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6FE84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E5B7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780C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4340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BB87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FBC1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F8D8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465A3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FF39A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E136FE1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4374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9365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д.51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55C2F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C25CCE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2C33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2018,6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76D94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7A9EF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1FEB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686B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B874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0A1D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E1A7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9FAC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E6A34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7FA96696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7D97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F669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д.52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AF114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435F47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F0F4E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2772,2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0AAD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7FC2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09D5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1B9B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FC0B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1B8C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B556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854D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6AAE3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361ED21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1921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D362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д.53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73FEF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09206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DAF2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949,3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A4E51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F5D4F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6C16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66211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109B0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7C79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19FB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9D70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9DD7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6461CA2B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2EF1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B38F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д.54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35665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1A43F8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5AD5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887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774B7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6819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7256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1965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13F8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E0A2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59151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B352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81ECB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1EA68FF4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5B03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23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6B4C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д.55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A12A7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E7666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086B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1981,5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BDEC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AE9E7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2D03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BA23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B84C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70B95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3985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8625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0FBB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681E8730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D34A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96FD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д.56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14531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C5485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606E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2822,4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3B41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FDC9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EAD2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492C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0F69D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5CCBA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FE92E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556BD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740D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377B2C8D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5208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25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E41B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д.57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9D20B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2FCEEB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E9AF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2589,3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6C410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06E1E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58EF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AAC7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5637B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A3C74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02B2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23905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6637E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2AEABFB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8E75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F4DA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д.58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D27B6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D4C45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CC76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1994,1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B4C3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75C2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7284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20D2A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F417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F4D6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9DDE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2030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B6BA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ABCFD8E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897B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252E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д.59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A22491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05A0E6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68D2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1933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2234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D03C4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A52F5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15AAE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AC77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D2449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9E4F6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A5BD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162E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508A3873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81A2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6E1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д.60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FBD127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37B625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76F4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3571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F3E27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2A3A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D03A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1EA2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115EE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33B6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BADD0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BEEE2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C30B0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2A0E0706" w14:textId="77777777" w:rsidTr="007C4B5B">
        <w:trPr>
          <w:gridAfter w:val="4"/>
          <w:wAfter w:w="2993" w:type="dxa"/>
          <w:trHeight w:val="300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4683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29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F216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д.61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F07BC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дом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CA412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2ABF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4560,2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D10E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E61D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7C022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B102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738F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30B67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5CF1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7BFD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6699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572051DF" w14:textId="77777777" w:rsidTr="007C4B5B">
        <w:trPr>
          <w:gridAfter w:val="4"/>
          <w:wAfter w:w="2993" w:type="dxa"/>
          <w:trHeight w:val="58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02F2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30</w:t>
            </w:r>
          </w:p>
        </w:tc>
        <w:tc>
          <w:tcPr>
            <w:tcW w:w="23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D809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мкр. Белая Дача, д.12Б</w:t>
            </w:r>
          </w:p>
        </w:tc>
        <w:tc>
          <w:tcPr>
            <w:tcW w:w="276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8B459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Нежилое здание</w:t>
            </w:r>
          </w:p>
        </w:tc>
        <w:tc>
          <w:tcPr>
            <w:tcW w:w="282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AFACF0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Центральный тепловой пункт 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E46F4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155,1</w:t>
            </w: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8E7BD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1E10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921E3C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EBE1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EF271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C443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1290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DEC22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A8A1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350F69A7" w14:textId="77777777" w:rsidTr="007C4B5B">
        <w:trPr>
          <w:gridAfter w:val="5"/>
          <w:wAfter w:w="3156" w:type="dxa"/>
          <w:trHeight w:val="288"/>
        </w:trPr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B6B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A177" w14:textId="77777777" w:rsidR="007174D0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14:paraId="13E6620A" w14:textId="77777777" w:rsidR="007174D0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14:paraId="785B4831" w14:textId="77777777" w:rsidR="007C4B5B" w:rsidRDefault="007C4B5B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  <w:p w14:paraId="0E715D9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1E9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2F55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5DC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889B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C15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1FA1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4B83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D2C0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7B3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6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96D5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126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11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ED04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1B9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19F8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2F2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3DA5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C47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33E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</w:tr>
      <w:tr w:rsidR="007174D0" w:rsidRPr="00042652" w14:paraId="44D930EE" w14:textId="77777777" w:rsidTr="007C4B5B">
        <w:trPr>
          <w:gridAfter w:val="11"/>
          <w:wAfter w:w="3562" w:type="dxa"/>
          <w:trHeight w:val="288"/>
        </w:trPr>
        <w:tc>
          <w:tcPr>
            <w:tcW w:w="15455" w:type="dxa"/>
            <w:gridSpan w:val="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351E2" w14:textId="60ED7AAE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 xml:space="preserve">           1.3. Сведения о земельных участках, находящихся в собственности граждан и юридических лиц - 1,378 га</w:t>
            </w:r>
          </w:p>
        </w:tc>
      </w:tr>
      <w:tr w:rsidR="007174D0" w:rsidRPr="00042652" w14:paraId="178F427F" w14:textId="77777777" w:rsidTr="007C4B5B">
        <w:trPr>
          <w:gridAfter w:val="17"/>
          <w:wAfter w:w="4266" w:type="dxa"/>
          <w:trHeight w:val="86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B36EE8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№ п/п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69A99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Кадастровый номер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9C5CC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Площадь, га</w:t>
            </w:r>
          </w:p>
        </w:tc>
        <w:tc>
          <w:tcPr>
            <w:tcW w:w="18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9F097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Категория земель</w:t>
            </w:r>
          </w:p>
        </w:tc>
        <w:tc>
          <w:tcPr>
            <w:tcW w:w="19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3BF52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Вид разрешенного использования</w:t>
            </w:r>
          </w:p>
        </w:tc>
        <w:tc>
          <w:tcPr>
            <w:tcW w:w="26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388C7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Наименование собственника</w:t>
            </w:r>
          </w:p>
        </w:tc>
        <w:tc>
          <w:tcPr>
            <w:tcW w:w="197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72A7D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Свидетельство о праве собственности</w:t>
            </w:r>
          </w:p>
        </w:tc>
        <w:tc>
          <w:tcPr>
            <w:tcW w:w="22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EF7A5" w14:textId="5B8E8592" w:rsidR="007174D0" w:rsidRPr="00042652" w:rsidRDefault="007174D0" w:rsidP="007174D0">
            <w:pPr>
              <w:spacing w:after="0" w:line="240" w:lineRule="auto"/>
              <w:ind w:right="-249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Наименование и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 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адреса объектов, расположенных на земельном участке</w:t>
            </w:r>
          </w:p>
        </w:tc>
      </w:tr>
      <w:tr w:rsidR="007174D0" w:rsidRPr="00042652" w14:paraId="2C23D4E7" w14:textId="77777777" w:rsidTr="007C4B5B">
        <w:trPr>
          <w:gridAfter w:val="17"/>
          <w:wAfter w:w="4266" w:type="dxa"/>
          <w:trHeight w:val="232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6B58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F39D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50:22:0050102:7495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AA45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0,32</w:t>
            </w:r>
          </w:p>
        </w:tc>
        <w:tc>
          <w:tcPr>
            <w:tcW w:w="18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FEFF5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9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B96516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под многоквартирный жилой дом</w:t>
            </w:r>
          </w:p>
        </w:tc>
        <w:tc>
          <w:tcPr>
            <w:tcW w:w="26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BD70A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Сухарева Татьяна Николаевна, Сухарева Мария Олеговна, Сухарев Олег Иванович, Базаров Илья Валерьевич, Базаров Александр Валерьевич - долевая собственность</w:t>
            </w:r>
          </w:p>
        </w:tc>
        <w:tc>
          <w:tcPr>
            <w:tcW w:w="197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E976BCA" w14:textId="77777777" w:rsidR="007174D0" w:rsidRDefault="007174D0" w:rsidP="007174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№№50-50/022-50/022/013/2016-19/1 от 10.03.2016,</w:t>
            </w:r>
          </w:p>
          <w:p w14:paraId="720F1C44" w14:textId="77777777" w:rsidR="007174D0" w:rsidRDefault="007174D0" w:rsidP="007174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50-50/022-50/022/013/2016-256/1 от 19.04.2016, </w:t>
            </w:r>
          </w:p>
          <w:p w14:paraId="48BC4E85" w14:textId="77777777" w:rsidR="007174D0" w:rsidRDefault="007174D0" w:rsidP="007174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50-50/022-50/022/013/2016-255/1 от 20.04.2016,</w:t>
            </w:r>
          </w:p>
          <w:p w14:paraId="7B1D1ADB" w14:textId="77777777" w:rsidR="007174D0" w:rsidRDefault="007174D0" w:rsidP="007174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50-50/022-50/022/013/2016-490/1 от 06.06.2016</w:t>
            </w:r>
          </w:p>
          <w:p w14:paraId="269C3BE5" w14:textId="77777777" w:rsidR="007174D0" w:rsidRDefault="007174D0" w:rsidP="007174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50:22:0050102:7495-50/022/2017-1 от 09.01.2017</w:t>
            </w:r>
          </w:p>
          <w:p w14:paraId="52B28F3D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50:22:0050102:7495-50/022/2017-2 от 09.01.2017</w:t>
            </w:r>
          </w:p>
        </w:tc>
        <w:tc>
          <w:tcPr>
            <w:tcW w:w="22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E093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многоквартирный жилой дом – мкр.Белая Дача, д.10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площадью 3205,3 кв.м</w:t>
            </w:r>
          </w:p>
        </w:tc>
      </w:tr>
      <w:tr w:rsidR="007174D0" w:rsidRPr="00042652" w14:paraId="29D618A5" w14:textId="77777777" w:rsidTr="007C4B5B">
        <w:trPr>
          <w:gridAfter w:val="17"/>
          <w:wAfter w:w="4266" w:type="dxa"/>
          <w:trHeight w:val="304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B608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A4221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50:22:0050102:7813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CCBF6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0,665</w:t>
            </w:r>
          </w:p>
        </w:tc>
        <w:tc>
          <w:tcPr>
            <w:tcW w:w="18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6E95CA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9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1946D0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под многоэтажную жилую застройку</w:t>
            </w:r>
          </w:p>
        </w:tc>
        <w:tc>
          <w:tcPr>
            <w:tcW w:w="26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62770C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ООО «СОЛИДСТРОЙГРУПП» - долевая собственность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Ограничение - Запрещение сделок с имуществом</w:t>
            </w:r>
          </w:p>
        </w:tc>
        <w:tc>
          <w:tcPr>
            <w:tcW w:w="197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1E1D7D" w14:textId="77777777" w:rsidR="007174D0" w:rsidRDefault="007174D0" w:rsidP="007174D0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№ 50-50/022-50/022/001/2015-1795/1 от 04.02.2015</w:t>
            </w:r>
          </w:p>
          <w:p w14:paraId="385E4237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1D5BC2">
              <w:rPr>
                <w:color w:val="000000"/>
                <w:sz w:val="20"/>
                <w:szCs w:val="20"/>
              </w:rPr>
              <w:t>50-50/022-50/022/001/2015-3478/2 от 12.02.2015</w:t>
            </w:r>
          </w:p>
        </w:tc>
        <w:tc>
          <w:tcPr>
            <w:tcW w:w="22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F10D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многоквартирные жилые дома - мкр.Белая Дача, д.48 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площадью 652,6 кв.м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Ограничение на 16 жилых помещений - Запрещение сделок с имуществом;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мкр.Белая Дача, д.49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площадью 668,7 кв.м</w:t>
            </w: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br/>
              <w:t>Ограничение на 15 жилых помещений - Запрещение сделок с имуществом</w:t>
            </w:r>
          </w:p>
        </w:tc>
      </w:tr>
      <w:tr w:rsidR="007174D0" w:rsidRPr="00042652" w14:paraId="67606AE3" w14:textId="77777777" w:rsidTr="007C4B5B">
        <w:trPr>
          <w:gridAfter w:val="17"/>
          <w:wAfter w:w="4266" w:type="dxa"/>
          <w:trHeight w:val="1510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342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3</w:t>
            </w:r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A921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50:22:0050102:8249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2695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0,2259</w:t>
            </w:r>
          </w:p>
        </w:tc>
        <w:tc>
          <w:tcPr>
            <w:tcW w:w="18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3C046A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9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62A3BF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малоэтажная многоквартирная жилая застройка</w:t>
            </w:r>
          </w:p>
        </w:tc>
        <w:tc>
          <w:tcPr>
            <w:tcW w:w="26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30A9A2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Собственники помещений в многоквартирном жилом доме - общая долевая собственность в силу закона</w:t>
            </w:r>
          </w:p>
        </w:tc>
        <w:tc>
          <w:tcPr>
            <w:tcW w:w="197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EE87E20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ст.36 Жилищного кодекса Российской Федерации</w:t>
            </w:r>
          </w:p>
        </w:tc>
        <w:tc>
          <w:tcPr>
            <w:tcW w:w="226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B560A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жилой дом - мкр.Белая Дача, д.39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площадью 1515,5 кв.м</w:t>
            </w:r>
          </w:p>
        </w:tc>
      </w:tr>
      <w:tr w:rsidR="007174D0" w:rsidRPr="00042652" w14:paraId="31C4B467" w14:textId="77777777" w:rsidTr="007C4B5B">
        <w:trPr>
          <w:gridAfter w:val="17"/>
          <w:wAfter w:w="4266" w:type="dxa"/>
          <w:trHeight w:val="1845"/>
        </w:trPr>
        <w:tc>
          <w:tcPr>
            <w:tcW w:w="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17B93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EB2EE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50:22:0050102:8273</w:t>
            </w: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35078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0,1671</w:t>
            </w:r>
          </w:p>
        </w:tc>
        <w:tc>
          <w:tcPr>
            <w:tcW w:w="187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EF2D6AB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земли населенных пунктов</w:t>
            </w:r>
          </w:p>
        </w:tc>
        <w:tc>
          <w:tcPr>
            <w:tcW w:w="19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225E79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Среднеэтажная жилая застройка</w:t>
            </w:r>
          </w:p>
        </w:tc>
        <w:tc>
          <w:tcPr>
            <w:tcW w:w="268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28F27A4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Собственники помещений в многоквартирном жилом доме - общая долевая собственность в силу закона</w:t>
            </w:r>
          </w:p>
        </w:tc>
        <w:tc>
          <w:tcPr>
            <w:tcW w:w="197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F096B1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ст.36 Жилищного кодекса Российской Федерации</w:t>
            </w:r>
          </w:p>
        </w:tc>
        <w:tc>
          <w:tcPr>
            <w:tcW w:w="2263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1F585" w14:textId="77777777" w:rsidR="007174D0" w:rsidRPr="00042652" w:rsidRDefault="007174D0" w:rsidP="007174D0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042652">
              <w:rPr>
                <w:rFonts w:eastAsia="Times New Roman" w:cs="Times New Roman"/>
                <w:color w:val="000000"/>
                <w:sz w:val="22"/>
                <w:lang w:eastAsia="ru-RU"/>
              </w:rPr>
              <w:t>многоквартирный жилой дом - мкр.Белая Дача, д.44</w:t>
            </w: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 xml:space="preserve"> площадью 649,1 кв.м</w:t>
            </w:r>
          </w:p>
        </w:tc>
      </w:tr>
    </w:tbl>
    <w:p w14:paraId="62499906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C807191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691A138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BE29725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7ECD29F3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1FCF425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6D31E9FC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EEA6095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70880DAA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E813549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DE5F52E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69FBC05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7A0FF478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51229861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73C9396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9F6ACD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7752B682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B308EB7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50DFD520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60013E1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C075DC1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01A485BE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1FAB6839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0DCA0DE8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1B8428EE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3822F1AA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F9DD59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5519023D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29B781AC" w14:textId="77777777" w:rsidR="007174D0" w:rsidRPr="003E67AC" w:rsidRDefault="007174D0" w:rsidP="007174D0">
      <w:pPr>
        <w:autoSpaceDE w:val="0"/>
        <w:autoSpaceDN w:val="0"/>
        <w:adjustRightInd w:val="0"/>
        <w:spacing w:after="0" w:line="240" w:lineRule="auto"/>
        <w:ind w:left="8505" w:firstLine="3261"/>
        <w:rPr>
          <w:bCs/>
          <w:sz w:val="22"/>
        </w:rPr>
      </w:pPr>
      <w:r w:rsidRPr="003E67AC">
        <w:rPr>
          <w:bCs/>
          <w:sz w:val="22"/>
        </w:rPr>
        <w:lastRenderedPageBreak/>
        <w:t xml:space="preserve">Приложение  2 </w:t>
      </w:r>
    </w:p>
    <w:p w14:paraId="7FF671C8" w14:textId="77777777" w:rsidR="007174D0" w:rsidRPr="003E67AC" w:rsidRDefault="007174D0" w:rsidP="007174D0">
      <w:pPr>
        <w:autoSpaceDE w:val="0"/>
        <w:autoSpaceDN w:val="0"/>
        <w:adjustRightInd w:val="0"/>
        <w:spacing w:after="0" w:line="240" w:lineRule="auto"/>
        <w:ind w:left="8505" w:firstLine="3261"/>
        <w:rPr>
          <w:bCs/>
          <w:sz w:val="22"/>
        </w:rPr>
      </w:pPr>
      <w:r w:rsidRPr="003E67AC">
        <w:rPr>
          <w:bCs/>
          <w:sz w:val="22"/>
        </w:rPr>
        <w:t>к Договору о развитии</w:t>
      </w:r>
    </w:p>
    <w:p w14:paraId="2C77FEBE" w14:textId="77777777" w:rsidR="007174D0" w:rsidRPr="003E67AC" w:rsidRDefault="007174D0" w:rsidP="007174D0">
      <w:pPr>
        <w:autoSpaceDE w:val="0"/>
        <w:autoSpaceDN w:val="0"/>
        <w:adjustRightInd w:val="0"/>
        <w:spacing w:after="0" w:line="240" w:lineRule="auto"/>
        <w:ind w:left="8505" w:firstLine="3261"/>
        <w:rPr>
          <w:bCs/>
          <w:sz w:val="22"/>
        </w:rPr>
      </w:pPr>
      <w:r w:rsidRPr="003E67AC">
        <w:rPr>
          <w:bCs/>
          <w:sz w:val="22"/>
        </w:rPr>
        <w:t>застроенной территории</w:t>
      </w:r>
    </w:p>
    <w:p w14:paraId="127486E2" w14:textId="77777777" w:rsidR="007174D0" w:rsidRPr="003E67AC" w:rsidRDefault="007174D0" w:rsidP="007174D0">
      <w:pPr>
        <w:autoSpaceDE w:val="0"/>
        <w:autoSpaceDN w:val="0"/>
        <w:adjustRightInd w:val="0"/>
        <w:spacing w:after="0" w:line="240" w:lineRule="auto"/>
        <w:ind w:left="8505" w:firstLine="3261"/>
        <w:rPr>
          <w:bCs/>
          <w:sz w:val="22"/>
        </w:rPr>
      </w:pPr>
      <w:r w:rsidRPr="003E67AC">
        <w:rPr>
          <w:bCs/>
          <w:sz w:val="22"/>
        </w:rPr>
        <w:t xml:space="preserve">от   __________ 20___ г. </w:t>
      </w:r>
    </w:p>
    <w:p w14:paraId="1B6746FF" w14:textId="77777777" w:rsidR="007174D0" w:rsidRDefault="007174D0" w:rsidP="007174D0">
      <w:pPr>
        <w:autoSpaceDE w:val="0"/>
        <w:autoSpaceDN w:val="0"/>
        <w:adjustRightInd w:val="0"/>
        <w:spacing w:after="0" w:line="240" w:lineRule="auto"/>
        <w:ind w:left="8505" w:firstLine="709"/>
        <w:rPr>
          <w:b/>
          <w:bCs/>
          <w:sz w:val="28"/>
          <w:szCs w:val="28"/>
        </w:rPr>
      </w:pPr>
    </w:p>
    <w:p w14:paraId="641B75A2" w14:textId="77777777" w:rsidR="007174D0" w:rsidRPr="00447EDB" w:rsidRDefault="007174D0" w:rsidP="007174D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2"/>
        </w:rPr>
      </w:pPr>
      <w:r w:rsidRPr="00447EDB">
        <w:rPr>
          <w:rFonts w:cs="Times New Roman"/>
          <w:b/>
          <w:bCs/>
          <w:sz w:val="22"/>
        </w:rPr>
        <w:t xml:space="preserve">ПЕРЕЧЕНЬ </w:t>
      </w:r>
    </w:p>
    <w:p w14:paraId="0C7CAF42" w14:textId="77777777" w:rsidR="007174D0" w:rsidRPr="00447EDB" w:rsidRDefault="007174D0" w:rsidP="007174D0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2"/>
        </w:rPr>
      </w:pPr>
      <w:r w:rsidRPr="00447EDB">
        <w:rPr>
          <w:rFonts w:cs="Times New Roman"/>
          <w:b/>
          <w:bCs/>
          <w:sz w:val="22"/>
        </w:rPr>
        <w:t>зданий, строений и сооружений, подлежащих сносу, реконструкции</w:t>
      </w:r>
    </w:p>
    <w:tbl>
      <w:tblPr>
        <w:tblW w:w="196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0"/>
        <w:gridCol w:w="473"/>
        <w:gridCol w:w="66"/>
        <w:gridCol w:w="1165"/>
        <w:gridCol w:w="533"/>
        <w:gridCol w:w="744"/>
        <w:gridCol w:w="110"/>
        <w:gridCol w:w="96"/>
        <w:gridCol w:w="172"/>
        <w:gridCol w:w="12"/>
        <w:gridCol w:w="567"/>
        <w:gridCol w:w="35"/>
        <w:gridCol w:w="722"/>
        <w:gridCol w:w="83"/>
        <w:gridCol w:w="121"/>
        <w:gridCol w:w="69"/>
        <w:gridCol w:w="97"/>
        <w:gridCol w:w="421"/>
        <w:gridCol w:w="144"/>
        <w:gridCol w:w="145"/>
        <w:gridCol w:w="573"/>
        <w:gridCol w:w="7"/>
        <w:gridCol w:w="107"/>
        <w:gridCol w:w="129"/>
        <w:gridCol w:w="41"/>
        <w:gridCol w:w="68"/>
        <w:gridCol w:w="79"/>
        <w:gridCol w:w="16"/>
        <w:gridCol w:w="16"/>
        <w:gridCol w:w="239"/>
        <w:gridCol w:w="262"/>
        <w:gridCol w:w="29"/>
        <w:gridCol w:w="709"/>
        <w:gridCol w:w="27"/>
        <w:gridCol w:w="123"/>
        <w:gridCol w:w="114"/>
        <w:gridCol w:w="42"/>
        <w:gridCol w:w="113"/>
        <w:gridCol w:w="431"/>
        <w:gridCol w:w="160"/>
        <w:gridCol w:w="411"/>
        <w:gridCol w:w="132"/>
        <w:gridCol w:w="31"/>
        <w:gridCol w:w="19"/>
        <w:gridCol w:w="7"/>
        <w:gridCol w:w="17"/>
        <w:gridCol w:w="100"/>
        <w:gridCol w:w="531"/>
        <w:gridCol w:w="71"/>
        <w:gridCol w:w="114"/>
        <w:gridCol w:w="100"/>
        <w:gridCol w:w="23"/>
        <w:gridCol w:w="2"/>
        <w:gridCol w:w="259"/>
        <w:gridCol w:w="285"/>
        <w:gridCol w:w="47"/>
        <w:gridCol w:w="119"/>
        <w:gridCol w:w="10"/>
        <w:gridCol w:w="4"/>
        <w:gridCol w:w="232"/>
        <w:gridCol w:w="4"/>
        <w:gridCol w:w="11"/>
        <w:gridCol w:w="99"/>
        <w:gridCol w:w="109"/>
        <w:gridCol w:w="13"/>
        <w:gridCol w:w="236"/>
        <w:gridCol w:w="233"/>
        <w:gridCol w:w="3"/>
        <w:gridCol w:w="104"/>
        <w:gridCol w:w="75"/>
        <w:gridCol w:w="17"/>
        <w:gridCol w:w="3"/>
        <w:gridCol w:w="35"/>
        <w:gridCol w:w="117"/>
        <w:gridCol w:w="83"/>
        <w:gridCol w:w="10"/>
        <w:gridCol w:w="425"/>
        <w:gridCol w:w="394"/>
        <w:gridCol w:w="315"/>
        <w:gridCol w:w="67"/>
        <w:gridCol w:w="101"/>
        <w:gridCol w:w="68"/>
        <w:gridCol w:w="330"/>
        <w:gridCol w:w="29"/>
        <w:gridCol w:w="247"/>
        <w:gridCol w:w="9"/>
        <w:gridCol w:w="3"/>
        <w:gridCol w:w="113"/>
        <w:gridCol w:w="31"/>
        <w:gridCol w:w="6"/>
        <w:gridCol w:w="56"/>
        <w:gridCol w:w="3"/>
        <w:gridCol w:w="16"/>
        <w:gridCol w:w="124"/>
        <w:gridCol w:w="31"/>
        <w:gridCol w:w="6"/>
        <w:gridCol w:w="76"/>
        <w:gridCol w:w="123"/>
        <w:gridCol w:w="31"/>
        <w:gridCol w:w="83"/>
        <w:gridCol w:w="122"/>
        <w:gridCol w:w="31"/>
        <w:gridCol w:w="205"/>
        <w:gridCol w:w="188"/>
        <w:gridCol w:w="48"/>
        <w:gridCol w:w="103"/>
        <w:gridCol w:w="133"/>
        <w:gridCol w:w="262"/>
        <w:gridCol w:w="149"/>
        <w:gridCol w:w="2916"/>
      </w:tblGrid>
      <w:tr w:rsidR="007174D0" w:rsidRPr="00447EDB" w14:paraId="6B4B3B53" w14:textId="77777777" w:rsidTr="007C4B5B">
        <w:trPr>
          <w:trHeight w:val="288"/>
        </w:trPr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1D9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0C0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660C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CCF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EFE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7E7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532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05E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C5E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2DF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EB21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355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2E0F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D35B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2094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3FF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9A2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0FB2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FBBF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BDB5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063F8754" w14:textId="77777777" w:rsidTr="007C4B5B">
        <w:trPr>
          <w:gridAfter w:val="24"/>
          <w:wAfter w:w="4859" w:type="dxa"/>
          <w:trHeight w:val="288"/>
        </w:trPr>
        <w:tc>
          <w:tcPr>
            <w:tcW w:w="14791" w:type="dxa"/>
            <w:gridSpan w:val="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D65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1. Многоквартирные дома, признанные аварийными и подлежащими сносу</w:t>
            </w:r>
          </w:p>
        </w:tc>
      </w:tr>
      <w:tr w:rsidR="007174D0" w:rsidRPr="00447EDB" w14:paraId="121549CE" w14:textId="77777777" w:rsidTr="007C4B5B">
        <w:trPr>
          <w:trHeight w:val="288"/>
        </w:trPr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575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81F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A0E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0AD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CF88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466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B9A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2C9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461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D06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755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7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1D4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75F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BA04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A13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F53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76FD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4BD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5A5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BBF4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414526F5" w14:textId="77777777" w:rsidTr="007C4B5B">
        <w:trPr>
          <w:gridAfter w:val="24"/>
          <w:wAfter w:w="4859" w:type="dxa"/>
          <w:trHeight w:val="288"/>
        </w:trPr>
        <w:tc>
          <w:tcPr>
            <w:tcW w:w="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5BD1D0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30E9FE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Адрес</w:t>
            </w:r>
          </w:p>
        </w:tc>
        <w:tc>
          <w:tcPr>
            <w:tcW w:w="11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3195A6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Количество проживающих, чел.</w:t>
            </w:r>
          </w:p>
        </w:tc>
        <w:tc>
          <w:tcPr>
            <w:tcW w:w="7803" w:type="dxa"/>
            <w:gridSpan w:val="4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EACFF9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Сведения о помещениях  (количество, общая площадь)</w:t>
            </w:r>
          </w:p>
        </w:tc>
        <w:tc>
          <w:tcPr>
            <w:tcW w:w="354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DD5770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Сведения о земельном участке, на котором расположен объект</w:t>
            </w:r>
          </w:p>
        </w:tc>
      </w:tr>
      <w:tr w:rsidR="007174D0" w:rsidRPr="00447EDB" w14:paraId="33DF4ADA" w14:textId="77777777" w:rsidTr="007C4B5B">
        <w:trPr>
          <w:gridAfter w:val="24"/>
          <w:wAfter w:w="4859" w:type="dxa"/>
          <w:trHeight w:val="288"/>
        </w:trPr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45AC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4C1D1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06265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FAEAF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ВСЕГО</w:t>
            </w:r>
          </w:p>
        </w:tc>
        <w:tc>
          <w:tcPr>
            <w:tcW w:w="369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14171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в т.ч. предоставленных по договорам</w:t>
            </w:r>
          </w:p>
        </w:tc>
        <w:tc>
          <w:tcPr>
            <w:tcW w:w="2693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58FC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в т.ч. находящихся в собственности юридических и физических лиц</w:t>
            </w:r>
          </w:p>
        </w:tc>
        <w:tc>
          <w:tcPr>
            <w:tcW w:w="3549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29FD1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485B19C4" w14:textId="77777777" w:rsidTr="007C4B5B">
        <w:trPr>
          <w:gridAfter w:val="24"/>
          <w:wAfter w:w="4859" w:type="dxa"/>
          <w:trHeight w:val="288"/>
        </w:trPr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474B7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26C58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74E02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1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8FC2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37E8B4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социального найма</w:t>
            </w:r>
          </w:p>
        </w:tc>
        <w:tc>
          <w:tcPr>
            <w:tcW w:w="212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B13F1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найма специализированного жилого помещения</w:t>
            </w:r>
          </w:p>
        </w:tc>
        <w:tc>
          <w:tcPr>
            <w:tcW w:w="2693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CD2BB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549" w:type="dxa"/>
            <w:gridSpan w:val="31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1302B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58E96690" w14:textId="77777777" w:rsidTr="007C4B5B">
        <w:trPr>
          <w:gridAfter w:val="24"/>
          <w:wAfter w:w="4859" w:type="dxa"/>
          <w:trHeight w:val="288"/>
        </w:trPr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8496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2495A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8F4D4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6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4ED5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8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129A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87F0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8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E1DB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702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5C33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1419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F5D3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6E17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1559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462C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3549" w:type="dxa"/>
            <w:gridSpan w:val="3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E503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584B3B29" w14:textId="77777777" w:rsidTr="007C4B5B">
        <w:trPr>
          <w:gridAfter w:val="24"/>
          <w:wAfter w:w="4859" w:type="dxa"/>
          <w:trHeight w:val="477"/>
        </w:trPr>
        <w:tc>
          <w:tcPr>
            <w:tcW w:w="14791" w:type="dxa"/>
            <w:gridSpan w:val="8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08EE3" w14:textId="77777777" w:rsidR="007174D0" w:rsidRPr="00447EDB" w:rsidRDefault="007174D0" w:rsidP="007174D0">
            <w:pPr>
              <w:spacing w:after="0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  <w:r>
              <w:rPr>
                <w:rFonts w:eastAsia="Times New Roman" w:cs="Times New Roman"/>
                <w:sz w:val="22"/>
                <w:lang w:eastAsia="ru-RU"/>
              </w:rPr>
              <w:t>отсутствуют</w:t>
            </w:r>
          </w:p>
          <w:p w14:paraId="4F465582" w14:textId="77777777" w:rsidR="007174D0" w:rsidRPr="00447EDB" w:rsidRDefault="007174D0" w:rsidP="007174D0">
            <w:pPr>
              <w:spacing w:after="0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7174D0" w:rsidRPr="00447EDB" w14:paraId="38F28B3F" w14:textId="77777777" w:rsidTr="007C4B5B">
        <w:trPr>
          <w:gridAfter w:val="24"/>
          <w:wAfter w:w="4859" w:type="dxa"/>
          <w:trHeight w:val="288"/>
        </w:trPr>
        <w:tc>
          <w:tcPr>
            <w:tcW w:w="14791" w:type="dxa"/>
            <w:gridSpan w:val="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A970" w14:textId="77777777" w:rsidR="00266B66" w:rsidRDefault="00266B66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  <w:p w14:paraId="0EB6C9DC" w14:textId="06E28A7F" w:rsidR="007174D0" w:rsidRDefault="007174D0" w:rsidP="007174D0">
            <w:pPr>
              <w:spacing w:after="0" w:line="240" w:lineRule="auto"/>
              <w:rPr>
                <w:rFonts w:cs="Times New Roman"/>
                <w:sz w:val="22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2. Многоквартирные дома, </w:t>
            </w:r>
            <w:r w:rsidRPr="00447EDB">
              <w:rPr>
                <w:rFonts w:cs="Times New Roman"/>
                <w:sz w:val="22"/>
              </w:rPr>
              <w:t>подлежащие сносу на основании адресной муниципальной программы городского округа Котельники Московской области</w:t>
            </w:r>
            <w:r w:rsidR="00C4217A">
              <w:rPr>
                <w:rFonts w:cs="Times New Roman"/>
                <w:sz w:val="22"/>
              </w:rPr>
              <w:t xml:space="preserve"> </w:t>
            </w:r>
            <w:r w:rsidRPr="00447EDB">
              <w:rPr>
                <w:rFonts w:cs="Times New Roman"/>
                <w:sz w:val="22"/>
              </w:rPr>
              <w:t>по сносу и расселению многоквартирных жилых домов в целях развития застроенных территорий мкр. Ковровый и мкр. Белая Дача,</w:t>
            </w:r>
          </w:p>
          <w:p w14:paraId="156AB01A" w14:textId="77777777" w:rsidR="007174D0" w:rsidRPr="00380E8C" w:rsidRDefault="007174D0" w:rsidP="007174D0">
            <w:pPr>
              <w:spacing w:after="0" w:line="240" w:lineRule="auto"/>
              <w:rPr>
                <w:rFonts w:cs="Times New Roman"/>
                <w:sz w:val="22"/>
              </w:rPr>
            </w:pPr>
            <w:r w:rsidRPr="00447EDB">
              <w:rPr>
                <w:rFonts w:cs="Times New Roman"/>
                <w:sz w:val="22"/>
              </w:rPr>
              <w:t>утвержденной решением Совета депутатов городского округа Котельники Московской области от 10.01.2018 № 1/54</w:t>
            </w:r>
          </w:p>
        </w:tc>
      </w:tr>
      <w:tr w:rsidR="007174D0" w:rsidRPr="00447EDB" w14:paraId="0058CE2D" w14:textId="77777777" w:rsidTr="007C4B5B">
        <w:trPr>
          <w:trHeight w:val="288"/>
        </w:trPr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B36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31CC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FE7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1FC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219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16C1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2D6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D49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12A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3ED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FA4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7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200B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8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39E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18B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8A8E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74E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39E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1C0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DCF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3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AD9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52D44830" w14:textId="77777777" w:rsidTr="007C4B5B">
        <w:trPr>
          <w:gridAfter w:val="24"/>
          <w:wAfter w:w="4859" w:type="dxa"/>
          <w:trHeight w:val="354"/>
        </w:trPr>
        <w:tc>
          <w:tcPr>
            <w:tcW w:w="5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9EA4BC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176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C6A947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Адрес</w:t>
            </w:r>
          </w:p>
        </w:tc>
        <w:tc>
          <w:tcPr>
            <w:tcW w:w="113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FCEB32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Количество проживающих, чел.</w:t>
            </w:r>
          </w:p>
        </w:tc>
        <w:tc>
          <w:tcPr>
            <w:tcW w:w="6937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7BAFCA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Сведения о помещениях (количество, общая площадь)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AD8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Сведения о земельном участке, на котором расположен объект</w:t>
            </w:r>
          </w:p>
        </w:tc>
      </w:tr>
      <w:tr w:rsidR="007174D0" w:rsidRPr="00447EDB" w14:paraId="4C5137BB" w14:textId="77777777" w:rsidTr="007C4B5B">
        <w:trPr>
          <w:gridAfter w:val="24"/>
          <w:wAfter w:w="4859" w:type="dxa"/>
          <w:trHeight w:val="545"/>
        </w:trPr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234C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0F79E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C3807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9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22F80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ВСЕГО</w:t>
            </w:r>
          </w:p>
        </w:tc>
        <w:tc>
          <w:tcPr>
            <w:tcW w:w="298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892900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в т.ч. предоставленных по договорам</w:t>
            </w:r>
          </w:p>
        </w:tc>
        <w:tc>
          <w:tcPr>
            <w:tcW w:w="2258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ACCBF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в т.ч. находящихся в собственности юридических и физических лиц</w:t>
            </w:r>
          </w:p>
        </w:tc>
        <w:tc>
          <w:tcPr>
            <w:tcW w:w="4403" w:type="dxa"/>
            <w:gridSpan w:val="38"/>
            <w:tcBorders>
              <w:right w:val="single" w:sz="4" w:space="0" w:color="auto"/>
            </w:tcBorders>
            <w:shd w:val="clear" w:color="auto" w:fill="auto"/>
          </w:tcPr>
          <w:p w14:paraId="75189D23" w14:textId="77777777" w:rsidR="007174D0" w:rsidRPr="00447EDB" w:rsidRDefault="007174D0" w:rsidP="007174D0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2E299C84" w14:textId="77777777" w:rsidTr="007C4B5B">
        <w:trPr>
          <w:gridAfter w:val="24"/>
          <w:wAfter w:w="4859" w:type="dxa"/>
          <w:trHeight w:val="1129"/>
        </w:trPr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3F00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AD0AD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86F94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9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62B2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6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281610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социального найма</w:t>
            </w:r>
          </w:p>
        </w:tc>
        <w:tc>
          <w:tcPr>
            <w:tcW w:w="141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87389A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найма специализированного жилого помещения</w:t>
            </w:r>
          </w:p>
        </w:tc>
        <w:tc>
          <w:tcPr>
            <w:tcW w:w="2258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3C1A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403" w:type="dxa"/>
            <w:gridSpan w:val="38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8E72E" w14:textId="77777777" w:rsidR="007174D0" w:rsidRPr="00447EDB" w:rsidRDefault="007174D0" w:rsidP="007174D0">
            <w:pPr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5FBA2D4E" w14:textId="77777777" w:rsidTr="007C4B5B">
        <w:trPr>
          <w:gridAfter w:val="24"/>
          <w:wAfter w:w="4859" w:type="dxa"/>
          <w:trHeight w:val="288"/>
        </w:trPr>
        <w:tc>
          <w:tcPr>
            <w:tcW w:w="5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62E6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ECC9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C301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D139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5FED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D8C2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6105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2E2D48" w14:textId="77777777" w:rsidR="007174D0" w:rsidRPr="00E36083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E36083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BDBC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C2D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ед.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E36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кв.м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B17AA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7FD194D4" w14:textId="77777777" w:rsidTr="007C4B5B">
        <w:trPr>
          <w:gridAfter w:val="24"/>
          <w:wAfter w:w="4859" w:type="dxa"/>
          <w:trHeight w:val="1965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8F9B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lastRenderedPageBreak/>
              <w:t>1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1401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д.10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4A54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6208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70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A1B8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3203,5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DFC8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CB63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928,7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96E4E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816B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BFEB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51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767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2274,8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6E76D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категория земель: земли населённых пунктов;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вид разрешенного использования: под многоквартирный жилой дом;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частная; данные о кадастровом учете ЗУ: 50:22:0050102:7495 площадью 3 200 кв.м;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обременения: отсутствуют</w:t>
            </w:r>
          </w:p>
        </w:tc>
      </w:tr>
      <w:tr w:rsidR="007174D0" w:rsidRPr="00447EDB" w14:paraId="08D61008" w14:textId="77777777" w:rsidTr="007C4B5B">
        <w:trPr>
          <w:gridAfter w:val="24"/>
          <w:wAfter w:w="4859" w:type="dxa"/>
          <w:trHeight w:val="1264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785D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6A0F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д.28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AC48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1645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34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3A23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1395,2*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309C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BAD9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467,6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ED1C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2459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46F3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23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AE7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908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1772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0B5978EA" w14:textId="77777777" w:rsidTr="007C4B5B">
        <w:trPr>
          <w:gridAfter w:val="24"/>
          <w:wAfter w:w="4859" w:type="dxa"/>
          <w:trHeight w:val="410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1C11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9ACC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д.29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6402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9288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F07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360,4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0D255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ECDF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76,8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0D95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DEF0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1AB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5AE4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283,6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BC4C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5225F685" w14:textId="77777777" w:rsidTr="007C4B5B">
        <w:trPr>
          <w:gridAfter w:val="24"/>
          <w:wAfter w:w="4859" w:type="dxa"/>
          <w:trHeight w:val="1399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0627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EC86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9CD7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D113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B79D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359,5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D689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374D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218,4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6A7E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471E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1B59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FDDE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141,1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00F4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6A7B4BA2" w14:textId="77777777" w:rsidTr="007C4B5B">
        <w:trPr>
          <w:gridAfter w:val="24"/>
          <w:wAfter w:w="4859" w:type="dxa"/>
          <w:trHeight w:val="1262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F38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CC5F0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д.31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6B9E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7BB4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74D4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401,1*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CA47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F276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148,6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6712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FD8D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F34C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8B3B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243,3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39C9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5E6BED83" w14:textId="77777777" w:rsidTr="007C4B5B">
        <w:trPr>
          <w:gridAfter w:val="24"/>
          <w:wAfter w:w="4859" w:type="dxa"/>
          <w:trHeight w:val="1279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16C9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F44B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д.33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C810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6F44E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458A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399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A7BC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B4B1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204,2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D4B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8AFF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387E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05A7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194,8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C5D8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46A4DB2A" w14:textId="77777777" w:rsidTr="007C4B5B">
        <w:trPr>
          <w:gridAfter w:val="24"/>
          <w:wAfter w:w="4859" w:type="dxa"/>
          <w:trHeight w:val="1240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397B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08BF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д.34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5809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29A7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D766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387,8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3B10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AECB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122,1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8623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D2FE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45D4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C5AB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265,7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09F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0E950544" w14:textId="77777777" w:rsidTr="007C4B5B">
        <w:trPr>
          <w:gridAfter w:val="24"/>
          <w:wAfter w:w="4859" w:type="dxa"/>
          <w:trHeight w:val="1261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8A7F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lastRenderedPageBreak/>
              <w:t>8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049B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867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C873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2D1C5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404,4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4B54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C55A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262,9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F3CE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D0B4E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8B7D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911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141,5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5309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6645D5FC" w14:textId="77777777" w:rsidTr="007C4B5B">
        <w:trPr>
          <w:gridAfter w:val="24"/>
          <w:wAfter w:w="4859" w:type="dxa"/>
          <w:trHeight w:val="1093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7CC5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6AF6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4943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96842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8B04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394,4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6F3AA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097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153,2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6F56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1E5E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CEB0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1B3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241,2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3F40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37315150" w14:textId="77777777" w:rsidTr="007C4B5B">
        <w:trPr>
          <w:gridAfter w:val="24"/>
          <w:wAfter w:w="4859" w:type="dxa"/>
          <w:trHeight w:val="1271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F00C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DE98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д.37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39C1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8920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6BE5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414,5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87A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154D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330,9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1361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402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5E24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79A8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83,6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F54B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5F5ACCBA" w14:textId="77777777" w:rsidTr="007C4B5B">
        <w:trPr>
          <w:gridAfter w:val="24"/>
          <w:wAfter w:w="4859" w:type="dxa"/>
          <w:trHeight w:val="1403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92E5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2EBD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д.38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E47E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88C7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138C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396,9*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CD1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2DC1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211,7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1045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F5B3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BF56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2136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176,5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F765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1A78AD09" w14:textId="77777777" w:rsidTr="007C4B5B">
        <w:trPr>
          <w:gridAfter w:val="24"/>
          <w:wAfter w:w="4859" w:type="dxa"/>
          <w:trHeight w:val="2394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CEA7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BAA7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д.39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7DC9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677A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31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82F1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1427,7*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413E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D1AE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291,4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DE56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6D0A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F528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25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E30A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1130,8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68A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категория земель: земли населённых пунктов;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вид разрешенного использования: малоэтажная многоквартирная жилая застройка;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общая долевая собственность в силу закона; данные о кадастровом учете ЗУ: 50:22:0050102:8249 площадью 2 259 кв.м;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обременения: отсутствуют</w:t>
            </w:r>
          </w:p>
        </w:tc>
      </w:tr>
      <w:tr w:rsidR="007174D0" w:rsidRPr="00447EDB" w14:paraId="15A38950" w14:textId="77777777" w:rsidTr="007C4B5B">
        <w:trPr>
          <w:gridAfter w:val="24"/>
          <w:wAfter w:w="4859" w:type="dxa"/>
          <w:trHeight w:val="1145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2F33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A0AC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C672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E54E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C06E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1417,8*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25FE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513E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444,6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964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5401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770A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A153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965,5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C57D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349BC730" w14:textId="77777777" w:rsidTr="007C4B5B">
        <w:trPr>
          <w:gridAfter w:val="24"/>
          <w:wAfter w:w="4859" w:type="dxa"/>
          <w:trHeight w:val="1277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D7753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lastRenderedPageBreak/>
              <w:t>14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9815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д.41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310A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C3167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35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26CE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1402,3*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8122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CA21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205,9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3B40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890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B772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28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71A6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1187,6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D290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0B6B1054" w14:textId="77777777" w:rsidTr="007C4B5B">
        <w:trPr>
          <w:gridAfter w:val="24"/>
          <w:wAfter w:w="4859" w:type="dxa"/>
          <w:trHeight w:val="1267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5478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56CF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1392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AAB0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093F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649,5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97C2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D46C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147,8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0186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418E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C43B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D94C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501,7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04D1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75925C27" w14:textId="77777777" w:rsidTr="007C4B5B">
        <w:trPr>
          <w:gridAfter w:val="24"/>
          <w:wAfter w:w="4859" w:type="dxa"/>
          <w:trHeight w:val="1413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E223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428B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д.43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AFB4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6A3D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943A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659,5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54CD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2830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164,5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9FEC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02AE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BB1F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84CB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495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2FFF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2550E28D" w14:textId="77777777" w:rsidTr="007C4B5B">
        <w:trPr>
          <w:gridAfter w:val="24"/>
          <w:wAfter w:w="4859" w:type="dxa"/>
          <w:trHeight w:val="2111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6319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17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0842A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д.44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F18BE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1269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12FA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649,1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D6B7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F7EC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E8E8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D9CE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9A3B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B3E5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649,1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3376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категория земель: земли населённых пунктов;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вид разрешенного использования: среднеэтажная жилая застройка;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общая долевая собственность в силу закона; данные о кадастровом учете ЗУ: 50:22:0050102:8273 площадью 1 671 кв.м;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обременения: отсутствуют</w:t>
            </w:r>
          </w:p>
        </w:tc>
      </w:tr>
      <w:tr w:rsidR="007174D0" w:rsidRPr="00447EDB" w14:paraId="72C90AEF" w14:textId="77777777" w:rsidTr="007C4B5B">
        <w:trPr>
          <w:gridAfter w:val="24"/>
          <w:wAfter w:w="4859" w:type="dxa"/>
          <w:trHeight w:val="966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0124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18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A7D4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4987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A8D6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FD01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645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F894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512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35,4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80B98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996B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849F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B68B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609,6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E283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5A831D8C" w14:textId="77777777" w:rsidTr="007C4B5B">
        <w:trPr>
          <w:gridAfter w:val="24"/>
          <w:wAfter w:w="4859" w:type="dxa"/>
          <w:trHeight w:val="1281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56DE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72E1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д.46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FC7A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C0ED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36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2238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1515,4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9A8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72C5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416,4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C975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7A67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B3C9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F45C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1099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447C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3561CBC1" w14:textId="77777777" w:rsidTr="007C4B5B">
        <w:trPr>
          <w:gridAfter w:val="24"/>
          <w:wAfter w:w="4859" w:type="dxa"/>
          <w:trHeight w:val="1271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165C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lastRenderedPageBreak/>
              <w:t>20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ADFB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д.47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5F1C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87DD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36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F626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1519,5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F4BC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B183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268,1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BB2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246C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80FD6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29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86477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1251,4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05B0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3DF909F3" w14:textId="77777777" w:rsidTr="007C4B5B">
        <w:trPr>
          <w:gridAfter w:val="24"/>
          <w:wAfter w:w="4859" w:type="dxa"/>
          <w:trHeight w:val="2537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2704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21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9FA0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д.48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68EAA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DFC6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8D40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610,5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C18B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D197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5F2A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A81A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DAC9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3795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610,5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43FAC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категория земель: земли населённых пунктов;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вид разрешенного использования: под многоэтажную жилую застройку;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частная; данные о кадастровом учете ЗУ: 50:22</w:t>
            </w:r>
            <w:r>
              <w:rPr>
                <w:rFonts w:eastAsia="Times New Roman" w:cs="Times New Roman"/>
                <w:sz w:val="22"/>
                <w:lang w:eastAsia="ru-RU"/>
              </w:rPr>
              <w:t>:0050102:7813 площадью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 6 650 кв.м;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обременения: Запрещение сделок с имуществом</w:t>
            </w:r>
          </w:p>
        </w:tc>
      </w:tr>
      <w:tr w:rsidR="007174D0" w:rsidRPr="00447EDB" w14:paraId="36431CE5" w14:textId="77777777" w:rsidTr="007C4B5B">
        <w:trPr>
          <w:gridAfter w:val="24"/>
          <w:wAfter w:w="4859" w:type="dxa"/>
          <w:trHeight w:val="2111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F7EB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22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C878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д.49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8DCA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4CD0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961E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624,5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D99C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176B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CA8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E8A6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0123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88AE5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624,5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5F77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категория земель: земли населённых пунктов;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вид разрешенного использования: под многоэтажную жилую застройку;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частная; данные о кадастровом учете ЗУ: 50:22:0050102:7813 площадью</w:t>
            </w:r>
            <w:r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t>6 650 кв.м;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обременения: Запрещение сделок с имуществом</w:t>
            </w:r>
          </w:p>
        </w:tc>
      </w:tr>
      <w:tr w:rsidR="007174D0" w:rsidRPr="00447EDB" w14:paraId="2B4E2A84" w14:textId="77777777" w:rsidTr="007C4B5B">
        <w:trPr>
          <w:gridAfter w:val="24"/>
          <w:wAfter w:w="4859" w:type="dxa"/>
          <w:trHeight w:val="682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84B6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23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213A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7AD1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89F5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52E0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626,2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3E4E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1B02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117,2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F5E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A678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3802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7988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509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4514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30DB9421" w14:textId="77777777" w:rsidTr="007C4B5B">
        <w:trPr>
          <w:gridAfter w:val="24"/>
          <w:wAfter w:w="4859" w:type="dxa"/>
          <w:trHeight w:val="1262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1E61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24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5D06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д.51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918F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EDCB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672C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2018,6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CD563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2533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484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FB59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5E2F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1867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37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0171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1534,6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2860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032F4029" w14:textId="77777777" w:rsidTr="007C4B5B">
        <w:trPr>
          <w:gridAfter w:val="24"/>
          <w:wAfter w:w="4859" w:type="dxa"/>
          <w:trHeight w:val="1262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E7F9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lastRenderedPageBreak/>
              <w:t>25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0C5C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F3C2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28EB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38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8C18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1583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5AF8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C03E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462,1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3BF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F348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FDA2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1AAF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1120,9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D7BB0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27D686AD" w14:textId="77777777" w:rsidTr="007C4B5B">
        <w:trPr>
          <w:gridAfter w:val="24"/>
          <w:wAfter w:w="4859" w:type="dxa"/>
          <w:trHeight w:val="1279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D09F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4DF0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д.53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C7E7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C3ED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2E2D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673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5492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4C22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59093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4566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3A75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7094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673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C82E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3F088987" w14:textId="77777777" w:rsidTr="007C4B5B">
        <w:trPr>
          <w:gridAfter w:val="24"/>
          <w:wAfter w:w="4859" w:type="dxa"/>
          <w:trHeight w:val="1260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95B8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27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8811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д.54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C1FF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227EA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18A2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626,4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F0BD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6C82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0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9096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9DB8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8A01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F2737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626,4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45F4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7055BEBA" w14:textId="77777777" w:rsidTr="007C4B5B">
        <w:trPr>
          <w:gridAfter w:val="24"/>
          <w:wAfter w:w="4859" w:type="dxa"/>
          <w:trHeight w:val="268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0CC3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28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85C4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A31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F081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7013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1981,5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5D20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626F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203,7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27B5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2CB1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F60F5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43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667B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1777,8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6011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4F83D208" w14:textId="77777777" w:rsidTr="007C4B5B">
        <w:trPr>
          <w:gridAfter w:val="24"/>
          <w:wAfter w:w="4859" w:type="dxa"/>
          <w:trHeight w:val="1269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2D5D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29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16A4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д.56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C85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E811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9FE2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2026,1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818F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2FD7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314,1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3C05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67CD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50C0B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41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FD05B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1712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03B6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788497AE" w14:textId="77777777" w:rsidTr="007C4B5B">
        <w:trPr>
          <w:gridAfter w:val="24"/>
          <w:wAfter w:w="4859" w:type="dxa"/>
          <w:trHeight w:val="1114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D612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30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5488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д.57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CF6D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6FAD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36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2B8D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1508,5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F8FD2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15535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437,8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AAF4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2467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6858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D18E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1070,7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92459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54DCEB7C" w14:textId="77777777" w:rsidTr="007C4B5B">
        <w:trPr>
          <w:gridAfter w:val="24"/>
          <w:wAfter w:w="4859" w:type="dxa"/>
          <w:trHeight w:val="1259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BE8A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31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8D44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д.58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4E64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267F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48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C31F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1993,6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85E7D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CCAE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354,2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19E1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9E65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45881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40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3C6C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1639,4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EB9D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6FB7964B" w14:textId="77777777" w:rsidTr="007C4B5B">
        <w:trPr>
          <w:gridAfter w:val="24"/>
          <w:wAfter w:w="4859" w:type="dxa"/>
          <w:trHeight w:val="1249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2E79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lastRenderedPageBreak/>
              <w:t>32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B42C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д.59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DAB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D0E9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57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5499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1927*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4E93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3C82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189,8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1A29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70CF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A1E4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51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75D0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1727,7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7F4D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247B9EDC" w14:textId="77777777" w:rsidTr="007C4B5B">
        <w:trPr>
          <w:gridAfter w:val="24"/>
          <w:wAfter w:w="4859" w:type="dxa"/>
          <w:trHeight w:val="1281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DA71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33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F1FB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д.60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FFED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0CF7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70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3825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2651,8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B037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31B6B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483,5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C52D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1F3F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934F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58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24A6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2168,3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CA39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6951C8C8" w14:textId="77777777" w:rsidTr="007C4B5B">
        <w:trPr>
          <w:gridAfter w:val="24"/>
          <w:wAfter w:w="4859" w:type="dxa"/>
          <w:trHeight w:val="1271"/>
        </w:trPr>
        <w:tc>
          <w:tcPr>
            <w:tcW w:w="55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A25B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34</w:t>
            </w:r>
          </w:p>
        </w:tc>
        <w:tc>
          <w:tcPr>
            <w:tcW w:w="17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544A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мкр.Белая Дача, д.61</w:t>
            </w:r>
          </w:p>
        </w:tc>
        <w:tc>
          <w:tcPr>
            <w:tcW w:w="113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89C5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139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2298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70</w:t>
            </w:r>
          </w:p>
        </w:tc>
        <w:tc>
          <w:tcPr>
            <w:tcW w:w="1127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089F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2671,8</w:t>
            </w:r>
          </w:p>
        </w:tc>
        <w:tc>
          <w:tcPr>
            <w:tcW w:w="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89CC1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100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7051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280,8</w:t>
            </w:r>
          </w:p>
        </w:tc>
        <w:tc>
          <w:tcPr>
            <w:tcW w:w="70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A22E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B08C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CD85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63</w:t>
            </w:r>
          </w:p>
        </w:tc>
        <w:tc>
          <w:tcPr>
            <w:tcW w:w="140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37857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2391</w:t>
            </w:r>
          </w:p>
        </w:tc>
        <w:tc>
          <w:tcPr>
            <w:tcW w:w="4403" w:type="dxa"/>
            <w:gridSpan w:val="3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5E1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</w:tr>
      <w:tr w:rsidR="007174D0" w:rsidRPr="00447EDB" w14:paraId="1F39BBFD" w14:textId="77777777" w:rsidTr="007C4B5B">
        <w:trPr>
          <w:gridAfter w:val="24"/>
          <w:wAfter w:w="4859" w:type="dxa"/>
          <w:trHeight w:val="465"/>
        </w:trPr>
        <w:tc>
          <w:tcPr>
            <w:tcW w:w="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07E3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7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7E55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ИТОГО: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62C2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2154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478DB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950</w:t>
            </w:r>
          </w:p>
        </w:tc>
        <w:tc>
          <w:tcPr>
            <w:tcW w:w="11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4B5F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  39 525,0   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6302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202</w:t>
            </w:r>
          </w:p>
        </w:tc>
        <w:tc>
          <w:tcPr>
            <w:tcW w:w="10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23D6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2"/>
                <w:lang w:eastAsia="ru-RU"/>
              </w:rPr>
              <w:t>8</w:t>
            </w: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426,40   </w:t>
            </w:r>
          </w:p>
        </w:tc>
        <w:tc>
          <w:tcPr>
            <w:tcW w:w="7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B891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61E6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8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A1FD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748</w:t>
            </w:r>
          </w:p>
        </w:tc>
        <w:tc>
          <w:tcPr>
            <w:tcW w:w="1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4D4D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 xml:space="preserve"> 31 029,6   </w:t>
            </w:r>
          </w:p>
        </w:tc>
        <w:tc>
          <w:tcPr>
            <w:tcW w:w="4403" w:type="dxa"/>
            <w:gridSpan w:val="3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65CF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</w:tr>
      <w:tr w:rsidR="007174D0" w:rsidRPr="00447EDB" w14:paraId="1EAFE514" w14:textId="77777777" w:rsidTr="007C4B5B">
        <w:trPr>
          <w:gridAfter w:val="14"/>
          <w:wAfter w:w="4470" w:type="dxa"/>
          <w:trHeight w:val="288"/>
        </w:trPr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923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FB98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211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C15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5F4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2035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B9F5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EE9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7AD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3FE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90E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1ED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12A6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48A4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3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895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305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F447E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650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85DF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C59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447EDB" w14:paraId="28C760B6" w14:textId="77777777" w:rsidTr="007C4B5B">
        <w:trPr>
          <w:gridAfter w:val="14"/>
          <w:wAfter w:w="4470" w:type="dxa"/>
          <w:trHeight w:val="516"/>
        </w:trPr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3F9D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*</w:t>
            </w:r>
          </w:p>
        </w:tc>
        <w:tc>
          <w:tcPr>
            <w:tcW w:w="5302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D8470" w14:textId="77777777" w:rsidR="007174D0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447EDB">
              <w:rPr>
                <w:rFonts w:eastAsia="Times New Roman" w:cs="Times New Roman"/>
                <w:sz w:val="22"/>
                <w:lang w:eastAsia="ru-RU"/>
              </w:rPr>
              <w:t>цифра указана с местами общего пользования</w:t>
            </w:r>
          </w:p>
          <w:p w14:paraId="16C4BB8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BA8C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5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78A21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ADCA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606D4D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E1370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4CA24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9671C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F592AA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300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D6E3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817B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1C4F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C742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1089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1E48" w14:textId="77777777" w:rsidR="007174D0" w:rsidRPr="00447EDB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</w:tr>
      <w:tr w:rsidR="007174D0" w:rsidRPr="00893D17" w14:paraId="42143F55" w14:textId="77777777" w:rsidTr="007C4B5B">
        <w:trPr>
          <w:gridAfter w:val="18"/>
          <w:wAfter w:w="4647" w:type="dxa"/>
          <w:trHeight w:val="615"/>
        </w:trPr>
        <w:tc>
          <w:tcPr>
            <w:tcW w:w="15003" w:type="dxa"/>
            <w:gridSpan w:val="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D5F492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3. Подлежащие сносу, реконструкции иные объекты капитального строительства (здания, строения, сооружения), вид разрешенного использования и предельные параметры кот</w:t>
            </w:r>
            <w:r>
              <w:rPr>
                <w:rFonts w:eastAsia="Times New Roman" w:cs="Times New Roman"/>
                <w:sz w:val="22"/>
                <w:lang w:eastAsia="ru-RU"/>
              </w:rPr>
              <w:t>о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t>рых не соответствуют градостроительному регламенту, в т.ч.</w:t>
            </w:r>
          </w:p>
        </w:tc>
      </w:tr>
      <w:tr w:rsidR="00C4217A" w:rsidRPr="00893D17" w14:paraId="5F125877" w14:textId="77777777" w:rsidTr="007C4B5B">
        <w:trPr>
          <w:trHeight w:val="288"/>
        </w:trPr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E85DC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816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049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F8A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1D0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FFB2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1B3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C043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5F0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FC64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688A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324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8857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76A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83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1BB7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9E4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89D4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30A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528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21F8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4C64" w14:textId="77777777" w:rsidR="007174D0" w:rsidRPr="00893D17" w:rsidRDefault="007174D0" w:rsidP="007174D0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7174D0" w:rsidRPr="00893D17" w14:paraId="5E570F23" w14:textId="77777777" w:rsidTr="007C4B5B">
        <w:trPr>
          <w:gridAfter w:val="19"/>
          <w:wAfter w:w="4645" w:type="dxa"/>
          <w:trHeight w:val="288"/>
        </w:trPr>
        <w:tc>
          <w:tcPr>
            <w:tcW w:w="15000" w:type="dxa"/>
            <w:gridSpan w:val="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B9A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а) объекты социальной инфраструктуры</w:t>
            </w:r>
          </w:p>
        </w:tc>
      </w:tr>
      <w:tr w:rsidR="007174D0" w:rsidRPr="00893D17" w14:paraId="114D95ED" w14:textId="77777777" w:rsidTr="007C4B5B">
        <w:trPr>
          <w:gridAfter w:val="23"/>
          <w:wAfter w:w="4851" w:type="dxa"/>
          <w:trHeight w:val="288"/>
        </w:trPr>
        <w:tc>
          <w:tcPr>
            <w:tcW w:w="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640C71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E2327A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Адрес</w:t>
            </w:r>
          </w:p>
        </w:tc>
        <w:tc>
          <w:tcPr>
            <w:tcW w:w="12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B5317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Целевое назначение</w:t>
            </w:r>
          </w:p>
        </w:tc>
        <w:tc>
          <w:tcPr>
            <w:tcW w:w="198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38AA54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Форма собственности/ Сведения о собственнике</w:t>
            </w:r>
          </w:p>
        </w:tc>
        <w:tc>
          <w:tcPr>
            <w:tcW w:w="1843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EB4683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Предполагаемое использование: снос, реконструкция, перенос (применительно к инженерным сетям) на другой участок</w:t>
            </w:r>
          </w:p>
        </w:tc>
        <w:tc>
          <w:tcPr>
            <w:tcW w:w="2842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FCDBF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земельном участке, на котором расположен объект</w:t>
            </w:r>
          </w:p>
        </w:tc>
        <w:tc>
          <w:tcPr>
            <w:tcW w:w="5061" w:type="dxa"/>
            <w:gridSpan w:val="4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28E89E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помещениях, подлежащих освобождению</w:t>
            </w:r>
          </w:p>
        </w:tc>
      </w:tr>
      <w:tr w:rsidR="007174D0" w:rsidRPr="00893D17" w14:paraId="3FDFF996" w14:textId="77777777" w:rsidTr="007C4B5B">
        <w:trPr>
          <w:gridAfter w:val="23"/>
          <w:wAfter w:w="4851" w:type="dxa"/>
          <w:trHeight w:val="1800"/>
        </w:trPr>
        <w:tc>
          <w:tcPr>
            <w:tcW w:w="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7D564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62B51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2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C9CCA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87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E182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43" w:type="dxa"/>
            <w:gridSpan w:val="1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2AF4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842" w:type="dxa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FACEFE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92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E3D9C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Наименование пользователя</w:t>
            </w:r>
          </w:p>
        </w:tc>
        <w:tc>
          <w:tcPr>
            <w:tcW w:w="113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827DDD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площадь, кв.м</w:t>
            </w:r>
          </w:p>
        </w:tc>
        <w:tc>
          <w:tcPr>
            <w:tcW w:w="1998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6AD38" w14:textId="77777777" w:rsidR="007174D0" w:rsidRPr="00893D17" w:rsidRDefault="007174D0" w:rsidP="007174D0">
            <w:pPr>
              <w:spacing w:after="0" w:line="240" w:lineRule="auto"/>
              <w:rPr>
                <w:lang w:eastAsia="ru-RU"/>
              </w:rPr>
            </w:pPr>
            <w:r w:rsidRPr="007C17F7">
              <w:rPr>
                <w:rFonts w:eastAsia="Times New Roman" w:cs="Times New Roman"/>
                <w:sz w:val="22"/>
                <w:lang w:eastAsia="ru-RU"/>
              </w:rPr>
              <w:t xml:space="preserve">Наличие </w:t>
            </w:r>
            <w:r>
              <w:rPr>
                <w:rFonts w:eastAsia="Times New Roman" w:cs="Times New Roman"/>
                <w:sz w:val="22"/>
                <w:lang w:eastAsia="ru-RU"/>
              </w:rPr>
              <w:t>необходимости предоставления альтернативных помещений и и их площадь, кв.м</w:t>
            </w:r>
          </w:p>
        </w:tc>
      </w:tr>
      <w:tr w:rsidR="007174D0" w:rsidRPr="00893D17" w14:paraId="23780411" w14:textId="77777777" w:rsidTr="007C4B5B">
        <w:trPr>
          <w:gridAfter w:val="23"/>
          <w:wAfter w:w="4851" w:type="dxa"/>
          <w:trHeight w:val="268"/>
        </w:trPr>
        <w:tc>
          <w:tcPr>
            <w:tcW w:w="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6CAD5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010F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мкр.Белая Дача, д.4 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0A7A76C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Школа</w:t>
            </w:r>
          </w:p>
        </w:tc>
        <w:tc>
          <w:tcPr>
            <w:tcW w:w="198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CED665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муниципальная собственность/ Муниципальное образование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"Городской округ Котельники Московской области"</w:t>
            </w:r>
          </w:p>
        </w:tc>
        <w:tc>
          <w:tcPr>
            <w:tcW w:w="184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C03935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снос</w:t>
            </w:r>
          </w:p>
        </w:tc>
        <w:tc>
          <w:tcPr>
            <w:tcW w:w="284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3868B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категория земель: земли населённых пунктов;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 xml:space="preserve">вид разрешенного использования: Для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общественно-делового и гражданского строительства; форма собственности: Собственность публично-правовых образований; данные о кадастровом учете ЗУ: 50:22:0050102:65 площадью 3 000 кв.м; обременения: отсутствуют</w:t>
            </w:r>
          </w:p>
        </w:tc>
        <w:tc>
          <w:tcPr>
            <w:tcW w:w="1925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1614D7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 xml:space="preserve">оперативное управление/ Муниципальное бюджетное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общеобразовательное учреждение "Котельниковская средняя общеобразовательная школа №</w:t>
            </w:r>
            <w:r>
              <w:rPr>
                <w:rFonts w:eastAsia="Times New Roman" w:cs="Times New Roman"/>
                <w:sz w:val="22"/>
                <w:lang w:eastAsia="ru-RU"/>
              </w:rPr>
              <w:t xml:space="preserve">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t>3"</w:t>
            </w:r>
          </w:p>
        </w:tc>
        <w:tc>
          <w:tcPr>
            <w:tcW w:w="113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D2A463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1009,7</w:t>
            </w:r>
          </w:p>
        </w:tc>
        <w:tc>
          <w:tcPr>
            <w:tcW w:w="199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4601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нет</w:t>
            </w:r>
          </w:p>
        </w:tc>
      </w:tr>
      <w:tr w:rsidR="007174D0" w:rsidRPr="00893D17" w14:paraId="7E616DDA" w14:textId="77777777" w:rsidTr="007C4B5B">
        <w:trPr>
          <w:gridBefore w:val="1"/>
          <w:gridAfter w:val="26"/>
          <w:wBefore w:w="80" w:type="dxa"/>
          <w:wAfter w:w="5115" w:type="dxa"/>
          <w:trHeight w:val="288"/>
        </w:trPr>
        <w:tc>
          <w:tcPr>
            <w:tcW w:w="14455" w:type="dxa"/>
            <w:gridSpan w:val="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C8516E" w14:textId="77777777" w:rsidR="00266B66" w:rsidRDefault="00266B66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  <w:p w14:paraId="6A95581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б) объекты коммунально-бытовой инфраструктуры</w:t>
            </w:r>
          </w:p>
        </w:tc>
      </w:tr>
      <w:tr w:rsidR="00C4217A" w:rsidRPr="00893D17" w14:paraId="5B81F409" w14:textId="77777777" w:rsidTr="007C4B5B">
        <w:trPr>
          <w:gridAfter w:val="25"/>
          <w:wAfter w:w="4863" w:type="dxa"/>
          <w:trHeight w:val="288"/>
        </w:trPr>
        <w:tc>
          <w:tcPr>
            <w:tcW w:w="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0363B8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B9582E2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Адрес</w:t>
            </w:r>
          </w:p>
        </w:tc>
        <w:tc>
          <w:tcPr>
            <w:tcW w:w="13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CAC25E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Целевое назначение</w:t>
            </w:r>
          </w:p>
        </w:tc>
        <w:tc>
          <w:tcPr>
            <w:tcW w:w="180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8F2E5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Форма собственности/ Сведения о собственнике</w:t>
            </w:r>
          </w:p>
        </w:tc>
        <w:tc>
          <w:tcPr>
            <w:tcW w:w="188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F1C787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Предполагаемое использование: снос, реконструкция, перенос (применительно к инженерным сетям) на другой участок</w:t>
            </w:r>
          </w:p>
        </w:tc>
        <w:tc>
          <w:tcPr>
            <w:tcW w:w="2898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80638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земельном участке, на котором расположен объект</w:t>
            </w:r>
          </w:p>
        </w:tc>
        <w:tc>
          <w:tcPr>
            <w:tcW w:w="5025" w:type="dxa"/>
            <w:gridSpan w:val="3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80C7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помещениях, подлежащих освобождению</w:t>
            </w:r>
          </w:p>
        </w:tc>
      </w:tr>
      <w:tr w:rsidR="00C4217A" w:rsidRPr="00893D17" w14:paraId="43086B41" w14:textId="77777777" w:rsidTr="007C4B5B">
        <w:trPr>
          <w:gridAfter w:val="25"/>
          <w:wAfter w:w="4863" w:type="dxa"/>
          <w:trHeight w:val="1800"/>
        </w:trPr>
        <w:tc>
          <w:tcPr>
            <w:tcW w:w="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BE4D3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06272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9CFD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08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7A44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8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75252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898" w:type="dxa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F5DA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D599023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Наименование пользователя</w:t>
            </w:r>
          </w:p>
        </w:tc>
        <w:tc>
          <w:tcPr>
            <w:tcW w:w="113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FB63D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площадь, кв.м</w:t>
            </w:r>
          </w:p>
        </w:tc>
        <w:tc>
          <w:tcPr>
            <w:tcW w:w="2241" w:type="dxa"/>
            <w:gridSpan w:val="1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1C967" w14:textId="77777777" w:rsidR="007174D0" w:rsidRPr="00410266" w:rsidRDefault="007174D0" w:rsidP="007174D0">
            <w:pPr>
              <w:spacing w:after="0" w:line="240" w:lineRule="auto"/>
              <w:rPr>
                <w:rFonts w:cs="Times New Roman"/>
                <w:sz w:val="22"/>
                <w:lang w:eastAsia="ru-RU"/>
              </w:rPr>
            </w:pPr>
            <w:r w:rsidRPr="00410266">
              <w:rPr>
                <w:rFonts w:cs="Times New Roman"/>
                <w:sz w:val="22"/>
                <w:lang w:eastAsia="ru-RU"/>
              </w:rPr>
              <w:t>Наличие необходимости предоставления альтернативных помещений и их площадь, кв.м</w:t>
            </w:r>
          </w:p>
        </w:tc>
      </w:tr>
      <w:tr w:rsidR="007174D0" w:rsidRPr="00893D17" w14:paraId="7AD0CC61" w14:textId="77777777" w:rsidTr="007C4B5B">
        <w:trPr>
          <w:gridAfter w:val="25"/>
          <w:wAfter w:w="4863" w:type="dxa"/>
          <w:trHeight w:val="491"/>
        </w:trPr>
        <w:tc>
          <w:tcPr>
            <w:tcW w:w="14782" w:type="dxa"/>
            <w:gridSpan w:val="8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07799A" w14:textId="77777777" w:rsidR="007174D0" w:rsidRPr="00410266" w:rsidRDefault="007174D0" w:rsidP="007174D0">
            <w:pPr>
              <w:spacing w:after="0" w:line="240" w:lineRule="auto"/>
              <w:rPr>
                <w:rFonts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отсутствуют</w:t>
            </w:r>
          </w:p>
        </w:tc>
      </w:tr>
      <w:tr w:rsidR="00C4217A" w:rsidRPr="00893D17" w14:paraId="650A26E6" w14:textId="77777777" w:rsidTr="007C4B5B">
        <w:trPr>
          <w:trHeight w:val="288"/>
        </w:trPr>
        <w:tc>
          <w:tcPr>
            <w:tcW w:w="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D915C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5475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475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E4C4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325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7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B057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C6E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4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83B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4A7A5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01AF7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0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4E25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C82C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F4A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1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C57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7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670E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6EFF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B597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3A0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B02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BC0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3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919F" w14:textId="77777777" w:rsidR="007174D0" w:rsidRPr="00893D17" w:rsidRDefault="007174D0" w:rsidP="007174D0">
            <w:pPr>
              <w:spacing w:after="0" w:line="240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</w:p>
        </w:tc>
      </w:tr>
      <w:tr w:rsidR="007174D0" w:rsidRPr="00893D17" w14:paraId="30F5F93B" w14:textId="77777777" w:rsidTr="007C4B5B">
        <w:trPr>
          <w:gridAfter w:val="27"/>
          <w:wAfter w:w="5139" w:type="dxa"/>
          <w:trHeight w:val="288"/>
        </w:trPr>
        <w:tc>
          <w:tcPr>
            <w:tcW w:w="14506" w:type="dxa"/>
            <w:gridSpan w:val="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330DA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в) объекты инженерной инфраструктуры</w:t>
            </w:r>
          </w:p>
        </w:tc>
      </w:tr>
      <w:tr w:rsidR="00C4217A" w:rsidRPr="00893D17" w14:paraId="3B0DEB25" w14:textId="77777777" w:rsidTr="007C4B5B">
        <w:trPr>
          <w:gridAfter w:val="25"/>
          <w:wAfter w:w="4863" w:type="dxa"/>
          <w:trHeight w:val="288"/>
        </w:trPr>
        <w:tc>
          <w:tcPr>
            <w:tcW w:w="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929EA1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5DC7CC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Адрес</w:t>
            </w:r>
          </w:p>
        </w:tc>
        <w:tc>
          <w:tcPr>
            <w:tcW w:w="14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AC970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Целевое назначение</w:t>
            </w:r>
          </w:p>
        </w:tc>
        <w:tc>
          <w:tcPr>
            <w:tcW w:w="171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2B614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Форма собственности/ Сведения о собственнике</w:t>
            </w:r>
          </w:p>
        </w:tc>
        <w:tc>
          <w:tcPr>
            <w:tcW w:w="1880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3FCA4B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Предполагаемое использование: снос, реконструкция, перенос (применительно к инженерным сетям) на другой участок</w:t>
            </w:r>
          </w:p>
        </w:tc>
        <w:tc>
          <w:tcPr>
            <w:tcW w:w="2855" w:type="dxa"/>
            <w:gridSpan w:val="1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406F7F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земельном участке, на котором расположен объект</w:t>
            </w:r>
          </w:p>
        </w:tc>
        <w:tc>
          <w:tcPr>
            <w:tcW w:w="5068" w:type="dxa"/>
            <w:gridSpan w:val="4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602233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помещениях, подлежащих освобождению</w:t>
            </w:r>
          </w:p>
        </w:tc>
      </w:tr>
      <w:tr w:rsidR="00C4217A" w:rsidRPr="00893D17" w14:paraId="45862433" w14:textId="77777777" w:rsidTr="007C4B5B">
        <w:trPr>
          <w:gridAfter w:val="25"/>
          <w:wAfter w:w="4863" w:type="dxa"/>
          <w:trHeight w:val="1830"/>
        </w:trPr>
        <w:tc>
          <w:tcPr>
            <w:tcW w:w="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02AF14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03546E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AC25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1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EA7A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80" w:type="dxa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1702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855" w:type="dxa"/>
            <w:gridSpan w:val="1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F77503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70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350B175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Наименование пользователя</w:t>
            </w:r>
          </w:p>
        </w:tc>
        <w:tc>
          <w:tcPr>
            <w:tcW w:w="113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9B4A648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площадь, кв.м</w:t>
            </w:r>
          </w:p>
        </w:tc>
        <w:tc>
          <w:tcPr>
            <w:tcW w:w="2221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BC44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Наличие необходимости предоставления альтернативных помещений и их площадь, кв.м</w:t>
            </w:r>
          </w:p>
        </w:tc>
      </w:tr>
      <w:tr w:rsidR="00C4217A" w:rsidRPr="00893D17" w14:paraId="2B0946D4" w14:textId="77777777" w:rsidTr="007C4B5B">
        <w:trPr>
          <w:gridAfter w:val="25"/>
          <w:wAfter w:w="4863" w:type="dxa"/>
          <w:trHeight w:val="2394"/>
        </w:trPr>
        <w:tc>
          <w:tcPr>
            <w:tcW w:w="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77FC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1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5E11E4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мкр.Белая Дача, д.12Б</w:t>
            </w:r>
          </w:p>
        </w:tc>
        <w:tc>
          <w:tcPr>
            <w:tcW w:w="14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D04B46B" w14:textId="77777777" w:rsidR="00C4217A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Центральный тепловой пункт </w:t>
            </w:r>
          </w:p>
          <w:p w14:paraId="57E149CB" w14:textId="288A4A15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(ЦТП-3)</w:t>
            </w:r>
          </w:p>
        </w:tc>
        <w:tc>
          <w:tcPr>
            <w:tcW w:w="17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8D8D539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муниципальная собственность/ Муниципальное образование "Городской округ Котельники Московской области"</w:t>
            </w:r>
          </w:p>
        </w:tc>
        <w:tc>
          <w:tcPr>
            <w:tcW w:w="188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178DBCD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 снос</w:t>
            </w:r>
          </w:p>
        </w:tc>
        <w:tc>
          <w:tcPr>
            <w:tcW w:w="285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4951720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  <w:tc>
          <w:tcPr>
            <w:tcW w:w="170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6A4DD52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Хозяйственное ведение /Муниципальное унитарное жилищно-коммунальное предприятие "Котельники"</w:t>
            </w:r>
          </w:p>
        </w:tc>
        <w:tc>
          <w:tcPr>
            <w:tcW w:w="113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CB838E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155,1</w:t>
            </w:r>
          </w:p>
        </w:tc>
        <w:tc>
          <w:tcPr>
            <w:tcW w:w="2221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2C696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нет</w:t>
            </w:r>
          </w:p>
        </w:tc>
      </w:tr>
    </w:tbl>
    <w:p w14:paraId="41FCBAF2" w14:textId="77777777" w:rsidR="00C4217A" w:rsidRDefault="00C4217A" w:rsidP="007174D0">
      <w:pPr>
        <w:spacing w:after="0" w:line="240" w:lineRule="auto"/>
        <w:rPr>
          <w:rFonts w:eastAsia="Times New Roman" w:cs="Times New Roman"/>
          <w:sz w:val="22"/>
          <w:lang w:eastAsia="ru-RU"/>
        </w:rPr>
        <w:sectPr w:rsidR="00C4217A" w:rsidSect="00C4217A">
          <w:pgSz w:w="16838" w:h="11906" w:orient="landscape"/>
          <w:pgMar w:top="1418" w:right="709" w:bottom="567" w:left="1135" w:header="709" w:footer="709" w:gutter="0"/>
          <w:cols w:space="708"/>
          <w:titlePg/>
          <w:docGrid w:linePitch="367"/>
        </w:sectPr>
      </w:pPr>
    </w:p>
    <w:tbl>
      <w:tblPr>
        <w:tblW w:w="14752" w:type="dxa"/>
        <w:tblInd w:w="147" w:type="dxa"/>
        <w:tblLayout w:type="fixed"/>
        <w:tblLook w:val="04A0" w:firstRow="1" w:lastRow="0" w:firstColumn="1" w:lastColumn="0" w:noHBand="0" w:noVBand="1"/>
      </w:tblPr>
      <w:tblGrid>
        <w:gridCol w:w="562"/>
        <w:gridCol w:w="1367"/>
        <w:gridCol w:w="1412"/>
        <w:gridCol w:w="1695"/>
        <w:gridCol w:w="1838"/>
        <w:gridCol w:w="2830"/>
        <w:gridCol w:w="1818"/>
        <w:gridCol w:w="1022"/>
        <w:gridCol w:w="284"/>
        <w:gridCol w:w="1924"/>
      </w:tblGrid>
      <w:tr w:rsidR="007174D0" w:rsidRPr="00893D17" w14:paraId="703ECEF6" w14:textId="77777777" w:rsidTr="00FE4DEB">
        <w:trPr>
          <w:gridAfter w:val="2"/>
          <w:wAfter w:w="2208" w:type="dxa"/>
          <w:trHeight w:val="288"/>
        </w:trPr>
        <w:tc>
          <w:tcPr>
            <w:tcW w:w="1254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6CE8C" w14:textId="77777777" w:rsidR="007174D0" w:rsidRPr="00893D17" w:rsidRDefault="007174D0" w:rsidP="007174D0">
            <w:pPr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г) прочие капитальные объекты</w:t>
            </w:r>
          </w:p>
        </w:tc>
      </w:tr>
      <w:tr w:rsidR="00C4217A" w:rsidRPr="00893D17" w14:paraId="4CC23729" w14:textId="77777777" w:rsidTr="00FE4DEB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79430E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№ п/п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E5CBB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Адрес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085A4F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Целевое назначение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77D6383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Форма собственности/ Сведения о собственнике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05F7820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Предполагаемое использование: снос, реконструкция, перенос (применительно к инженерным сетям) на другой участок</w:t>
            </w:r>
          </w:p>
        </w:tc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902DCE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земельном участке, на котором расположен объект</w:t>
            </w:r>
          </w:p>
        </w:tc>
        <w:tc>
          <w:tcPr>
            <w:tcW w:w="5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B3A0AEF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Сведения о помещениях, подлежащих освобождению</w:t>
            </w:r>
          </w:p>
        </w:tc>
      </w:tr>
      <w:tr w:rsidR="00C4217A" w:rsidRPr="00893D17" w14:paraId="5A8E11F4" w14:textId="77777777" w:rsidTr="00FE4DEB">
        <w:trPr>
          <w:trHeight w:val="183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AEC8C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36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E189BA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DA0BB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BBD8A8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3A41C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BA269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4260A1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Наименование пользователя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881A2BC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площадь, кв.м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CBA26" w14:textId="77777777" w:rsidR="00C4217A" w:rsidRPr="00893D17" w:rsidRDefault="00C4217A" w:rsidP="00C4217A">
            <w:pPr>
              <w:tabs>
                <w:tab w:val="left" w:pos="6804"/>
              </w:tabs>
              <w:spacing w:after="0" w:line="240" w:lineRule="auto"/>
              <w:rPr>
                <w:rFonts w:ascii="Calibri" w:eastAsia="Times New Roman" w:hAnsi="Calibri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Наличие необходимости предоставления альтернативных помещений и их площадь, кв.м</w:t>
            </w:r>
          </w:p>
        </w:tc>
      </w:tr>
      <w:tr w:rsidR="00C4217A" w:rsidRPr="00893D17" w14:paraId="0AB45514" w14:textId="77777777" w:rsidTr="00FE4DEB">
        <w:trPr>
          <w:trHeight w:val="14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3A8CA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F1D7A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мкр.Белая дача, д.53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A9AD831" w14:textId="77777777" w:rsidR="007174D0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Нежилое помещение </w:t>
            </w:r>
          </w:p>
          <w:p w14:paraId="3164A7D8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№ 1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D87CD5A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частная собственность / Ронгинский Андрей Дмитриевич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DDDE543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снос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4B12704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B32789B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A4995F9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206,7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B25C3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206,7</w:t>
            </w:r>
          </w:p>
        </w:tc>
      </w:tr>
      <w:tr w:rsidR="00C4217A" w:rsidRPr="00893D17" w14:paraId="218CCD33" w14:textId="77777777" w:rsidTr="00FE4DEB">
        <w:trPr>
          <w:trHeight w:val="18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08C53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841E80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мкр.Белая дача, д.53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F92DFE1" w14:textId="77777777" w:rsidR="007174D0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Нежилое помещение </w:t>
            </w:r>
          </w:p>
          <w:p w14:paraId="00A38A3E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№ 2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CFB1549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муниципальная собственность / Муниципальное образование "Городской округ Котельники Московской области"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76C642A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снос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44B9203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2D4AB8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аренда - Федеральное государственное  унитарное предприятие "Почта России"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срок с 01.12.2003 по 30.11.2008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E982F37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112,9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8178F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112,9</w:t>
            </w:r>
          </w:p>
        </w:tc>
      </w:tr>
      <w:tr w:rsidR="00C4217A" w:rsidRPr="00893D17" w14:paraId="01CB3B03" w14:textId="77777777" w:rsidTr="00FE4DEB">
        <w:trPr>
          <w:trHeight w:val="184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8E7EF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lastRenderedPageBreak/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67D76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мкр.Белая дача, д.57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7F634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Нежилое помещение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CF6AA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частная собственность / Никанорова Татьяна Ивановна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FC66D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снос</w:t>
            </w: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C2861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5D07B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 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BBDD9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16,5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F0C65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16,5</w:t>
            </w:r>
          </w:p>
        </w:tc>
      </w:tr>
      <w:tr w:rsidR="00C4217A" w:rsidRPr="00893D17" w14:paraId="6846A0D4" w14:textId="77777777" w:rsidTr="00FE4DEB">
        <w:trPr>
          <w:trHeight w:val="243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39E08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27EBC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мкр.Белая дача, д.57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0F4DD60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Нежилое помещение 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CDD4EA4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частная собственность (долевая) / Петровичев Александр Викторович, Пасюга Владимир Анатольевич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11ECE35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снос</w:t>
            </w:r>
          </w:p>
        </w:tc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D9AA62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 xml:space="preserve">категория земель: 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земли населённых пунктов,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форма собственности: не разграничена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>данные о кадастровом учете ЗУ: отсутствуют</w:t>
            </w:r>
          </w:p>
        </w:tc>
        <w:tc>
          <w:tcPr>
            <w:tcW w:w="1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A6A575B" w14:textId="77777777" w:rsidR="007174D0" w:rsidRPr="00893D17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893D17">
              <w:rPr>
                <w:rFonts w:eastAsia="Times New Roman" w:cs="Times New Roman"/>
                <w:sz w:val="22"/>
                <w:lang w:eastAsia="ru-RU"/>
              </w:rPr>
              <w:t>аренда - ООО "КОПЕЙКА - М.О."</w:t>
            </w:r>
            <w:r w:rsidRPr="00893D17">
              <w:rPr>
                <w:rFonts w:eastAsia="Times New Roman" w:cs="Times New Roman"/>
                <w:sz w:val="22"/>
                <w:lang w:eastAsia="ru-RU"/>
              </w:rPr>
              <w:br/>
              <w:t xml:space="preserve">срок с 02.06.2010 по 02.06.2020 </w:t>
            </w: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CA60B50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1079,2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CB9F4" w14:textId="77777777" w:rsidR="007174D0" w:rsidRPr="000F4262" w:rsidRDefault="007174D0" w:rsidP="00C4217A">
            <w:pPr>
              <w:tabs>
                <w:tab w:val="left" w:pos="6804"/>
              </w:tabs>
              <w:spacing w:after="0" w:line="240" w:lineRule="auto"/>
              <w:rPr>
                <w:rFonts w:eastAsia="Times New Roman" w:cs="Times New Roman"/>
                <w:sz w:val="22"/>
                <w:lang w:eastAsia="ru-RU"/>
              </w:rPr>
            </w:pPr>
            <w:r w:rsidRPr="000F4262">
              <w:rPr>
                <w:rFonts w:eastAsia="Times New Roman" w:cs="Times New Roman"/>
                <w:sz w:val="22"/>
                <w:lang w:eastAsia="ru-RU"/>
              </w:rPr>
              <w:t>1079,2</w:t>
            </w:r>
          </w:p>
        </w:tc>
      </w:tr>
    </w:tbl>
    <w:p w14:paraId="7894C106" w14:textId="77777777" w:rsidR="007174D0" w:rsidRPr="00447EDB" w:rsidRDefault="007174D0" w:rsidP="00C4217A">
      <w:pPr>
        <w:tabs>
          <w:tab w:val="left" w:pos="6804"/>
        </w:tabs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7030A0"/>
          <w:sz w:val="22"/>
        </w:rPr>
      </w:pPr>
    </w:p>
    <w:sectPr w:rsidR="007174D0" w:rsidRPr="00447EDB" w:rsidSect="00C4217A">
      <w:type w:val="continuous"/>
      <w:pgSz w:w="16838" w:h="11906" w:orient="landscape"/>
      <w:pgMar w:top="1418" w:right="709" w:bottom="567" w:left="1135" w:header="709" w:footer="709" w:gutter="0"/>
      <w:cols w:space="708"/>
      <w:titlePg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0C9A6" w14:textId="77777777" w:rsidR="00E4520B" w:rsidRDefault="00E4520B" w:rsidP="00FD484E">
      <w:pPr>
        <w:spacing w:after="0" w:line="240" w:lineRule="auto"/>
      </w:pPr>
      <w:r>
        <w:separator/>
      </w:r>
    </w:p>
  </w:endnote>
  <w:endnote w:type="continuationSeparator" w:id="0">
    <w:p w14:paraId="4EFEAC58" w14:textId="77777777" w:rsidR="00E4520B" w:rsidRDefault="00E4520B" w:rsidP="00FD4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97485" w14:textId="77777777" w:rsidR="00E4520B" w:rsidRDefault="00E4520B" w:rsidP="00FD484E">
      <w:pPr>
        <w:spacing w:after="0" w:line="240" w:lineRule="auto"/>
      </w:pPr>
      <w:r>
        <w:separator/>
      </w:r>
    </w:p>
  </w:footnote>
  <w:footnote w:type="continuationSeparator" w:id="0">
    <w:p w14:paraId="0E5F5EC2" w14:textId="77777777" w:rsidR="00E4520B" w:rsidRDefault="00E4520B" w:rsidP="00FD48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7103"/>
    <w:multiLevelType w:val="multilevel"/>
    <w:tmpl w:val="B61277D0"/>
    <w:lvl w:ilvl="0">
      <w:start w:val="8"/>
      <w:numFmt w:val="decimal"/>
      <w:lvlText w:val="%1."/>
      <w:lvlJc w:val="left"/>
      <w:pPr>
        <w:ind w:left="360" w:hanging="360"/>
      </w:pPr>
      <w:rPr>
        <w:rFonts w:cstheme="minorBidi" w:hint="default"/>
        <w:b w:val="0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cstheme="minorBidi" w:hint="default"/>
        <w:b w:val="0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cstheme="minorBidi" w:hint="default"/>
        <w:b w:val="0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cstheme="minorBidi" w:hint="default"/>
        <w:b w:val="0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cstheme="minorBidi" w:hint="default"/>
        <w:b w:val="0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cstheme="minorBidi" w:hint="default"/>
        <w:b w:val="0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cstheme="minorBidi" w:hint="default"/>
        <w:b w:val="0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cstheme="minorBidi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cstheme="minorBidi" w:hint="default"/>
        <w:b w:val="0"/>
      </w:rPr>
    </w:lvl>
  </w:abstractNum>
  <w:abstractNum w:abstractNumId="1" w15:restartNumberingAfterBreak="0">
    <w:nsid w:val="041703C9"/>
    <w:multiLevelType w:val="hybridMultilevel"/>
    <w:tmpl w:val="CFF8DC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AE6C64"/>
    <w:multiLevelType w:val="hybridMultilevel"/>
    <w:tmpl w:val="C94A9942"/>
    <w:lvl w:ilvl="0" w:tplc="1F043630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AD24B7C"/>
    <w:multiLevelType w:val="hybridMultilevel"/>
    <w:tmpl w:val="485A058E"/>
    <w:lvl w:ilvl="0" w:tplc="F5C89EA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B425BF"/>
    <w:multiLevelType w:val="hybridMultilevel"/>
    <w:tmpl w:val="3D987234"/>
    <w:lvl w:ilvl="0" w:tplc="76168EBC">
      <w:start w:val="1"/>
      <w:numFmt w:val="decimal"/>
      <w:lvlText w:val="7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26C08"/>
    <w:multiLevelType w:val="hybridMultilevel"/>
    <w:tmpl w:val="57A854B2"/>
    <w:lvl w:ilvl="0" w:tplc="E0FCA5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B0144"/>
    <w:multiLevelType w:val="hybridMultilevel"/>
    <w:tmpl w:val="2CD4203A"/>
    <w:lvl w:ilvl="0" w:tplc="20BAD42C">
      <w:start w:val="1"/>
      <w:numFmt w:val="decimal"/>
      <w:lvlText w:val="4.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F1DD7"/>
    <w:multiLevelType w:val="hybridMultilevel"/>
    <w:tmpl w:val="40B602C6"/>
    <w:lvl w:ilvl="0" w:tplc="BB7C0262">
      <w:start w:val="1"/>
      <w:numFmt w:val="decimal"/>
      <w:lvlText w:val="2.%1."/>
      <w:lvlJc w:val="left"/>
      <w:pPr>
        <w:ind w:left="19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1B07128D"/>
    <w:multiLevelType w:val="hybridMultilevel"/>
    <w:tmpl w:val="E11C861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AF12D3"/>
    <w:multiLevelType w:val="hybridMultilevel"/>
    <w:tmpl w:val="CE80957C"/>
    <w:lvl w:ilvl="0" w:tplc="4A1EED2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056F92"/>
    <w:multiLevelType w:val="multilevel"/>
    <w:tmpl w:val="EC900120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16" w:hanging="720"/>
      </w:pPr>
      <w:rPr>
        <w:rFonts w:hint="default"/>
        <w:b w:val="0"/>
      </w:rPr>
    </w:lvl>
    <w:lvl w:ilvl="2">
      <w:start w:val="2"/>
      <w:numFmt w:val="decimal"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568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2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272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128" w:hanging="2160"/>
      </w:pPr>
      <w:rPr>
        <w:rFonts w:hint="default"/>
        <w:b w:val="0"/>
      </w:rPr>
    </w:lvl>
  </w:abstractNum>
  <w:abstractNum w:abstractNumId="11" w15:restartNumberingAfterBreak="0">
    <w:nsid w:val="1FFA60C4"/>
    <w:multiLevelType w:val="hybridMultilevel"/>
    <w:tmpl w:val="7E2C04F2"/>
    <w:lvl w:ilvl="0" w:tplc="DF267372">
      <w:start w:val="1"/>
      <w:numFmt w:val="decimal"/>
      <w:lvlText w:val="9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4477EB0"/>
    <w:multiLevelType w:val="multilevel"/>
    <w:tmpl w:val="216218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26B5344B"/>
    <w:multiLevelType w:val="multilevel"/>
    <w:tmpl w:val="CF2E9D26"/>
    <w:lvl w:ilvl="0">
      <w:start w:val="41"/>
      <w:numFmt w:val="decimal"/>
      <w:lvlText w:val="%1."/>
      <w:lvlJc w:val="left"/>
      <w:pPr>
        <w:ind w:left="555" w:hanging="55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  <w:b w:val="0"/>
      </w:rPr>
    </w:lvl>
  </w:abstractNum>
  <w:abstractNum w:abstractNumId="14" w15:restartNumberingAfterBreak="0">
    <w:nsid w:val="27B2036E"/>
    <w:multiLevelType w:val="hybridMultilevel"/>
    <w:tmpl w:val="25744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617E9"/>
    <w:multiLevelType w:val="hybridMultilevel"/>
    <w:tmpl w:val="195418FC"/>
    <w:lvl w:ilvl="0" w:tplc="D3669FA6">
      <w:start w:val="1"/>
      <w:numFmt w:val="decimal"/>
      <w:lvlText w:val="4.2.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BB60E1A"/>
    <w:multiLevelType w:val="multilevel"/>
    <w:tmpl w:val="36ACAD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2E7C7DC6"/>
    <w:multiLevelType w:val="multilevel"/>
    <w:tmpl w:val="BA3E51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322E3E36"/>
    <w:multiLevelType w:val="hybridMultilevel"/>
    <w:tmpl w:val="66A40242"/>
    <w:lvl w:ilvl="0" w:tplc="A13AAC38">
      <w:start w:val="1"/>
      <w:numFmt w:val="decimal"/>
      <w:lvlText w:val="6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E4400"/>
    <w:multiLevelType w:val="hybridMultilevel"/>
    <w:tmpl w:val="3AB817EA"/>
    <w:lvl w:ilvl="0" w:tplc="D1E60D5E">
      <w:start w:val="1"/>
      <w:numFmt w:val="decimal"/>
      <w:lvlText w:val="5.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64958F3"/>
    <w:multiLevelType w:val="hybridMultilevel"/>
    <w:tmpl w:val="7144D194"/>
    <w:lvl w:ilvl="0" w:tplc="B0E272CC">
      <w:start w:val="1"/>
      <w:numFmt w:val="decimal"/>
      <w:lvlText w:val="%1.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95B15"/>
    <w:multiLevelType w:val="hybridMultilevel"/>
    <w:tmpl w:val="AD146E62"/>
    <w:lvl w:ilvl="0" w:tplc="8E723C24">
      <w:start w:val="1"/>
      <w:numFmt w:val="decimal"/>
      <w:lvlText w:val="1.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2" w15:restartNumberingAfterBreak="0">
    <w:nsid w:val="396D3F09"/>
    <w:multiLevelType w:val="multilevel"/>
    <w:tmpl w:val="F7F4DF5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3" w15:restartNumberingAfterBreak="0">
    <w:nsid w:val="3E755F53"/>
    <w:multiLevelType w:val="hybridMultilevel"/>
    <w:tmpl w:val="6EBA36AA"/>
    <w:lvl w:ilvl="0" w:tplc="5164D0F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F561291"/>
    <w:multiLevelType w:val="hybridMultilevel"/>
    <w:tmpl w:val="013A4842"/>
    <w:lvl w:ilvl="0" w:tplc="F5C89EA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44C4998"/>
    <w:multiLevelType w:val="hybridMultilevel"/>
    <w:tmpl w:val="5D2A9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1F6833"/>
    <w:multiLevelType w:val="hybridMultilevel"/>
    <w:tmpl w:val="7098FEF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93828FE"/>
    <w:multiLevelType w:val="multilevel"/>
    <w:tmpl w:val="4636F6B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8" w15:restartNumberingAfterBreak="0">
    <w:nsid w:val="4CAF1A9F"/>
    <w:multiLevelType w:val="multilevel"/>
    <w:tmpl w:val="FFB2D5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29" w15:restartNumberingAfterBreak="0">
    <w:nsid w:val="4F3C784D"/>
    <w:multiLevelType w:val="multilevel"/>
    <w:tmpl w:val="DB90AD3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hint="default"/>
      </w:rPr>
    </w:lvl>
  </w:abstractNum>
  <w:abstractNum w:abstractNumId="30" w15:restartNumberingAfterBreak="0">
    <w:nsid w:val="540B6E38"/>
    <w:multiLevelType w:val="hybridMultilevel"/>
    <w:tmpl w:val="5A980440"/>
    <w:lvl w:ilvl="0" w:tplc="DCB6E54E">
      <w:start w:val="1"/>
      <w:numFmt w:val="decimal"/>
      <w:lvlText w:val="3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AF0A66"/>
    <w:multiLevelType w:val="hybridMultilevel"/>
    <w:tmpl w:val="4E36FD6C"/>
    <w:lvl w:ilvl="0" w:tplc="454623D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ADB4D43"/>
    <w:multiLevelType w:val="hybridMultilevel"/>
    <w:tmpl w:val="7A465EBE"/>
    <w:lvl w:ilvl="0" w:tplc="79DA0B3C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3" w15:restartNumberingAfterBreak="0">
    <w:nsid w:val="5C707B97"/>
    <w:multiLevelType w:val="hybridMultilevel"/>
    <w:tmpl w:val="9E349BD2"/>
    <w:lvl w:ilvl="0" w:tplc="D0726322">
      <w:start w:val="1"/>
      <w:numFmt w:val="decimal"/>
      <w:lvlText w:val="8.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D0B3312"/>
    <w:multiLevelType w:val="hybridMultilevel"/>
    <w:tmpl w:val="122EAC0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5D804EF2"/>
    <w:multiLevelType w:val="hybridMultilevel"/>
    <w:tmpl w:val="0FAE0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3603D2"/>
    <w:multiLevelType w:val="hybridMultilevel"/>
    <w:tmpl w:val="880EE0EE"/>
    <w:lvl w:ilvl="0" w:tplc="5164D0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5E4A76E9"/>
    <w:multiLevelType w:val="multilevel"/>
    <w:tmpl w:val="457AE0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</w:rPr>
    </w:lvl>
  </w:abstractNum>
  <w:abstractNum w:abstractNumId="38" w15:restartNumberingAfterBreak="0">
    <w:nsid w:val="5EC15B12"/>
    <w:multiLevelType w:val="hybridMultilevel"/>
    <w:tmpl w:val="909C21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013990"/>
    <w:multiLevelType w:val="multilevel"/>
    <w:tmpl w:val="2B6297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0" w15:restartNumberingAfterBreak="0">
    <w:nsid w:val="612C28D3"/>
    <w:multiLevelType w:val="hybridMultilevel"/>
    <w:tmpl w:val="E05EEF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 w15:restartNumberingAfterBreak="0">
    <w:nsid w:val="642D5A62"/>
    <w:multiLevelType w:val="multilevel"/>
    <w:tmpl w:val="87483F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6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2" w15:restartNumberingAfterBreak="0">
    <w:nsid w:val="66674D52"/>
    <w:multiLevelType w:val="hybridMultilevel"/>
    <w:tmpl w:val="FA3C64F2"/>
    <w:lvl w:ilvl="0" w:tplc="F5C89EA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CD33459"/>
    <w:multiLevelType w:val="hybridMultilevel"/>
    <w:tmpl w:val="3D647F68"/>
    <w:lvl w:ilvl="0" w:tplc="FD66FA4C">
      <w:start w:val="1"/>
      <w:numFmt w:val="decimal"/>
      <w:lvlText w:val="3.1.%1."/>
      <w:lvlJc w:val="left"/>
      <w:pPr>
        <w:ind w:left="19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5E6D3D"/>
    <w:multiLevelType w:val="multilevel"/>
    <w:tmpl w:val="7DA008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6D873107"/>
    <w:multiLevelType w:val="multilevel"/>
    <w:tmpl w:val="0FFA3FC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DE66B5B"/>
    <w:multiLevelType w:val="multilevel"/>
    <w:tmpl w:val="A1167642"/>
    <w:lvl w:ilvl="0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1800"/>
      </w:pPr>
      <w:rPr>
        <w:rFonts w:hint="default"/>
      </w:rPr>
    </w:lvl>
  </w:abstractNum>
  <w:abstractNum w:abstractNumId="47" w15:restartNumberingAfterBreak="0">
    <w:nsid w:val="6E9C2A78"/>
    <w:multiLevelType w:val="multilevel"/>
    <w:tmpl w:val="E23E159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8" w15:restartNumberingAfterBreak="0">
    <w:nsid w:val="6EC3720F"/>
    <w:multiLevelType w:val="multilevel"/>
    <w:tmpl w:val="D5CCA4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9" w15:restartNumberingAfterBreak="0">
    <w:nsid w:val="720B4EFB"/>
    <w:multiLevelType w:val="hybridMultilevel"/>
    <w:tmpl w:val="5E7C4CFC"/>
    <w:lvl w:ilvl="0" w:tplc="FD66FA4C">
      <w:start w:val="1"/>
      <w:numFmt w:val="decimal"/>
      <w:lvlText w:val="3.1.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7177420"/>
    <w:multiLevelType w:val="multilevel"/>
    <w:tmpl w:val="9EFE19DE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1" w15:restartNumberingAfterBreak="0">
    <w:nsid w:val="79C971CC"/>
    <w:multiLevelType w:val="hybridMultilevel"/>
    <w:tmpl w:val="B1628A5C"/>
    <w:lvl w:ilvl="0" w:tplc="F3861032">
      <w:start w:val="3"/>
      <w:numFmt w:val="decimal"/>
      <w:lvlText w:val="%1.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58189E"/>
    <w:multiLevelType w:val="hybridMultilevel"/>
    <w:tmpl w:val="ADCA8C2A"/>
    <w:lvl w:ilvl="0" w:tplc="AA8A1F6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7F5E1C3C"/>
    <w:multiLevelType w:val="multilevel"/>
    <w:tmpl w:val="DDEAF11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5"/>
  </w:num>
  <w:num w:numId="2">
    <w:abstractNumId w:val="17"/>
  </w:num>
  <w:num w:numId="3">
    <w:abstractNumId w:val="21"/>
  </w:num>
  <w:num w:numId="4">
    <w:abstractNumId w:val="8"/>
  </w:num>
  <w:num w:numId="5">
    <w:abstractNumId w:val="51"/>
  </w:num>
  <w:num w:numId="6">
    <w:abstractNumId w:val="20"/>
  </w:num>
  <w:num w:numId="7">
    <w:abstractNumId w:val="6"/>
  </w:num>
  <w:num w:numId="8">
    <w:abstractNumId w:val="49"/>
  </w:num>
  <w:num w:numId="9">
    <w:abstractNumId w:val="43"/>
  </w:num>
  <w:num w:numId="10">
    <w:abstractNumId w:val="7"/>
  </w:num>
  <w:num w:numId="11">
    <w:abstractNumId w:val="30"/>
  </w:num>
  <w:num w:numId="12">
    <w:abstractNumId w:val="26"/>
  </w:num>
  <w:num w:numId="13">
    <w:abstractNumId w:val="24"/>
  </w:num>
  <w:num w:numId="14">
    <w:abstractNumId w:val="15"/>
  </w:num>
  <w:num w:numId="15">
    <w:abstractNumId w:val="34"/>
  </w:num>
  <w:num w:numId="16">
    <w:abstractNumId w:val="9"/>
  </w:num>
  <w:num w:numId="17">
    <w:abstractNumId w:val="19"/>
  </w:num>
  <w:num w:numId="18">
    <w:abstractNumId w:val="35"/>
  </w:num>
  <w:num w:numId="19">
    <w:abstractNumId w:val="18"/>
  </w:num>
  <w:num w:numId="20">
    <w:abstractNumId w:val="4"/>
  </w:num>
  <w:num w:numId="21">
    <w:abstractNumId w:val="33"/>
  </w:num>
  <w:num w:numId="22">
    <w:abstractNumId w:val="11"/>
  </w:num>
  <w:num w:numId="23">
    <w:abstractNumId w:val="50"/>
  </w:num>
  <w:num w:numId="24">
    <w:abstractNumId w:val="1"/>
  </w:num>
  <w:num w:numId="25">
    <w:abstractNumId w:val="13"/>
  </w:num>
  <w:num w:numId="26">
    <w:abstractNumId w:val="10"/>
  </w:num>
  <w:num w:numId="27">
    <w:abstractNumId w:val="36"/>
  </w:num>
  <w:num w:numId="28">
    <w:abstractNumId w:val="23"/>
  </w:num>
  <w:num w:numId="29">
    <w:abstractNumId w:val="27"/>
  </w:num>
  <w:num w:numId="30">
    <w:abstractNumId w:val="14"/>
  </w:num>
  <w:num w:numId="31">
    <w:abstractNumId w:val="44"/>
  </w:num>
  <w:num w:numId="32">
    <w:abstractNumId w:val="40"/>
  </w:num>
  <w:num w:numId="33">
    <w:abstractNumId w:val="12"/>
  </w:num>
  <w:num w:numId="3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42"/>
  </w:num>
  <w:num w:numId="39">
    <w:abstractNumId w:val="5"/>
  </w:num>
  <w:num w:numId="40">
    <w:abstractNumId w:val="32"/>
  </w:num>
  <w:num w:numId="41">
    <w:abstractNumId w:val="41"/>
  </w:num>
  <w:num w:numId="42">
    <w:abstractNumId w:val="16"/>
  </w:num>
  <w:num w:numId="43">
    <w:abstractNumId w:val="46"/>
  </w:num>
  <w:num w:numId="44">
    <w:abstractNumId w:val="2"/>
  </w:num>
  <w:num w:numId="45">
    <w:abstractNumId w:val="52"/>
  </w:num>
  <w:num w:numId="46">
    <w:abstractNumId w:val="48"/>
  </w:num>
  <w:num w:numId="47">
    <w:abstractNumId w:val="45"/>
  </w:num>
  <w:num w:numId="48">
    <w:abstractNumId w:val="37"/>
  </w:num>
  <w:num w:numId="49">
    <w:abstractNumId w:val="28"/>
  </w:num>
  <w:num w:numId="50">
    <w:abstractNumId w:val="29"/>
  </w:num>
  <w:num w:numId="51">
    <w:abstractNumId w:val="39"/>
  </w:num>
  <w:num w:numId="52">
    <w:abstractNumId w:val="22"/>
  </w:num>
  <w:num w:numId="53">
    <w:abstractNumId w:val="53"/>
  </w:num>
  <w:num w:numId="54">
    <w:abstractNumId w:val="0"/>
  </w:num>
  <w:num w:numId="55">
    <w:abstractNumId w:val="47"/>
  </w:num>
  <w:num w:numId="56">
    <w:abstractNumId w:val="3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3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0E"/>
    <w:rsid w:val="000004BB"/>
    <w:rsid w:val="00001525"/>
    <w:rsid w:val="00007965"/>
    <w:rsid w:val="00011084"/>
    <w:rsid w:val="00016011"/>
    <w:rsid w:val="00016369"/>
    <w:rsid w:val="00016E7B"/>
    <w:rsid w:val="00017272"/>
    <w:rsid w:val="00021ACE"/>
    <w:rsid w:val="00023A86"/>
    <w:rsid w:val="000243CD"/>
    <w:rsid w:val="00024BDE"/>
    <w:rsid w:val="000251EE"/>
    <w:rsid w:val="00030053"/>
    <w:rsid w:val="00031343"/>
    <w:rsid w:val="00035501"/>
    <w:rsid w:val="000360BF"/>
    <w:rsid w:val="00036E4C"/>
    <w:rsid w:val="000414BF"/>
    <w:rsid w:val="00042E1A"/>
    <w:rsid w:val="0004363C"/>
    <w:rsid w:val="000458ED"/>
    <w:rsid w:val="000463D1"/>
    <w:rsid w:val="0004752D"/>
    <w:rsid w:val="000534C4"/>
    <w:rsid w:val="00055B54"/>
    <w:rsid w:val="000572D7"/>
    <w:rsid w:val="00065ACB"/>
    <w:rsid w:val="00067A6A"/>
    <w:rsid w:val="00067F70"/>
    <w:rsid w:val="0007319C"/>
    <w:rsid w:val="0007725A"/>
    <w:rsid w:val="0007747A"/>
    <w:rsid w:val="00080DD0"/>
    <w:rsid w:val="0008496A"/>
    <w:rsid w:val="00084A4F"/>
    <w:rsid w:val="00087645"/>
    <w:rsid w:val="000901BF"/>
    <w:rsid w:val="00090392"/>
    <w:rsid w:val="00090A54"/>
    <w:rsid w:val="00090C1B"/>
    <w:rsid w:val="00091C50"/>
    <w:rsid w:val="00092D9C"/>
    <w:rsid w:val="00092E72"/>
    <w:rsid w:val="000937C7"/>
    <w:rsid w:val="000A1074"/>
    <w:rsid w:val="000A230F"/>
    <w:rsid w:val="000A4860"/>
    <w:rsid w:val="000A4E6F"/>
    <w:rsid w:val="000A6F67"/>
    <w:rsid w:val="000B0C15"/>
    <w:rsid w:val="000B26C9"/>
    <w:rsid w:val="000B3BA6"/>
    <w:rsid w:val="000B5421"/>
    <w:rsid w:val="000B5725"/>
    <w:rsid w:val="000B5E5E"/>
    <w:rsid w:val="000B7D16"/>
    <w:rsid w:val="000C103B"/>
    <w:rsid w:val="000C25B1"/>
    <w:rsid w:val="000C35C9"/>
    <w:rsid w:val="000C52A2"/>
    <w:rsid w:val="000C6CA7"/>
    <w:rsid w:val="000C790C"/>
    <w:rsid w:val="000C7A19"/>
    <w:rsid w:val="000D0CE2"/>
    <w:rsid w:val="000D178F"/>
    <w:rsid w:val="000D2C55"/>
    <w:rsid w:val="000D2CC9"/>
    <w:rsid w:val="000D5699"/>
    <w:rsid w:val="000D5BCE"/>
    <w:rsid w:val="000E1C85"/>
    <w:rsid w:val="000E3005"/>
    <w:rsid w:val="000F00A9"/>
    <w:rsid w:val="000F23DE"/>
    <w:rsid w:val="000F2FCD"/>
    <w:rsid w:val="000F3C84"/>
    <w:rsid w:val="000F3FB0"/>
    <w:rsid w:val="000F442F"/>
    <w:rsid w:val="000F69E4"/>
    <w:rsid w:val="001021CF"/>
    <w:rsid w:val="00102467"/>
    <w:rsid w:val="00102856"/>
    <w:rsid w:val="00102E08"/>
    <w:rsid w:val="00103BB6"/>
    <w:rsid w:val="0010439F"/>
    <w:rsid w:val="001046B0"/>
    <w:rsid w:val="0011090B"/>
    <w:rsid w:val="00110CBF"/>
    <w:rsid w:val="00112255"/>
    <w:rsid w:val="00115ADE"/>
    <w:rsid w:val="001162D5"/>
    <w:rsid w:val="00120111"/>
    <w:rsid w:val="00120A25"/>
    <w:rsid w:val="00120C40"/>
    <w:rsid w:val="00123129"/>
    <w:rsid w:val="00123721"/>
    <w:rsid w:val="00130B59"/>
    <w:rsid w:val="00132B92"/>
    <w:rsid w:val="001366F1"/>
    <w:rsid w:val="00140477"/>
    <w:rsid w:val="001425A0"/>
    <w:rsid w:val="001456DF"/>
    <w:rsid w:val="001460C7"/>
    <w:rsid w:val="001465EA"/>
    <w:rsid w:val="00146AD3"/>
    <w:rsid w:val="00150BF7"/>
    <w:rsid w:val="00150C11"/>
    <w:rsid w:val="00152245"/>
    <w:rsid w:val="00154D2F"/>
    <w:rsid w:val="0015558A"/>
    <w:rsid w:val="0015579C"/>
    <w:rsid w:val="001565F7"/>
    <w:rsid w:val="00157B7D"/>
    <w:rsid w:val="00160C62"/>
    <w:rsid w:val="00160E77"/>
    <w:rsid w:val="00162CDA"/>
    <w:rsid w:val="00163547"/>
    <w:rsid w:val="001654C5"/>
    <w:rsid w:val="0016792D"/>
    <w:rsid w:val="001706F3"/>
    <w:rsid w:val="001718F5"/>
    <w:rsid w:val="00172BAB"/>
    <w:rsid w:val="00174ADA"/>
    <w:rsid w:val="00174EB1"/>
    <w:rsid w:val="00177947"/>
    <w:rsid w:val="00180D96"/>
    <w:rsid w:val="00181E24"/>
    <w:rsid w:val="00183749"/>
    <w:rsid w:val="00183A72"/>
    <w:rsid w:val="00183B50"/>
    <w:rsid w:val="001843FA"/>
    <w:rsid w:val="001853A4"/>
    <w:rsid w:val="00191CA1"/>
    <w:rsid w:val="00194731"/>
    <w:rsid w:val="0019509E"/>
    <w:rsid w:val="001A15C4"/>
    <w:rsid w:val="001A3BDB"/>
    <w:rsid w:val="001A3F70"/>
    <w:rsid w:val="001B14EF"/>
    <w:rsid w:val="001C01F6"/>
    <w:rsid w:val="001C0F46"/>
    <w:rsid w:val="001C219B"/>
    <w:rsid w:val="001C64F6"/>
    <w:rsid w:val="001D0938"/>
    <w:rsid w:val="001D0D57"/>
    <w:rsid w:val="001D1663"/>
    <w:rsid w:val="001D25C3"/>
    <w:rsid w:val="001D4B66"/>
    <w:rsid w:val="001D4FA7"/>
    <w:rsid w:val="001D575F"/>
    <w:rsid w:val="001D68A8"/>
    <w:rsid w:val="001E07F0"/>
    <w:rsid w:val="001E1917"/>
    <w:rsid w:val="001E354E"/>
    <w:rsid w:val="001E6378"/>
    <w:rsid w:val="001F005A"/>
    <w:rsid w:val="001F22E2"/>
    <w:rsid w:val="001F2BD9"/>
    <w:rsid w:val="001F3379"/>
    <w:rsid w:val="001F44F8"/>
    <w:rsid w:val="001F5C2C"/>
    <w:rsid w:val="002002FB"/>
    <w:rsid w:val="00202894"/>
    <w:rsid w:val="002037E2"/>
    <w:rsid w:val="00206998"/>
    <w:rsid w:val="00206EC5"/>
    <w:rsid w:val="00207FBB"/>
    <w:rsid w:val="00210DDE"/>
    <w:rsid w:val="00215002"/>
    <w:rsid w:val="0021630E"/>
    <w:rsid w:val="002169B5"/>
    <w:rsid w:val="00216A36"/>
    <w:rsid w:val="002235C1"/>
    <w:rsid w:val="00223CD0"/>
    <w:rsid w:val="00223FE2"/>
    <w:rsid w:val="00231FD2"/>
    <w:rsid w:val="00232347"/>
    <w:rsid w:val="002334AF"/>
    <w:rsid w:val="00235317"/>
    <w:rsid w:val="002367F4"/>
    <w:rsid w:val="00240028"/>
    <w:rsid w:val="00242263"/>
    <w:rsid w:val="00242B9D"/>
    <w:rsid w:val="00245422"/>
    <w:rsid w:val="002463E4"/>
    <w:rsid w:val="00246E5B"/>
    <w:rsid w:val="002528FC"/>
    <w:rsid w:val="00252DA6"/>
    <w:rsid w:val="0025488F"/>
    <w:rsid w:val="002554D2"/>
    <w:rsid w:val="0025561C"/>
    <w:rsid w:val="002605C6"/>
    <w:rsid w:val="0026116D"/>
    <w:rsid w:val="0026522E"/>
    <w:rsid w:val="002657AB"/>
    <w:rsid w:val="00266B66"/>
    <w:rsid w:val="00267AEA"/>
    <w:rsid w:val="00272ACB"/>
    <w:rsid w:val="002737E6"/>
    <w:rsid w:val="00273A14"/>
    <w:rsid w:val="00275F3A"/>
    <w:rsid w:val="00276260"/>
    <w:rsid w:val="002813D3"/>
    <w:rsid w:val="00282308"/>
    <w:rsid w:val="002824EC"/>
    <w:rsid w:val="002829FD"/>
    <w:rsid w:val="00283F10"/>
    <w:rsid w:val="00284046"/>
    <w:rsid w:val="00290C57"/>
    <w:rsid w:val="0029429B"/>
    <w:rsid w:val="00296241"/>
    <w:rsid w:val="00297D26"/>
    <w:rsid w:val="002A0069"/>
    <w:rsid w:val="002A04D2"/>
    <w:rsid w:val="002A086A"/>
    <w:rsid w:val="002A1923"/>
    <w:rsid w:val="002A1DFC"/>
    <w:rsid w:val="002A405C"/>
    <w:rsid w:val="002A4A1B"/>
    <w:rsid w:val="002B0655"/>
    <w:rsid w:val="002B0E10"/>
    <w:rsid w:val="002B31D8"/>
    <w:rsid w:val="002B3D4A"/>
    <w:rsid w:val="002B44BD"/>
    <w:rsid w:val="002C0E1F"/>
    <w:rsid w:val="002C3E7B"/>
    <w:rsid w:val="002C73CF"/>
    <w:rsid w:val="002C7CBA"/>
    <w:rsid w:val="002C7D2E"/>
    <w:rsid w:val="002D1536"/>
    <w:rsid w:val="002D193A"/>
    <w:rsid w:val="002D1BF4"/>
    <w:rsid w:val="002D38E4"/>
    <w:rsid w:val="002D4CA2"/>
    <w:rsid w:val="002D5C22"/>
    <w:rsid w:val="002D62A0"/>
    <w:rsid w:val="002D6A85"/>
    <w:rsid w:val="002E1A22"/>
    <w:rsid w:val="002E2C76"/>
    <w:rsid w:val="002E73DD"/>
    <w:rsid w:val="002E7C7A"/>
    <w:rsid w:val="002F18C5"/>
    <w:rsid w:val="002F3160"/>
    <w:rsid w:val="002F328D"/>
    <w:rsid w:val="002F5E66"/>
    <w:rsid w:val="002F7B85"/>
    <w:rsid w:val="00300432"/>
    <w:rsid w:val="00301E93"/>
    <w:rsid w:val="00301ED6"/>
    <w:rsid w:val="003023B9"/>
    <w:rsid w:val="00304A07"/>
    <w:rsid w:val="00305D4D"/>
    <w:rsid w:val="00306863"/>
    <w:rsid w:val="00306D96"/>
    <w:rsid w:val="0030746E"/>
    <w:rsid w:val="00307F30"/>
    <w:rsid w:val="00313C24"/>
    <w:rsid w:val="0031517D"/>
    <w:rsid w:val="00315A65"/>
    <w:rsid w:val="003200F8"/>
    <w:rsid w:val="0032084D"/>
    <w:rsid w:val="003225BD"/>
    <w:rsid w:val="00324F4D"/>
    <w:rsid w:val="00326A1F"/>
    <w:rsid w:val="003345C1"/>
    <w:rsid w:val="00334DCA"/>
    <w:rsid w:val="00334E79"/>
    <w:rsid w:val="003447A9"/>
    <w:rsid w:val="003457CA"/>
    <w:rsid w:val="00347724"/>
    <w:rsid w:val="00352397"/>
    <w:rsid w:val="00352EBA"/>
    <w:rsid w:val="00354E72"/>
    <w:rsid w:val="003567EF"/>
    <w:rsid w:val="00362850"/>
    <w:rsid w:val="003629BF"/>
    <w:rsid w:val="00363591"/>
    <w:rsid w:val="00363718"/>
    <w:rsid w:val="00370516"/>
    <w:rsid w:val="00370B26"/>
    <w:rsid w:val="00372A4E"/>
    <w:rsid w:val="00373111"/>
    <w:rsid w:val="0037314B"/>
    <w:rsid w:val="00373CD2"/>
    <w:rsid w:val="0037559D"/>
    <w:rsid w:val="003757CE"/>
    <w:rsid w:val="00375B59"/>
    <w:rsid w:val="00375C2D"/>
    <w:rsid w:val="0038000C"/>
    <w:rsid w:val="003826EC"/>
    <w:rsid w:val="00384515"/>
    <w:rsid w:val="00385D6E"/>
    <w:rsid w:val="00393BFF"/>
    <w:rsid w:val="003942A9"/>
    <w:rsid w:val="003A1B7A"/>
    <w:rsid w:val="003A6555"/>
    <w:rsid w:val="003B202E"/>
    <w:rsid w:val="003B5C31"/>
    <w:rsid w:val="003B7F7A"/>
    <w:rsid w:val="003C3CE9"/>
    <w:rsid w:val="003D5A67"/>
    <w:rsid w:val="003D5C55"/>
    <w:rsid w:val="003D73DA"/>
    <w:rsid w:val="003E0809"/>
    <w:rsid w:val="003E1380"/>
    <w:rsid w:val="003E5F77"/>
    <w:rsid w:val="003E6916"/>
    <w:rsid w:val="003E788E"/>
    <w:rsid w:val="003F16EE"/>
    <w:rsid w:val="003F18DE"/>
    <w:rsid w:val="003F1B9B"/>
    <w:rsid w:val="003F211A"/>
    <w:rsid w:val="003F22B1"/>
    <w:rsid w:val="003F30D0"/>
    <w:rsid w:val="003F77BE"/>
    <w:rsid w:val="00410CF9"/>
    <w:rsid w:val="00411B96"/>
    <w:rsid w:val="004128BB"/>
    <w:rsid w:val="0041303F"/>
    <w:rsid w:val="00414C51"/>
    <w:rsid w:val="00415092"/>
    <w:rsid w:val="004214EB"/>
    <w:rsid w:val="004242CF"/>
    <w:rsid w:val="00430214"/>
    <w:rsid w:val="0043259D"/>
    <w:rsid w:val="0044064C"/>
    <w:rsid w:val="0044064F"/>
    <w:rsid w:val="00440904"/>
    <w:rsid w:val="004411C0"/>
    <w:rsid w:val="00441515"/>
    <w:rsid w:val="004435C0"/>
    <w:rsid w:val="004451EC"/>
    <w:rsid w:val="00445CBA"/>
    <w:rsid w:val="004532A2"/>
    <w:rsid w:val="00453CBD"/>
    <w:rsid w:val="00453DA7"/>
    <w:rsid w:val="00455060"/>
    <w:rsid w:val="00460761"/>
    <w:rsid w:val="004612F7"/>
    <w:rsid w:val="00463A2B"/>
    <w:rsid w:val="00464D2D"/>
    <w:rsid w:val="00465CAC"/>
    <w:rsid w:val="004664A1"/>
    <w:rsid w:val="004668B8"/>
    <w:rsid w:val="00472BC3"/>
    <w:rsid w:val="00480545"/>
    <w:rsid w:val="00483DBC"/>
    <w:rsid w:val="00483ECF"/>
    <w:rsid w:val="00487D80"/>
    <w:rsid w:val="00490172"/>
    <w:rsid w:val="00491500"/>
    <w:rsid w:val="004925B8"/>
    <w:rsid w:val="00494CE2"/>
    <w:rsid w:val="00495537"/>
    <w:rsid w:val="00497F54"/>
    <w:rsid w:val="004A1CD1"/>
    <w:rsid w:val="004A2497"/>
    <w:rsid w:val="004A3CF9"/>
    <w:rsid w:val="004A402D"/>
    <w:rsid w:val="004A5F73"/>
    <w:rsid w:val="004A6430"/>
    <w:rsid w:val="004B05BC"/>
    <w:rsid w:val="004B0846"/>
    <w:rsid w:val="004B15CB"/>
    <w:rsid w:val="004B2D9A"/>
    <w:rsid w:val="004B5B80"/>
    <w:rsid w:val="004C0A1B"/>
    <w:rsid w:val="004C22FD"/>
    <w:rsid w:val="004C422D"/>
    <w:rsid w:val="004C4CD2"/>
    <w:rsid w:val="004C7A39"/>
    <w:rsid w:val="004D40C8"/>
    <w:rsid w:val="004D564A"/>
    <w:rsid w:val="004D7F46"/>
    <w:rsid w:val="004E1C21"/>
    <w:rsid w:val="004E33FB"/>
    <w:rsid w:val="004E3C6F"/>
    <w:rsid w:val="004E5B57"/>
    <w:rsid w:val="004E6C22"/>
    <w:rsid w:val="004F069C"/>
    <w:rsid w:val="004F0ACF"/>
    <w:rsid w:val="004F138B"/>
    <w:rsid w:val="004F2636"/>
    <w:rsid w:val="004F2784"/>
    <w:rsid w:val="004F45ED"/>
    <w:rsid w:val="004F6165"/>
    <w:rsid w:val="005006A5"/>
    <w:rsid w:val="005029CC"/>
    <w:rsid w:val="0050390F"/>
    <w:rsid w:val="00504B8C"/>
    <w:rsid w:val="005054C3"/>
    <w:rsid w:val="00506794"/>
    <w:rsid w:val="005114BE"/>
    <w:rsid w:val="00511E4B"/>
    <w:rsid w:val="00512DD2"/>
    <w:rsid w:val="0051759B"/>
    <w:rsid w:val="00517704"/>
    <w:rsid w:val="00522FCC"/>
    <w:rsid w:val="00526A48"/>
    <w:rsid w:val="00530BC5"/>
    <w:rsid w:val="00540607"/>
    <w:rsid w:val="00544649"/>
    <w:rsid w:val="0055044E"/>
    <w:rsid w:val="0055097A"/>
    <w:rsid w:val="00552660"/>
    <w:rsid w:val="00557310"/>
    <w:rsid w:val="00557EC2"/>
    <w:rsid w:val="00560E99"/>
    <w:rsid w:val="0056748C"/>
    <w:rsid w:val="00567766"/>
    <w:rsid w:val="0057261A"/>
    <w:rsid w:val="005742DB"/>
    <w:rsid w:val="0058225F"/>
    <w:rsid w:val="00582D68"/>
    <w:rsid w:val="00592694"/>
    <w:rsid w:val="00593286"/>
    <w:rsid w:val="00597435"/>
    <w:rsid w:val="00597CD3"/>
    <w:rsid w:val="005A01BC"/>
    <w:rsid w:val="005A063D"/>
    <w:rsid w:val="005A0CEB"/>
    <w:rsid w:val="005A0EE8"/>
    <w:rsid w:val="005A0FCC"/>
    <w:rsid w:val="005A4239"/>
    <w:rsid w:val="005A6982"/>
    <w:rsid w:val="005B11A5"/>
    <w:rsid w:val="005B139B"/>
    <w:rsid w:val="005B1505"/>
    <w:rsid w:val="005B1C39"/>
    <w:rsid w:val="005B3A0D"/>
    <w:rsid w:val="005B3FCC"/>
    <w:rsid w:val="005B419F"/>
    <w:rsid w:val="005B7589"/>
    <w:rsid w:val="005B7AFF"/>
    <w:rsid w:val="005C1C4D"/>
    <w:rsid w:val="005C50CF"/>
    <w:rsid w:val="005C5E14"/>
    <w:rsid w:val="005C6C75"/>
    <w:rsid w:val="005C6FB8"/>
    <w:rsid w:val="005C73D2"/>
    <w:rsid w:val="005D0BF6"/>
    <w:rsid w:val="005D3D01"/>
    <w:rsid w:val="005D5364"/>
    <w:rsid w:val="005D5CFD"/>
    <w:rsid w:val="005D6E9A"/>
    <w:rsid w:val="005D7626"/>
    <w:rsid w:val="005D7BBA"/>
    <w:rsid w:val="005E1702"/>
    <w:rsid w:val="005E184B"/>
    <w:rsid w:val="005E44C5"/>
    <w:rsid w:val="005E4C26"/>
    <w:rsid w:val="005E5EBB"/>
    <w:rsid w:val="005E7219"/>
    <w:rsid w:val="005F51AF"/>
    <w:rsid w:val="005F66DC"/>
    <w:rsid w:val="005F6F83"/>
    <w:rsid w:val="00600FE4"/>
    <w:rsid w:val="0060458D"/>
    <w:rsid w:val="00607175"/>
    <w:rsid w:val="00617558"/>
    <w:rsid w:val="00622B1E"/>
    <w:rsid w:val="00622FB7"/>
    <w:rsid w:val="00623078"/>
    <w:rsid w:val="00623D4A"/>
    <w:rsid w:val="00624989"/>
    <w:rsid w:val="00625896"/>
    <w:rsid w:val="006266C1"/>
    <w:rsid w:val="00627C72"/>
    <w:rsid w:val="006301AC"/>
    <w:rsid w:val="00632186"/>
    <w:rsid w:val="006329AF"/>
    <w:rsid w:val="00632FB5"/>
    <w:rsid w:val="00633D90"/>
    <w:rsid w:val="0063435C"/>
    <w:rsid w:val="0063484C"/>
    <w:rsid w:val="00635AEA"/>
    <w:rsid w:val="006371C6"/>
    <w:rsid w:val="00637530"/>
    <w:rsid w:val="00637CA3"/>
    <w:rsid w:val="006417B4"/>
    <w:rsid w:val="00641AE4"/>
    <w:rsid w:val="006429E0"/>
    <w:rsid w:val="0064338C"/>
    <w:rsid w:val="00646D55"/>
    <w:rsid w:val="00646DED"/>
    <w:rsid w:val="006474E9"/>
    <w:rsid w:val="006513F6"/>
    <w:rsid w:val="006521EB"/>
    <w:rsid w:val="00655D61"/>
    <w:rsid w:val="00657317"/>
    <w:rsid w:val="00660259"/>
    <w:rsid w:val="006602B2"/>
    <w:rsid w:val="0066240D"/>
    <w:rsid w:val="00662E75"/>
    <w:rsid w:val="00663348"/>
    <w:rsid w:val="00663D86"/>
    <w:rsid w:val="006641AE"/>
    <w:rsid w:val="00665350"/>
    <w:rsid w:val="00667098"/>
    <w:rsid w:val="006727F3"/>
    <w:rsid w:val="00675AED"/>
    <w:rsid w:val="00675D35"/>
    <w:rsid w:val="006768F7"/>
    <w:rsid w:val="00676E88"/>
    <w:rsid w:val="006871A3"/>
    <w:rsid w:val="00687AE0"/>
    <w:rsid w:val="00691430"/>
    <w:rsid w:val="00692505"/>
    <w:rsid w:val="00693194"/>
    <w:rsid w:val="006A0245"/>
    <w:rsid w:val="006A7044"/>
    <w:rsid w:val="006B1170"/>
    <w:rsid w:val="006B3B51"/>
    <w:rsid w:val="006B3FF1"/>
    <w:rsid w:val="006B4F7A"/>
    <w:rsid w:val="006B58D4"/>
    <w:rsid w:val="006B5E58"/>
    <w:rsid w:val="006C2170"/>
    <w:rsid w:val="006C4F00"/>
    <w:rsid w:val="006C6E93"/>
    <w:rsid w:val="006D15BB"/>
    <w:rsid w:val="006D42A7"/>
    <w:rsid w:val="006D58BD"/>
    <w:rsid w:val="006D7E03"/>
    <w:rsid w:val="006E2754"/>
    <w:rsid w:val="006E3489"/>
    <w:rsid w:val="006E62AB"/>
    <w:rsid w:val="006E6CD1"/>
    <w:rsid w:val="006F028D"/>
    <w:rsid w:val="006F0F0E"/>
    <w:rsid w:val="006F221B"/>
    <w:rsid w:val="006F7559"/>
    <w:rsid w:val="0070062B"/>
    <w:rsid w:val="00701A59"/>
    <w:rsid w:val="0070314A"/>
    <w:rsid w:val="00703767"/>
    <w:rsid w:val="00703EAF"/>
    <w:rsid w:val="00706A63"/>
    <w:rsid w:val="00707951"/>
    <w:rsid w:val="00713DBE"/>
    <w:rsid w:val="00715D8B"/>
    <w:rsid w:val="00716A29"/>
    <w:rsid w:val="007174D0"/>
    <w:rsid w:val="00721259"/>
    <w:rsid w:val="0072302C"/>
    <w:rsid w:val="00724B0C"/>
    <w:rsid w:val="00725385"/>
    <w:rsid w:val="00730891"/>
    <w:rsid w:val="0073254A"/>
    <w:rsid w:val="00733EF6"/>
    <w:rsid w:val="00733FE9"/>
    <w:rsid w:val="00734FAE"/>
    <w:rsid w:val="00735025"/>
    <w:rsid w:val="0073514C"/>
    <w:rsid w:val="00736CE3"/>
    <w:rsid w:val="007402CE"/>
    <w:rsid w:val="00741909"/>
    <w:rsid w:val="0074375C"/>
    <w:rsid w:val="00744801"/>
    <w:rsid w:val="00744A3C"/>
    <w:rsid w:val="00746E94"/>
    <w:rsid w:val="0075041B"/>
    <w:rsid w:val="007518DE"/>
    <w:rsid w:val="007526BE"/>
    <w:rsid w:val="00755789"/>
    <w:rsid w:val="007558DF"/>
    <w:rsid w:val="00762B49"/>
    <w:rsid w:val="007640DC"/>
    <w:rsid w:val="00764A42"/>
    <w:rsid w:val="007653FC"/>
    <w:rsid w:val="00767B86"/>
    <w:rsid w:val="007708F2"/>
    <w:rsid w:val="00770B07"/>
    <w:rsid w:val="00776FDF"/>
    <w:rsid w:val="00780AC6"/>
    <w:rsid w:val="00782876"/>
    <w:rsid w:val="00782C21"/>
    <w:rsid w:val="007836D5"/>
    <w:rsid w:val="007914C5"/>
    <w:rsid w:val="00792B0A"/>
    <w:rsid w:val="007941D8"/>
    <w:rsid w:val="00797327"/>
    <w:rsid w:val="007A1F8E"/>
    <w:rsid w:val="007A2DDC"/>
    <w:rsid w:val="007A3A61"/>
    <w:rsid w:val="007A3AB7"/>
    <w:rsid w:val="007A5DD7"/>
    <w:rsid w:val="007A6A39"/>
    <w:rsid w:val="007B07E9"/>
    <w:rsid w:val="007B2AE7"/>
    <w:rsid w:val="007B6739"/>
    <w:rsid w:val="007C1D2E"/>
    <w:rsid w:val="007C20D6"/>
    <w:rsid w:val="007C292D"/>
    <w:rsid w:val="007C4B5B"/>
    <w:rsid w:val="007C7119"/>
    <w:rsid w:val="007D528C"/>
    <w:rsid w:val="007D7231"/>
    <w:rsid w:val="007E64FF"/>
    <w:rsid w:val="007E6682"/>
    <w:rsid w:val="007E6EF9"/>
    <w:rsid w:val="007F11A9"/>
    <w:rsid w:val="007F209D"/>
    <w:rsid w:val="007F487D"/>
    <w:rsid w:val="00800241"/>
    <w:rsid w:val="00800710"/>
    <w:rsid w:val="008015CC"/>
    <w:rsid w:val="00801EF3"/>
    <w:rsid w:val="00802C6B"/>
    <w:rsid w:val="00803A69"/>
    <w:rsid w:val="00804502"/>
    <w:rsid w:val="008048C0"/>
    <w:rsid w:val="00804DB1"/>
    <w:rsid w:val="00805FD1"/>
    <w:rsid w:val="00813A85"/>
    <w:rsid w:val="00815A59"/>
    <w:rsid w:val="00820F7D"/>
    <w:rsid w:val="0082186D"/>
    <w:rsid w:val="00822D51"/>
    <w:rsid w:val="00825690"/>
    <w:rsid w:val="00825DE9"/>
    <w:rsid w:val="0082726B"/>
    <w:rsid w:val="00827EC6"/>
    <w:rsid w:val="00830A16"/>
    <w:rsid w:val="008366FB"/>
    <w:rsid w:val="00836947"/>
    <w:rsid w:val="00840437"/>
    <w:rsid w:val="00842289"/>
    <w:rsid w:val="00843FD9"/>
    <w:rsid w:val="008445FA"/>
    <w:rsid w:val="008464AF"/>
    <w:rsid w:val="00850AC0"/>
    <w:rsid w:val="008539CE"/>
    <w:rsid w:val="00853E20"/>
    <w:rsid w:val="008568F4"/>
    <w:rsid w:val="00856C8A"/>
    <w:rsid w:val="00857B08"/>
    <w:rsid w:val="00860805"/>
    <w:rsid w:val="0086622C"/>
    <w:rsid w:val="008708DB"/>
    <w:rsid w:val="008711A1"/>
    <w:rsid w:val="0087128B"/>
    <w:rsid w:val="008715BD"/>
    <w:rsid w:val="008722D2"/>
    <w:rsid w:val="0087261C"/>
    <w:rsid w:val="00880830"/>
    <w:rsid w:val="00880C95"/>
    <w:rsid w:val="00880D10"/>
    <w:rsid w:val="00880D52"/>
    <w:rsid w:val="00882683"/>
    <w:rsid w:val="008836B7"/>
    <w:rsid w:val="00883A74"/>
    <w:rsid w:val="00884ABB"/>
    <w:rsid w:val="00886E86"/>
    <w:rsid w:val="0089273F"/>
    <w:rsid w:val="0089279B"/>
    <w:rsid w:val="00894B88"/>
    <w:rsid w:val="00894BB1"/>
    <w:rsid w:val="0089691F"/>
    <w:rsid w:val="0089748A"/>
    <w:rsid w:val="00897D53"/>
    <w:rsid w:val="008A2E6B"/>
    <w:rsid w:val="008A4C1C"/>
    <w:rsid w:val="008A7AEF"/>
    <w:rsid w:val="008B05EE"/>
    <w:rsid w:val="008B0DAA"/>
    <w:rsid w:val="008B462C"/>
    <w:rsid w:val="008B5277"/>
    <w:rsid w:val="008C040B"/>
    <w:rsid w:val="008C4E79"/>
    <w:rsid w:val="008D0E71"/>
    <w:rsid w:val="008D0F4F"/>
    <w:rsid w:val="008D41AE"/>
    <w:rsid w:val="008D4643"/>
    <w:rsid w:val="008D4C75"/>
    <w:rsid w:val="008D4CB3"/>
    <w:rsid w:val="008D52F4"/>
    <w:rsid w:val="008E1608"/>
    <w:rsid w:val="008E1A9A"/>
    <w:rsid w:val="008E3D1C"/>
    <w:rsid w:val="008E67C3"/>
    <w:rsid w:val="008F1937"/>
    <w:rsid w:val="008F2A96"/>
    <w:rsid w:val="008F2BB9"/>
    <w:rsid w:val="008F2D6C"/>
    <w:rsid w:val="008F50E0"/>
    <w:rsid w:val="008F72F4"/>
    <w:rsid w:val="00903020"/>
    <w:rsid w:val="0090398D"/>
    <w:rsid w:val="00903E4E"/>
    <w:rsid w:val="00905BF4"/>
    <w:rsid w:val="00906C82"/>
    <w:rsid w:val="00906FD7"/>
    <w:rsid w:val="00912863"/>
    <w:rsid w:val="00912C6F"/>
    <w:rsid w:val="00914E94"/>
    <w:rsid w:val="00916626"/>
    <w:rsid w:val="009176FD"/>
    <w:rsid w:val="009203CE"/>
    <w:rsid w:val="00920656"/>
    <w:rsid w:val="0092346D"/>
    <w:rsid w:val="00923B34"/>
    <w:rsid w:val="00924238"/>
    <w:rsid w:val="00924C92"/>
    <w:rsid w:val="009250DD"/>
    <w:rsid w:val="00926144"/>
    <w:rsid w:val="00930AD0"/>
    <w:rsid w:val="00934A1A"/>
    <w:rsid w:val="009375A6"/>
    <w:rsid w:val="0093778B"/>
    <w:rsid w:val="00940F5D"/>
    <w:rsid w:val="00942B1F"/>
    <w:rsid w:val="00945310"/>
    <w:rsid w:val="00946146"/>
    <w:rsid w:val="00947944"/>
    <w:rsid w:val="009500D0"/>
    <w:rsid w:val="00951076"/>
    <w:rsid w:val="009529C7"/>
    <w:rsid w:val="0095376B"/>
    <w:rsid w:val="00953FFF"/>
    <w:rsid w:val="009552A9"/>
    <w:rsid w:val="009564CD"/>
    <w:rsid w:val="0095691D"/>
    <w:rsid w:val="00956B3F"/>
    <w:rsid w:val="00957F9F"/>
    <w:rsid w:val="0096030D"/>
    <w:rsid w:val="009667E4"/>
    <w:rsid w:val="009679EB"/>
    <w:rsid w:val="009720BF"/>
    <w:rsid w:val="0097218F"/>
    <w:rsid w:val="00977E4E"/>
    <w:rsid w:val="00981460"/>
    <w:rsid w:val="00984EAF"/>
    <w:rsid w:val="00985625"/>
    <w:rsid w:val="00985BEF"/>
    <w:rsid w:val="0099133A"/>
    <w:rsid w:val="0099259B"/>
    <w:rsid w:val="00995CBB"/>
    <w:rsid w:val="009A12DD"/>
    <w:rsid w:val="009A3822"/>
    <w:rsid w:val="009A5074"/>
    <w:rsid w:val="009B1520"/>
    <w:rsid w:val="009B5157"/>
    <w:rsid w:val="009B7DB1"/>
    <w:rsid w:val="009C076C"/>
    <w:rsid w:val="009C1592"/>
    <w:rsid w:val="009C32DA"/>
    <w:rsid w:val="009D3B6F"/>
    <w:rsid w:val="009D7BFA"/>
    <w:rsid w:val="009E0D42"/>
    <w:rsid w:val="009E2B34"/>
    <w:rsid w:val="009E2BAA"/>
    <w:rsid w:val="009E32F4"/>
    <w:rsid w:val="009E4A0E"/>
    <w:rsid w:val="009E6AF7"/>
    <w:rsid w:val="009F4E02"/>
    <w:rsid w:val="009F6E92"/>
    <w:rsid w:val="00A003B9"/>
    <w:rsid w:val="00A00622"/>
    <w:rsid w:val="00A00D2C"/>
    <w:rsid w:val="00A022D2"/>
    <w:rsid w:val="00A02E4D"/>
    <w:rsid w:val="00A07E03"/>
    <w:rsid w:val="00A10C99"/>
    <w:rsid w:val="00A11BD4"/>
    <w:rsid w:val="00A1454E"/>
    <w:rsid w:val="00A22A1F"/>
    <w:rsid w:val="00A23DC6"/>
    <w:rsid w:val="00A27278"/>
    <w:rsid w:val="00A30A8C"/>
    <w:rsid w:val="00A3278B"/>
    <w:rsid w:val="00A35A0D"/>
    <w:rsid w:val="00A40174"/>
    <w:rsid w:val="00A40E14"/>
    <w:rsid w:val="00A41879"/>
    <w:rsid w:val="00A426A9"/>
    <w:rsid w:val="00A43A21"/>
    <w:rsid w:val="00A446CE"/>
    <w:rsid w:val="00A45165"/>
    <w:rsid w:val="00A501AF"/>
    <w:rsid w:val="00A54471"/>
    <w:rsid w:val="00A555C8"/>
    <w:rsid w:val="00A60477"/>
    <w:rsid w:val="00A62903"/>
    <w:rsid w:val="00A62A60"/>
    <w:rsid w:val="00A64ED8"/>
    <w:rsid w:val="00A650BC"/>
    <w:rsid w:val="00A65F58"/>
    <w:rsid w:val="00A663FA"/>
    <w:rsid w:val="00A66A22"/>
    <w:rsid w:val="00A66F36"/>
    <w:rsid w:val="00A70B0E"/>
    <w:rsid w:val="00A80591"/>
    <w:rsid w:val="00A80D78"/>
    <w:rsid w:val="00A816E4"/>
    <w:rsid w:val="00A8407D"/>
    <w:rsid w:val="00A86D5B"/>
    <w:rsid w:val="00A871BC"/>
    <w:rsid w:val="00A87FC6"/>
    <w:rsid w:val="00A96156"/>
    <w:rsid w:val="00A96579"/>
    <w:rsid w:val="00A96F2E"/>
    <w:rsid w:val="00AA5B95"/>
    <w:rsid w:val="00AA6263"/>
    <w:rsid w:val="00AA6481"/>
    <w:rsid w:val="00AA705E"/>
    <w:rsid w:val="00AA724C"/>
    <w:rsid w:val="00AB2C48"/>
    <w:rsid w:val="00AB65AE"/>
    <w:rsid w:val="00AB7303"/>
    <w:rsid w:val="00AC04AA"/>
    <w:rsid w:val="00AC6A18"/>
    <w:rsid w:val="00AD6535"/>
    <w:rsid w:val="00AD6819"/>
    <w:rsid w:val="00AD6D0A"/>
    <w:rsid w:val="00AE0A4D"/>
    <w:rsid w:val="00AE0DF7"/>
    <w:rsid w:val="00AE60C0"/>
    <w:rsid w:val="00AE7539"/>
    <w:rsid w:val="00AF223B"/>
    <w:rsid w:val="00AF2AB9"/>
    <w:rsid w:val="00AF34D2"/>
    <w:rsid w:val="00AF46F6"/>
    <w:rsid w:val="00AF56D7"/>
    <w:rsid w:val="00AF5D6A"/>
    <w:rsid w:val="00AF6605"/>
    <w:rsid w:val="00AF67D8"/>
    <w:rsid w:val="00B025D7"/>
    <w:rsid w:val="00B04636"/>
    <w:rsid w:val="00B0629E"/>
    <w:rsid w:val="00B10B2A"/>
    <w:rsid w:val="00B120B9"/>
    <w:rsid w:val="00B12382"/>
    <w:rsid w:val="00B12A11"/>
    <w:rsid w:val="00B12A74"/>
    <w:rsid w:val="00B12D99"/>
    <w:rsid w:val="00B13DF1"/>
    <w:rsid w:val="00B13E31"/>
    <w:rsid w:val="00B148D4"/>
    <w:rsid w:val="00B170FD"/>
    <w:rsid w:val="00B172C0"/>
    <w:rsid w:val="00B22F6E"/>
    <w:rsid w:val="00B23DE9"/>
    <w:rsid w:val="00B241A7"/>
    <w:rsid w:val="00B2615D"/>
    <w:rsid w:val="00B2771C"/>
    <w:rsid w:val="00B32570"/>
    <w:rsid w:val="00B40A08"/>
    <w:rsid w:val="00B415B4"/>
    <w:rsid w:val="00B42AD8"/>
    <w:rsid w:val="00B43E6F"/>
    <w:rsid w:val="00B461A7"/>
    <w:rsid w:val="00B47D74"/>
    <w:rsid w:val="00B501E8"/>
    <w:rsid w:val="00B50841"/>
    <w:rsid w:val="00B51B21"/>
    <w:rsid w:val="00B51EB7"/>
    <w:rsid w:val="00B54056"/>
    <w:rsid w:val="00B55164"/>
    <w:rsid w:val="00B55FE4"/>
    <w:rsid w:val="00B60268"/>
    <w:rsid w:val="00B62866"/>
    <w:rsid w:val="00B637CC"/>
    <w:rsid w:val="00B63D1C"/>
    <w:rsid w:val="00B6706A"/>
    <w:rsid w:val="00B6743B"/>
    <w:rsid w:val="00B714D9"/>
    <w:rsid w:val="00B71DD9"/>
    <w:rsid w:val="00B7461B"/>
    <w:rsid w:val="00B74894"/>
    <w:rsid w:val="00B74B18"/>
    <w:rsid w:val="00B776F6"/>
    <w:rsid w:val="00B81F5D"/>
    <w:rsid w:val="00B8368B"/>
    <w:rsid w:val="00B84CA3"/>
    <w:rsid w:val="00B859D6"/>
    <w:rsid w:val="00B91008"/>
    <w:rsid w:val="00B91F32"/>
    <w:rsid w:val="00B965E0"/>
    <w:rsid w:val="00B96C6C"/>
    <w:rsid w:val="00B9741D"/>
    <w:rsid w:val="00B97E7D"/>
    <w:rsid w:val="00BA03CC"/>
    <w:rsid w:val="00BA0651"/>
    <w:rsid w:val="00BA0F35"/>
    <w:rsid w:val="00BA0F89"/>
    <w:rsid w:val="00BA1D6B"/>
    <w:rsid w:val="00BA2176"/>
    <w:rsid w:val="00BA2B3F"/>
    <w:rsid w:val="00BA3164"/>
    <w:rsid w:val="00BA33C5"/>
    <w:rsid w:val="00BA40DE"/>
    <w:rsid w:val="00BA430B"/>
    <w:rsid w:val="00BB2C8A"/>
    <w:rsid w:val="00BB492D"/>
    <w:rsid w:val="00BB5210"/>
    <w:rsid w:val="00BB5C39"/>
    <w:rsid w:val="00BC490D"/>
    <w:rsid w:val="00BC6051"/>
    <w:rsid w:val="00BC7B80"/>
    <w:rsid w:val="00BC7EC4"/>
    <w:rsid w:val="00BD15FC"/>
    <w:rsid w:val="00BD488A"/>
    <w:rsid w:val="00BD5760"/>
    <w:rsid w:val="00BD5954"/>
    <w:rsid w:val="00BE3E6F"/>
    <w:rsid w:val="00BE6784"/>
    <w:rsid w:val="00BE78A1"/>
    <w:rsid w:val="00BE7AFA"/>
    <w:rsid w:val="00BF0A63"/>
    <w:rsid w:val="00C0017D"/>
    <w:rsid w:val="00C00485"/>
    <w:rsid w:val="00C1148B"/>
    <w:rsid w:val="00C11E72"/>
    <w:rsid w:val="00C123E8"/>
    <w:rsid w:val="00C12DD8"/>
    <w:rsid w:val="00C14543"/>
    <w:rsid w:val="00C1542C"/>
    <w:rsid w:val="00C16C9B"/>
    <w:rsid w:val="00C20E23"/>
    <w:rsid w:val="00C23251"/>
    <w:rsid w:val="00C2583B"/>
    <w:rsid w:val="00C25AE3"/>
    <w:rsid w:val="00C26202"/>
    <w:rsid w:val="00C27066"/>
    <w:rsid w:val="00C35874"/>
    <w:rsid w:val="00C36370"/>
    <w:rsid w:val="00C363AB"/>
    <w:rsid w:val="00C369FA"/>
    <w:rsid w:val="00C40BFC"/>
    <w:rsid w:val="00C4217A"/>
    <w:rsid w:val="00C47344"/>
    <w:rsid w:val="00C4756E"/>
    <w:rsid w:val="00C5182C"/>
    <w:rsid w:val="00C522F0"/>
    <w:rsid w:val="00C541D3"/>
    <w:rsid w:val="00C553EE"/>
    <w:rsid w:val="00C56C43"/>
    <w:rsid w:val="00C638EE"/>
    <w:rsid w:val="00C701A2"/>
    <w:rsid w:val="00C70D0C"/>
    <w:rsid w:val="00C70FD3"/>
    <w:rsid w:val="00C740D8"/>
    <w:rsid w:val="00C7547B"/>
    <w:rsid w:val="00C8218B"/>
    <w:rsid w:val="00C83075"/>
    <w:rsid w:val="00C84867"/>
    <w:rsid w:val="00C86ACD"/>
    <w:rsid w:val="00C9265F"/>
    <w:rsid w:val="00C9688F"/>
    <w:rsid w:val="00C973A0"/>
    <w:rsid w:val="00CA0AD7"/>
    <w:rsid w:val="00CA0BB0"/>
    <w:rsid w:val="00CA429B"/>
    <w:rsid w:val="00CA5F14"/>
    <w:rsid w:val="00CB3453"/>
    <w:rsid w:val="00CB4A47"/>
    <w:rsid w:val="00CB5640"/>
    <w:rsid w:val="00CB7891"/>
    <w:rsid w:val="00CC02E2"/>
    <w:rsid w:val="00CC2070"/>
    <w:rsid w:val="00CC3E87"/>
    <w:rsid w:val="00CC7BD5"/>
    <w:rsid w:val="00CD138D"/>
    <w:rsid w:val="00CD2707"/>
    <w:rsid w:val="00CD563F"/>
    <w:rsid w:val="00CD6B1A"/>
    <w:rsid w:val="00CD7D22"/>
    <w:rsid w:val="00CE047E"/>
    <w:rsid w:val="00CE4C0E"/>
    <w:rsid w:val="00CE6888"/>
    <w:rsid w:val="00CF05AF"/>
    <w:rsid w:val="00CF0B9C"/>
    <w:rsid w:val="00CF3163"/>
    <w:rsid w:val="00CF5E04"/>
    <w:rsid w:val="00D027BC"/>
    <w:rsid w:val="00D027E4"/>
    <w:rsid w:val="00D0307D"/>
    <w:rsid w:val="00D04369"/>
    <w:rsid w:val="00D05B54"/>
    <w:rsid w:val="00D07333"/>
    <w:rsid w:val="00D1025F"/>
    <w:rsid w:val="00D11B4F"/>
    <w:rsid w:val="00D12165"/>
    <w:rsid w:val="00D13A81"/>
    <w:rsid w:val="00D15F99"/>
    <w:rsid w:val="00D1713D"/>
    <w:rsid w:val="00D17C86"/>
    <w:rsid w:val="00D241E8"/>
    <w:rsid w:val="00D24A46"/>
    <w:rsid w:val="00D25A2E"/>
    <w:rsid w:val="00D275AF"/>
    <w:rsid w:val="00D32489"/>
    <w:rsid w:val="00D41EE8"/>
    <w:rsid w:val="00D449EE"/>
    <w:rsid w:val="00D51C52"/>
    <w:rsid w:val="00D522AF"/>
    <w:rsid w:val="00D526CC"/>
    <w:rsid w:val="00D5316F"/>
    <w:rsid w:val="00D53285"/>
    <w:rsid w:val="00D53A95"/>
    <w:rsid w:val="00D54266"/>
    <w:rsid w:val="00D56CDB"/>
    <w:rsid w:val="00D56DC4"/>
    <w:rsid w:val="00D61CA3"/>
    <w:rsid w:val="00D66249"/>
    <w:rsid w:val="00D7111E"/>
    <w:rsid w:val="00D7575A"/>
    <w:rsid w:val="00D75D85"/>
    <w:rsid w:val="00D7624E"/>
    <w:rsid w:val="00D8368F"/>
    <w:rsid w:val="00D8508B"/>
    <w:rsid w:val="00D867C8"/>
    <w:rsid w:val="00D8690A"/>
    <w:rsid w:val="00D86A3D"/>
    <w:rsid w:val="00D91031"/>
    <w:rsid w:val="00D91A03"/>
    <w:rsid w:val="00D92C21"/>
    <w:rsid w:val="00D96C51"/>
    <w:rsid w:val="00D972E3"/>
    <w:rsid w:val="00DA2175"/>
    <w:rsid w:val="00DA53D8"/>
    <w:rsid w:val="00DB0D23"/>
    <w:rsid w:val="00DB267A"/>
    <w:rsid w:val="00DB2EDB"/>
    <w:rsid w:val="00DB3E01"/>
    <w:rsid w:val="00DB4C97"/>
    <w:rsid w:val="00DC01A5"/>
    <w:rsid w:val="00DC1865"/>
    <w:rsid w:val="00DC359F"/>
    <w:rsid w:val="00DC4603"/>
    <w:rsid w:val="00DC56DB"/>
    <w:rsid w:val="00DC6D88"/>
    <w:rsid w:val="00DC7510"/>
    <w:rsid w:val="00DD2544"/>
    <w:rsid w:val="00DE0BD8"/>
    <w:rsid w:val="00DE2055"/>
    <w:rsid w:val="00DE2955"/>
    <w:rsid w:val="00DE6927"/>
    <w:rsid w:val="00DF0AEB"/>
    <w:rsid w:val="00DF2262"/>
    <w:rsid w:val="00DF23CD"/>
    <w:rsid w:val="00DF7E15"/>
    <w:rsid w:val="00E01FFD"/>
    <w:rsid w:val="00E02E40"/>
    <w:rsid w:val="00E10637"/>
    <w:rsid w:val="00E14303"/>
    <w:rsid w:val="00E16531"/>
    <w:rsid w:val="00E173DC"/>
    <w:rsid w:val="00E204C9"/>
    <w:rsid w:val="00E22174"/>
    <w:rsid w:val="00E31A88"/>
    <w:rsid w:val="00E327C6"/>
    <w:rsid w:val="00E348C2"/>
    <w:rsid w:val="00E34F24"/>
    <w:rsid w:val="00E3501F"/>
    <w:rsid w:val="00E4520B"/>
    <w:rsid w:val="00E5113D"/>
    <w:rsid w:val="00E51F10"/>
    <w:rsid w:val="00E51FD0"/>
    <w:rsid w:val="00E52088"/>
    <w:rsid w:val="00E52FF2"/>
    <w:rsid w:val="00E536F1"/>
    <w:rsid w:val="00E56F80"/>
    <w:rsid w:val="00E601C8"/>
    <w:rsid w:val="00E70169"/>
    <w:rsid w:val="00E71000"/>
    <w:rsid w:val="00E73F60"/>
    <w:rsid w:val="00E75B64"/>
    <w:rsid w:val="00E812CC"/>
    <w:rsid w:val="00E81462"/>
    <w:rsid w:val="00E86272"/>
    <w:rsid w:val="00E87462"/>
    <w:rsid w:val="00E87C75"/>
    <w:rsid w:val="00E9079F"/>
    <w:rsid w:val="00E93D46"/>
    <w:rsid w:val="00E94003"/>
    <w:rsid w:val="00E964EE"/>
    <w:rsid w:val="00EA06FF"/>
    <w:rsid w:val="00EA08B2"/>
    <w:rsid w:val="00EA36D8"/>
    <w:rsid w:val="00EB0DCE"/>
    <w:rsid w:val="00EB229D"/>
    <w:rsid w:val="00EB22C5"/>
    <w:rsid w:val="00EB4CCA"/>
    <w:rsid w:val="00EB6A29"/>
    <w:rsid w:val="00EB6DAD"/>
    <w:rsid w:val="00EB7A8D"/>
    <w:rsid w:val="00EC2143"/>
    <w:rsid w:val="00EC30F2"/>
    <w:rsid w:val="00EC3413"/>
    <w:rsid w:val="00EC417A"/>
    <w:rsid w:val="00EC652F"/>
    <w:rsid w:val="00EC7A2D"/>
    <w:rsid w:val="00ED1706"/>
    <w:rsid w:val="00ED28E2"/>
    <w:rsid w:val="00ED3BEE"/>
    <w:rsid w:val="00ED6E04"/>
    <w:rsid w:val="00ED72AD"/>
    <w:rsid w:val="00EE0CBD"/>
    <w:rsid w:val="00EE54D1"/>
    <w:rsid w:val="00EF53D6"/>
    <w:rsid w:val="00EF7D4A"/>
    <w:rsid w:val="00F003C6"/>
    <w:rsid w:val="00F01628"/>
    <w:rsid w:val="00F04B57"/>
    <w:rsid w:val="00F056E4"/>
    <w:rsid w:val="00F059EA"/>
    <w:rsid w:val="00F067A1"/>
    <w:rsid w:val="00F16E65"/>
    <w:rsid w:val="00F2050C"/>
    <w:rsid w:val="00F2273F"/>
    <w:rsid w:val="00F237E1"/>
    <w:rsid w:val="00F273FB"/>
    <w:rsid w:val="00F3468D"/>
    <w:rsid w:val="00F354D9"/>
    <w:rsid w:val="00F411BD"/>
    <w:rsid w:val="00F429A0"/>
    <w:rsid w:val="00F430F1"/>
    <w:rsid w:val="00F4621C"/>
    <w:rsid w:val="00F4741E"/>
    <w:rsid w:val="00F53E11"/>
    <w:rsid w:val="00F61E5B"/>
    <w:rsid w:val="00F6350A"/>
    <w:rsid w:val="00F637BD"/>
    <w:rsid w:val="00F65A30"/>
    <w:rsid w:val="00F6623D"/>
    <w:rsid w:val="00F718BC"/>
    <w:rsid w:val="00F71985"/>
    <w:rsid w:val="00F72BBD"/>
    <w:rsid w:val="00F75591"/>
    <w:rsid w:val="00F75EA6"/>
    <w:rsid w:val="00F76048"/>
    <w:rsid w:val="00F765B3"/>
    <w:rsid w:val="00F7756D"/>
    <w:rsid w:val="00F808EA"/>
    <w:rsid w:val="00F80D7B"/>
    <w:rsid w:val="00F8187E"/>
    <w:rsid w:val="00F822D6"/>
    <w:rsid w:val="00F831F6"/>
    <w:rsid w:val="00F83927"/>
    <w:rsid w:val="00F84F4A"/>
    <w:rsid w:val="00F913D3"/>
    <w:rsid w:val="00F91DE8"/>
    <w:rsid w:val="00F9246A"/>
    <w:rsid w:val="00F928EB"/>
    <w:rsid w:val="00F92FEA"/>
    <w:rsid w:val="00F95872"/>
    <w:rsid w:val="00F9692E"/>
    <w:rsid w:val="00F97720"/>
    <w:rsid w:val="00FA3A0F"/>
    <w:rsid w:val="00FB0D34"/>
    <w:rsid w:val="00FB46BF"/>
    <w:rsid w:val="00FB4C39"/>
    <w:rsid w:val="00FC40C7"/>
    <w:rsid w:val="00FC52CD"/>
    <w:rsid w:val="00FC7848"/>
    <w:rsid w:val="00FC7A45"/>
    <w:rsid w:val="00FD047D"/>
    <w:rsid w:val="00FD2063"/>
    <w:rsid w:val="00FD484E"/>
    <w:rsid w:val="00FD52AA"/>
    <w:rsid w:val="00FD59B7"/>
    <w:rsid w:val="00FD676D"/>
    <w:rsid w:val="00FD7EFD"/>
    <w:rsid w:val="00FE4575"/>
    <w:rsid w:val="00FE4DEB"/>
    <w:rsid w:val="00FE51D0"/>
    <w:rsid w:val="00FE658C"/>
    <w:rsid w:val="00FE752A"/>
    <w:rsid w:val="00FE7FF8"/>
    <w:rsid w:val="00FF20E0"/>
    <w:rsid w:val="00FF2721"/>
    <w:rsid w:val="00FF2C3E"/>
    <w:rsid w:val="00FF4A39"/>
    <w:rsid w:val="00FF5C15"/>
    <w:rsid w:val="00FF5F84"/>
    <w:rsid w:val="00FF70CF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D524B"/>
  <w15:docId w15:val="{FA69E1EB-7965-42CD-8320-4213C2AC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7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4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D15B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D4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D484E"/>
  </w:style>
  <w:style w:type="paragraph" w:styleId="a6">
    <w:name w:val="footer"/>
    <w:basedOn w:val="a"/>
    <w:link w:val="a7"/>
    <w:uiPriority w:val="99"/>
    <w:unhideWhenUsed/>
    <w:rsid w:val="00FD48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D484E"/>
  </w:style>
  <w:style w:type="paragraph" w:styleId="a8">
    <w:name w:val="footnote text"/>
    <w:basedOn w:val="a"/>
    <w:link w:val="a9"/>
    <w:uiPriority w:val="99"/>
    <w:unhideWhenUsed/>
    <w:rsid w:val="00734FAE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734FA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734FAE"/>
    <w:rPr>
      <w:vertAlign w:val="superscript"/>
    </w:rPr>
  </w:style>
  <w:style w:type="table" w:styleId="ab">
    <w:name w:val="Table Grid"/>
    <w:basedOn w:val="a1"/>
    <w:uiPriority w:val="59"/>
    <w:rsid w:val="0031517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A7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7AE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C20D6"/>
    <w:pPr>
      <w:autoSpaceDE w:val="0"/>
      <w:autoSpaceDN w:val="0"/>
      <w:adjustRightInd w:val="0"/>
      <w:spacing w:after="0" w:line="240" w:lineRule="auto"/>
    </w:pPr>
    <w:rPr>
      <w:rFonts w:cs="Times New Roman"/>
      <w:sz w:val="28"/>
      <w:szCs w:val="28"/>
    </w:rPr>
  </w:style>
  <w:style w:type="character" w:styleId="ae">
    <w:name w:val="Hyperlink"/>
    <w:basedOn w:val="a0"/>
    <w:uiPriority w:val="99"/>
    <w:unhideWhenUsed/>
    <w:rsid w:val="004668B8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E93D46"/>
    <w:pPr>
      <w:spacing w:after="0" w:line="240" w:lineRule="auto"/>
    </w:pPr>
    <w:rPr>
      <w:rFonts w:asciiTheme="minorHAnsi" w:hAnsiTheme="minorHAnsi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annotation reference"/>
    <w:basedOn w:val="a0"/>
    <w:uiPriority w:val="99"/>
    <w:semiHidden/>
    <w:unhideWhenUsed/>
    <w:rsid w:val="00AA5B9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A5B9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A5B9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A5B9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A5B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E4EE5A0954FAC039BF18AF01E8723191D37013A93BBBB5808A53482E0D094B1FE8E3A0A39FD962BM8CC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0DB16C3F39917C5396C0356482B642D85378C6B8767459825E5716D1A64EA4CDA58C9EA65z4r7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1571C-4DD4-45E8-BC03-FD98B8ACD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39</Pages>
  <Words>14490</Words>
  <Characters>82599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Миллер Дмитрий Павлович</cp:lastModifiedBy>
  <cp:revision>20</cp:revision>
  <cp:lastPrinted>2018-04-20T06:51:00Z</cp:lastPrinted>
  <dcterms:created xsi:type="dcterms:W3CDTF">2018-03-05T13:11:00Z</dcterms:created>
  <dcterms:modified xsi:type="dcterms:W3CDTF">2018-04-20T07:10:00Z</dcterms:modified>
</cp:coreProperties>
</file>