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center" w:pos="4677" w:leader="none"/>
          <w:tab w:val="right" w:pos="9355" w:leader="none"/>
        </w:tabs>
      </w:pPr>
      <w:r>
        <w:drawing>
          <wp:anchor xmlns:wp="http://schemas.openxmlformats.org/drawingml/2006/wordprocessingDrawing" distT="0" distB="0" distL="114300" distR="114300" simplePos="0" relativeHeight="251659264" behindDoc="1" locked="0" layoutInCell="1" allowOverlap="1">
            <wp:simplePos x="0" y="0"/>
            <wp:positionH relativeFrom="margin">
              <wp:posOffset>2983545</wp:posOffset>
            </wp:positionH>
            <wp:positionV relativeFrom="paragraph">
              <wp:posOffset>-93341</wp:posOffset>
            </wp:positionV>
            <wp:extent cx="509904" cy="638172"/>
            <wp:effectExtent l="19046" t="0" r="4441" b="0"/>
            <wp:wrapNone/>
            <wp:docPr id="1" name="Рисунок 3" descr="Герб2+" hidden="false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Герб2+" hidden="0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</w:t>
      </w:r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83"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ГЛАВА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jc w:val="center"/>
        <w:spacing w:before="120"/>
        <w:tabs>
          <w:tab w:val="center" w:pos="4677" w:leader="none"/>
          <w:tab w:val="right" w:pos="9355" w:leader="none"/>
        </w:tabs>
        <w:rPr>
          <w:sz w:val="24"/>
          <w:szCs w:val="24"/>
        </w:rPr>
      </w:pPr>
      <w:r>
        <w:rPr>
          <w:b/>
          <w:sz w:val="40"/>
          <w:szCs w:val="40"/>
        </w:rPr>
        <w:t xml:space="preserve">ПОСТАНОВЛЕНИЕ</w:t>
      </w:r>
      <w:r/>
    </w:p>
    <w:p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22.05.2019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339-ПГ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г. Котельники</w:t>
      </w:r>
      <w:r/>
    </w:p>
    <w:p>
      <w:pPr>
        <w:pStyle w:val="273"/>
        <w:contextualSpacing w:val="true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73"/>
        <w:contextualSpacing w:val="true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426"/>
        <w:jc w:val="center"/>
        <w:spacing w:lineRule="auto" w:line="276"/>
        <w:rPr>
          <w:sz w:val="28"/>
        </w:rPr>
      </w:pPr>
      <w:r>
        <w:rPr>
          <w:sz w:val="28"/>
        </w:rPr>
        <w:t xml:space="preserve">О внесении изменений в постановление главы городского округа Котельники Московской области от </w:t>
      </w:r>
      <w:r>
        <w:rPr>
          <w:sz w:val="28"/>
        </w:rPr>
        <w:t xml:space="preserve">05.04.2019 №203</w:t>
      </w:r>
      <w:r>
        <w:rPr>
          <w:sz w:val="28"/>
        </w:rPr>
        <w:t xml:space="preserve">-ПГ «Об образовании единых избирательных участков для проведения голосования и подсчета голосов избирателей на территории городского округа Котельники Московской области сроком на пять лет»                                                     </w:t>
      </w:r>
      <w:r/>
    </w:p>
    <w:p>
      <w:pPr>
        <w:spacing w:lineRule="auto" w:line="276"/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spacing w:lineRule="auto" w:line="276"/>
        <w:rPr>
          <w:sz w:val="28"/>
        </w:rPr>
      </w:pPr>
      <w:r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пунктами 1, 2 статьи 19 Федерального закона от 12.06.2002 года № 67-ФЗ «Об основных гарантиях избирательных прав и пр</w:t>
      </w:r>
      <w:r>
        <w:rPr>
          <w:sz w:val="28"/>
        </w:rPr>
        <w:t xml:space="preserve">ава на участие в референдуме граждан Российской Федерации», с целью проведения голосования и подсчета голосов избирателей, участников референдума, постановляю:</w:t>
      </w:r>
      <w:r/>
    </w:p>
    <w:p>
      <w:pPr>
        <w:ind w:firstLine="709"/>
        <w:jc w:val="both"/>
        <w:spacing w:lineRule="auto" w:line="276"/>
        <w:rPr>
          <w:sz w:val="28"/>
        </w:rPr>
      </w:pPr>
      <w:r>
        <w:rPr>
          <w:sz w:val="28"/>
        </w:rPr>
        <w:t xml:space="preserve">1. Внести в постановление главы городского округа Котельники Московской области от </w:t>
      </w:r>
      <w:r>
        <w:rPr>
          <w:sz w:val="28"/>
        </w:rPr>
        <w:t xml:space="preserve">05.04.2019</w:t>
      </w:r>
      <w:r>
        <w:rPr>
          <w:sz w:val="28"/>
        </w:rPr>
        <w:t xml:space="preserve"> №</w:t>
      </w:r>
      <w:r>
        <w:rPr>
          <w:sz w:val="28"/>
        </w:rPr>
        <w:t xml:space="preserve">203</w:t>
      </w:r>
      <w:r>
        <w:rPr>
          <w:sz w:val="28"/>
        </w:rPr>
        <w:t xml:space="preserve">-ПГ «Об образовании единых избирательных участков для проведения голосования и подсчета голосов избирателей на территории городского округа Котельники Московской области сроком на пять лет» (далее-постановление) следующее изменение:</w:t>
      </w:r>
      <w:r/>
    </w:p>
    <w:p>
      <w:pPr>
        <w:ind w:firstLine="709"/>
        <w:jc w:val="both"/>
        <w:spacing w:lineRule="auto" w:line="276"/>
        <w:rPr>
          <w:sz w:val="28"/>
        </w:rPr>
      </w:pPr>
      <w:r>
        <w:rPr>
          <w:sz w:val="28"/>
        </w:rPr>
        <w:t xml:space="preserve">1.1. Приложение к постановлению «Границы единых избирательных участков для проведения голосования и подсчета голосов избирателей на территории городского округа Котельники Московской области сроком на пять лет» изложить в новой редакции (приложение).</w:t>
      </w:r>
      <w:r/>
    </w:p>
    <w:p>
      <w:pPr>
        <w:ind w:firstLine="709"/>
        <w:jc w:val="both"/>
        <w:spacing w:lineRule="auto" w:line="276"/>
        <w:rPr>
          <w:sz w:val="28"/>
          <w:szCs w:val="28"/>
          <w:lang w:bidi="ru-RU"/>
        </w:rPr>
      </w:pPr>
      <w:r>
        <w:rPr>
          <w:sz w:val="28"/>
        </w:rPr>
        <w:t xml:space="preserve">2. </w:t>
      </w:r>
      <w:r>
        <w:rPr>
          <w:sz w:val="28"/>
          <w:szCs w:val="28"/>
          <w:lang w:bidi="ru-RU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официальном сайте городского округа Котельники Московской</w:t>
      </w:r>
      <w:r>
        <w:rPr>
          <w:sz w:val="28"/>
          <w:szCs w:val="28"/>
          <w:lang w:bidi="ru-RU"/>
        </w:rPr>
        <w:t xml:space="preserve"> области в сети «Интернет».</w:t>
      </w:r>
      <w:r/>
    </w:p>
    <w:p>
      <w:pPr>
        <w:ind w:firstLine="709"/>
        <w:jc w:val="both"/>
        <w:spacing w:lineRule="auto" w:line="276"/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</w:t>
      </w:r>
      <w:r>
        <w:rPr>
          <w:sz w:val="28"/>
        </w:rPr>
        <w:t xml:space="preserve">. Контроль за исполнением настоящего постановления возложить на </w:t>
      </w:r>
      <w:r>
        <w:rPr>
          <w:sz w:val="28"/>
        </w:rPr>
        <w:t xml:space="preserve">управляющего </w:t>
      </w:r>
      <w:r>
        <w:rPr>
          <w:sz w:val="28"/>
        </w:rPr>
        <w:t xml:space="preserve">делами </w:t>
      </w:r>
      <w:r>
        <w:rPr>
          <w:sz w:val="28"/>
        </w:rPr>
        <w:t xml:space="preserve">администрации городского округа Котельники Московской области Н.В. </w:t>
      </w:r>
      <w:r>
        <w:rPr>
          <w:sz w:val="28"/>
        </w:rPr>
        <w:t xml:space="preserve">Бощевана</w:t>
      </w:r>
      <w:r>
        <w:rPr>
          <w:sz w:val="28"/>
        </w:rPr>
        <w:t xml:space="preserve">.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Глава городского округа </w:t>
      </w:r>
      <w:r>
        <w:rPr>
          <w:sz w:val="28"/>
        </w:rPr>
        <w:tab/>
      </w:r>
      <w:r/>
    </w:p>
    <w:p>
      <w:pPr>
        <w:jc w:val="both"/>
        <w:rPr>
          <w:sz w:val="28"/>
        </w:rPr>
      </w:pPr>
      <w:r>
        <w:rPr>
          <w:sz w:val="28"/>
        </w:rPr>
        <w:t xml:space="preserve">Котельники Московской области   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                          А.А. Булгаков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left="5670"/>
        <w:jc w:val="both"/>
        <w:rPr>
          <w:szCs w:val="28"/>
        </w:rPr>
      </w:pPr>
      <w:r>
        <w:rPr>
          <w:szCs w:val="28"/>
        </w:rPr>
      </w:r>
      <w:r/>
    </w:p>
    <w:p>
      <w:pPr>
        <w:ind w:left="5670"/>
        <w:jc w:val="both"/>
        <w:rPr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</w:t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Котельники</w:t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</w:t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05.04.2019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203</w:t>
      </w:r>
      <w:r>
        <w:rPr>
          <w:sz w:val="28"/>
          <w:szCs w:val="28"/>
        </w:rPr>
        <w:t xml:space="preserve">-ПГ</w:t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главы</w:t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Котельники </w:t>
      </w:r>
      <w:r/>
    </w:p>
    <w:p>
      <w:pPr>
        <w:ind w:firstLine="6096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</w:t>
      </w:r>
      <w:r/>
    </w:p>
    <w:p>
      <w:pPr>
        <w:ind w:firstLine="609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22.05.2019 </w:t>
      </w:r>
      <w:r>
        <w:rPr>
          <w:sz w:val="28"/>
          <w:szCs w:val="28"/>
        </w:rPr>
        <w:t xml:space="preserve">№</w:t>
      </w:r>
      <w:r>
        <w:rPr>
          <w:sz w:val="28"/>
          <w:szCs w:val="28"/>
          <w:u w:val="single"/>
        </w:rPr>
        <w:t xml:space="preserve"> 339-ПГ</w:t>
      </w:r>
      <w:r>
        <w:rPr>
          <w:sz w:val="28"/>
          <w:szCs w:val="28"/>
        </w:rPr>
        <w:t xml:space="preserve">)</w:t>
      </w:r>
      <w:r/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единых избирательных участков для проведения голосования и подсчета голосов избирателей на территории городского округа Котельники Московской области сроком на пять лет с 2018 по 2022 годы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Телефон, факс: 8-(495)-554-34-69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№ 1133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Большая Колхозная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Карьерная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Лесная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Малая Колхозная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Парковая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Полевой Проезд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Садовая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</w:t>
      </w:r>
      <w:r>
        <w:rPr>
          <w:sz w:val="28"/>
          <w:szCs w:val="28"/>
        </w:rPr>
        <w:t xml:space="preserve">снт</w:t>
      </w:r>
      <w:r>
        <w:rPr>
          <w:sz w:val="28"/>
          <w:szCs w:val="28"/>
        </w:rPr>
        <w:t xml:space="preserve"> Горняк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СНТ Малый карьер (полностью) </w:t>
      </w:r>
      <w:r/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Улица: СПК Восход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</w:t>
      </w:r>
      <w:r>
        <w:rPr>
          <w:sz w:val="28"/>
          <w:szCs w:val="28"/>
        </w:rPr>
        <w:t xml:space="preserve">Яничкин</w:t>
      </w:r>
      <w:r>
        <w:rPr>
          <w:sz w:val="28"/>
          <w:szCs w:val="28"/>
        </w:rPr>
        <w:t xml:space="preserve"> проезд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Микрорайон: Южный дома 1,6,4,3а,3б, 5а,5б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Силикат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26 (полностью) (Кол. избир.518)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6 (полностью) (Кол. избир.189)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27 (полностью) (Кол. избир.202)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28 (полностью) (Кол. избир.216)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</w:t>
      </w:r>
      <w:r>
        <w:rPr>
          <w:b/>
          <w:sz w:val="28"/>
          <w:szCs w:val="28"/>
        </w:rPr>
        <w:t xml:space="preserve">1133</w:t>
      </w:r>
      <w:r>
        <w:rPr>
          <w:b/>
          <w:sz w:val="28"/>
          <w:szCs w:val="28"/>
        </w:rPr>
        <w:t xml:space="preserve">: 140053, Московская область, городской округ Котельники, город Котельники, микрорайон Силикат, дом 33, здание школы № 1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21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№1134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Микрорайон Силикат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13 (полностью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Микрорайон: Южный дом: 9(полностью)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140053, Московская область, городской округ Котельники, город Котельники, микрорайон Силикат, дом 32, здание ДК Силикат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№1135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Силикат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7А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8 А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18А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140053, Московская область, городской округ Котельники, город Котельники, микрорайон Силикат, дом 32, здание ДК Силикат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№1136</w:t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</w:t>
      </w:r>
      <w:r>
        <w:rPr>
          <w:sz w:val="28"/>
          <w:szCs w:val="28"/>
        </w:rPr>
        <w:t xml:space="preserve">Ковровый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24А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140054, Московская область, городской округ Котельники, город Котельники, улица Новая, дом 39, здание МОУ школы №2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№1137</w:t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Новая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17 а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</w:t>
      </w:r>
      <w:r>
        <w:rPr>
          <w:sz w:val="28"/>
          <w:szCs w:val="28"/>
        </w:rPr>
        <w:t xml:space="preserve">Ковровый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140054, Московская область, городской округ Котельники, город Котельники, улица Новая, дом 39, здание МОУ школы №2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  <w:r/>
    </w:p>
    <w:p>
      <w:pPr>
        <w:pStyle w:val="2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№1138</w:t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Улица: Кузьминская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Улица: Новая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Новая Дом: 10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Белая Дача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140054, Московская область, городской округ Котельники, город Котельники, улица Новая, дом 39, здание МОУ школы №2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№1139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Сосновая дома:1 кор.1; 1кор.2(полностью)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1кор.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(полностью)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Строителей дома: 1,2,3,4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Улица: 3-й Покровский проезд дома:1,2,3,4,7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Микрорайон: Опытное Поле дома: 1,2,3,4,5,6,7,8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Улица: Кузьминская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140055, Московская область, городской округ Котельники, город Котельники, микрорайон Белая Дача, дом 3, здание ДК "Белая Дача"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№1140</w:t>
      </w:r>
      <w:r/>
    </w:p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</w:t>
      </w:r>
      <w:r>
        <w:rPr>
          <w:sz w:val="28"/>
          <w:szCs w:val="28"/>
        </w:rPr>
        <w:t xml:space="preserve">Белая дача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140055, Московская область, городской округ Котельники, город Котельники, микрорайон Белая Дача, дом 3, здание ДК "Белая Дача"</w:t>
      </w:r>
      <w:r/>
    </w:p>
    <w:p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  <w:r/>
    </w:p>
    <w:p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  <w:r/>
    </w:p>
    <w:p>
      <w:pPr>
        <w:pStyle w:val="2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№1141</w:t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Белая Дача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23 (полностью) (Кол. избир.280)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Улица: 2-й Покровский проезд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Улица: 2-й Покровский проезд    Дом: 14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Корпус: 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Корпус: 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140055, Московская область, городской округ Котельники, город Котельники, микрорайон Белая Дача, дом 3, здание ДК "Белая Дача"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№1142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</w:t>
      </w:r>
      <w:r>
        <w:rPr>
          <w:sz w:val="28"/>
          <w:szCs w:val="28"/>
        </w:rPr>
        <w:t xml:space="preserve">Белая дача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55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56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57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60 (полностью) </w:t>
      </w:r>
      <w:r/>
    </w:p>
    <w:p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Дом: 61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62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140055, Московская область, городской округ Котельники, город Котельники, микрорайон Белая Дача, дом 8, здание МОУ школы №3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Избирательный участок №3661</w:t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Улица 2-й Покровский проезд: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Дом: 4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Корпус: 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Корпус: 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Дом: 6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Корпус: 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</w:t>
      </w:r>
      <w:r>
        <w:rPr>
          <w:sz w:val="28"/>
          <w:szCs w:val="28"/>
        </w:rPr>
        <w:t xml:space="preserve">Белая дача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29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38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39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40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44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54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140055, Московская область, городской округ Котельники, город Котельники, Белая дача, дом 3, здание ДК Белая Дача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№4212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Микрорайон: Южный дома: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а, 7 б, 8, 11,12</w:t>
      </w:r>
      <w:r/>
    </w:p>
    <w:p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Микрорайон: Силикат   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12а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</w:t>
      </w:r>
      <w:r>
        <w:rPr>
          <w:b/>
          <w:sz w:val="28"/>
          <w:szCs w:val="28"/>
        </w:rPr>
        <w:t xml:space="preserve">4212</w:t>
      </w:r>
      <w:r>
        <w:rPr>
          <w:b/>
          <w:sz w:val="28"/>
          <w:szCs w:val="28"/>
        </w:rPr>
        <w:t xml:space="preserve">: 140053, Московская область, городской округ Котельники, город Котельники, микрорайон Силикат, дом 33, здание школы № 1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Избирательный участок №4213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Улица: Новая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12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13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14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17 б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Дом: 11 (полностью)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Адрес, наименование помещения УИК:</w:t>
      </w:r>
      <w:r>
        <w:rPr>
          <w:b/>
          <w:color w:val="000000"/>
          <w:sz w:val="28"/>
          <w:szCs w:val="28"/>
        </w:rPr>
        <w:t xml:space="preserve"> 140054, Московская область, городской округ Котельники, город Котельники, улица Новая, дом 39, здание МОУ школы №2</w:t>
      </w:r>
      <w:r/>
    </w:p>
    <w:p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</w:r>
      <w:r/>
    </w:p>
    <w:p>
      <w:pPr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</w:r>
      <w:r/>
    </w:p>
    <w:p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  <w:r/>
    </w:p>
    <w:p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  <w:r/>
    </w:p>
    <w:p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notePr/>
      <w:type w:val="nextPage"/>
      <w:pgSz w:w="11906" w:h="16838"/>
      <w:pgMar w:top="1134" w:right="567" w:bottom="1134" w:left="1134" w:gutter="0" w:header="708" w:footer="708"/>
      <w:cols w:num="1" w:sep="0" w:space="708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Verdana">
    <w:panose1 w:val="020B0604030504040204"/>
  </w:font>
  <w:font w:name="Andale Sans UI">
    <w:panose1 w:val="020B0604020202020204"/>
  </w:font>
  <w:font w:name="Tahoma">
    <w:panose1 w:val="020B060403050404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Arial Unicode MS">
    <w:panose1 w:val="020B060402020202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8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rPr>
          <w:color w:val="000000"/>
        </w:rP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9"/>
      <w:jc w:val="center"/>
    </w:pPr>
    <w:r/>
    <w:r/>
  </w:p>
  <w:p>
    <w:pPr>
      <w:pStyle w:val="2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9"/>
      <w:jc w:val="center"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79"/>
      <w:rPr>
        <w:rStyle w:val="295"/>
      </w:rPr>
      <w:framePr w:wrap="around" w:vAnchor="text" w:hAnchor="margin" w:xAlign="center" w:y="1"/>
    </w:pPr>
    <w:r/>
    <w:r/>
  </w:p>
  <w:p>
    <w:pPr>
      <w:pStyle w:val="2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302"/>
    <w:lvl w:ilvl="0">
      <w:start w:val="1"/>
      <w:numFmt w:val="decimal"/>
      <w:pStyle w:val="302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1">
    <w:multiLevelType w:val="hybridMultilevel"/>
    <w:styleLink w:val="316"/>
    <w:lvl w:ilvl="0">
      <w:start w:val="1"/>
      <w:numFmt w:val="decimal"/>
      <w:pStyle w:val="316"/>
      <w:suff w:val="tab"/>
      <w:lvlText w:val="%1."/>
      <w:lvlJc w:val="left"/>
      <w:pPr/>
    </w:lvl>
    <w:lvl w:ilvl="1">
      <w:start w:val="2"/>
      <w:numFmt w:val="decimal"/>
      <w:suff w:val="tab"/>
      <w:lvlText w:val="%1.%2."/>
      <w:lvlJc w:val="left"/>
      <w:pPr/>
    </w:lvl>
    <w:lvl w:ilvl="2">
      <w:start w:val="1"/>
      <w:numFmt w:val="decimal"/>
      <w:suff w:val="tab"/>
      <w:lvlText w:val="%1.%2.%3."/>
      <w:lvlJc w:val="left"/>
      <w:pPr/>
    </w:lvl>
    <w:lvl w:ilvl="3">
      <w:start w:val="1"/>
      <w:numFmt w:val="decimal"/>
      <w:suff w:val="tab"/>
      <w:lvlText w:val="%1.%2.%3.%4."/>
      <w:lvlJc w:val="left"/>
      <w:pPr/>
    </w:lvl>
    <w:lvl w:ilvl="4">
      <w:start w:val="1"/>
      <w:numFmt w:val="decimal"/>
      <w:suff w:val="tab"/>
      <w:lvlText w:val="%1.%2.%3.%4.%5."/>
      <w:lvlJc w:val="left"/>
      <w:pPr/>
    </w:lvl>
    <w:lvl w:ilvl="5">
      <w:start w:val="1"/>
      <w:numFmt w:val="decimal"/>
      <w:suff w:val="tab"/>
      <w:lvlText w:val="%1.%2.%3.%4.%5.%6."/>
      <w:lvlJc w:val="left"/>
      <w:pPr/>
    </w:lvl>
    <w:lvl w:ilvl="6">
      <w:start w:val="1"/>
      <w:numFmt w:val="decimal"/>
      <w:suff w:val="tab"/>
      <w:lvlText w:val="%1.%2.%3.%4.%5.%6.%7."/>
      <w:lvlJc w:val="left"/>
      <w:pPr/>
    </w:lvl>
    <w:lvl w:ilvl="7">
      <w:start w:val="1"/>
      <w:numFmt w:val="decimal"/>
      <w:suff w:val="tab"/>
      <w:lvlText w:val="%1.%2.%3.%4.%5.%6.%7.%8."/>
      <w:lvlJc w:val="left"/>
      <w:pPr/>
    </w:lvl>
    <w:lvl w:ilvl="8">
      <w:start w:val="1"/>
      <w:numFmt w:val="decimal"/>
      <w:suff w:val="tab"/>
      <w:lvlText w:val="%1.%2.%3.%4.%5.%6.%7.%8.%9."/>
      <w:lvlJc w:val="left"/>
      <w:pPr/>
    </w:lvl>
  </w:abstractNum>
  <w:abstractNum w:abstractNumId="2">
    <w:multiLevelType w:val="hybridMultilevel"/>
    <w:styleLink w:val="315"/>
    <w:lvl w:ilvl="0">
      <w:start w:val="4"/>
      <w:numFmt w:val="decimal"/>
      <w:pStyle w:val="315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3">
    <w:multiLevelType w:val="hybridMultilevel"/>
    <w:styleLink w:val="314"/>
    <w:lvl w:ilvl="0">
      <w:start w:val="1"/>
      <w:numFmt w:val="decimal"/>
      <w:pStyle w:val="314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4">
    <w:multiLevelType w:val="hybridMultilevel"/>
    <w:styleLink w:val="306"/>
    <w:lvl w:ilvl="0">
      <w:start w:val="1"/>
      <w:numFmt w:val="decimal"/>
      <w:pStyle w:val="306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5">
    <w:multiLevelType w:val="hybridMultilevel"/>
    <w:styleLink w:val="312"/>
    <w:lvl w:ilvl="0">
      <w:start w:val="1"/>
      <w:numFmt w:val="decimal"/>
      <w:pStyle w:val="312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6">
    <w:multiLevelType w:val="hybridMultilevel"/>
    <w:styleLink w:val="307"/>
    <w:lvl w:ilvl="0">
      <w:start w:val="1"/>
      <w:numFmt w:val="decimal"/>
      <w:pStyle w:val="307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7">
    <w:multiLevelType w:val="hybridMultilevel"/>
    <w:styleLink w:val="308"/>
    <w:lvl w:ilvl="0">
      <w:start w:val="1"/>
      <w:numFmt w:val="decimal"/>
      <w:pStyle w:val="308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1819" w:hanging="1106"/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left="1429" w:hanging="716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1429" w:hanging="716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1789" w:hanging="1076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1789" w:hanging="1076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2149" w:hanging="1436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2509" w:hanging="1796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2509" w:hanging="1796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2869" w:hanging="2156"/>
      </w:pPr>
      <w:rPr>
        <w:rFonts w:hint="default"/>
      </w:rPr>
    </w:lvl>
  </w:abstractNum>
  <w:abstractNum w:abstractNumId="9">
    <w:multiLevelType w:val="hybridMultilevel"/>
    <w:styleLink w:val="309"/>
    <w:lvl w:ilvl="0">
      <w:start w:val="1"/>
      <w:numFmt w:val="decimal"/>
      <w:pStyle w:val="309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suff w:val="tab"/>
      <w:lvlText w:val=""/>
      <w:lvlJc w:val="left"/>
      <w:pPr>
        <w:ind w:left="1429" w:hanging="356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2149" w:hanging="356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869" w:hanging="356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3589" w:hanging="356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4309" w:hanging="356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5029" w:hanging="356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749" w:hanging="356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6469" w:hanging="356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189" w:hanging="356"/>
      </w:pPr>
      <w:rPr>
        <w:rFonts w:ascii="Wingdings" w:hAnsi="Wingdings" w:hint="default"/>
      </w:rPr>
    </w:lvl>
  </w:abstractNum>
  <w:abstractNum w:abstractNumId="11">
    <w:multiLevelType w:val="hybridMultilevel"/>
    <w:styleLink w:val="304"/>
    <w:lvl w:ilvl="0">
      <w:start w:val="1"/>
      <w:numFmt w:val="decimal"/>
      <w:pStyle w:val="304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12">
    <w:multiLevelType w:val="hybridMultilevel"/>
    <w:styleLink w:val="305"/>
    <w:lvl w:ilvl="0">
      <w:start w:val="1"/>
      <w:numFmt w:val="decimal"/>
      <w:pStyle w:val="305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13">
    <w:multiLevelType w:val="hybridMultilevel"/>
    <w:styleLink w:val="303"/>
    <w:lvl w:ilvl="0">
      <w:start w:val="1"/>
      <w:numFmt w:val="decimal"/>
      <w:pStyle w:val="303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14">
    <w:multiLevelType w:val="hybridMultilevel"/>
    <w:styleLink w:val="311"/>
    <w:lvl w:ilvl="0">
      <w:start w:val="1"/>
      <w:numFmt w:val="decimal"/>
      <w:pStyle w:val="311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15">
    <w:multiLevelType w:val="hybridMultilevel"/>
    <w:lvl w:ilvl="0">
      <w:start w:val="1"/>
      <w:numFmt w:val="bullet"/>
      <w:suff w:val="tab"/>
      <w:lvlText w:val=""/>
      <w:lvlJc w:val="left"/>
      <w:pPr>
        <w:ind w:left="2149" w:hanging="356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2869" w:hanging="356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3589" w:hanging="356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4309" w:hanging="356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5029" w:hanging="356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5749" w:hanging="356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6469" w:hanging="356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7189" w:hanging="356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7909" w:hanging="356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1069" w:hanging="356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9" w:hanging="356"/>
      </w:pPr>
    </w:lvl>
    <w:lvl w:ilvl="2">
      <w:start w:val="1"/>
      <w:numFmt w:val="lowerRoman"/>
      <w:suff w:val="tab"/>
      <w:lvlText w:val="%3."/>
      <w:lvlJc w:val="right"/>
      <w:pPr>
        <w:ind w:left="2509" w:hanging="176"/>
      </w:pPr>
    </w:lvl>
    <w:lvl w:ilvl="3">
      <w:start w:val="1"/>
      <w:numFmt w:val="decimal"/>
      <w:suff w:val="tab"/>
      <w:lvlText w:val="%4."/>
      <w:lvlJc w:val="left"/>
      <w:pPr>
        <w:ind w:left="3229" w:hanging="356"/>
      </w:pPr>
    </w:lvl>
    <w:lvl w:ilvl="4">
      <w:start w:val="1"/>
      <w:numFmt w:val="lowerLetter"/>
      <w:suff w:val="tab"/>
      <w:lvlText w:val="%5."/>
      <w:lvlJc w:val="left"/>
      <w:pPr>
        <w:ind w:left="3949" w:hanging="356"/>
      </w:pPr>
    </w:lvl>
    <w:lvl w:ilvl="5">
      <w:start w:val="1"/>
      <w:numFmt w:val="lowerRoman"/>
      <w:suff w:val="tab"/>
      <w:lvlText w:val="%6."/>
      <w:lvlJc w:val="right"/>
      <w:pPr>
        <w:ind w:left="4669" w:hanging="176"/>
      </w:pPr>
    </w:lvl>
    <w:lvl w:ilvl="6">
      <w:start w:val="1"/>
      <w:numFmt w:val="decimal"/>
      <w:suff w:val="tab"/>
      <w:lvlText w:val="%7."/>
      <w:lvlJc w:val="left"/>
      <w:pPr>
        <w:ind w:left="5389" w:hanging="356"/>
      </w:pPr>
    </w:lvl>
    <w:lvl w:ilvl="7">
      <w:start w:val="1"/>
      <w:numFmt w:val="lowerLetter"/>
      <w:suff w:val="tab"/>
      <w:lvlText w:val="%8."/>
      <w:lvlJc w:val="left"/>
      <w:pPr>
        <w:ind w:left="6109" w:hanging="356"/>
      </w:pPr>
    </w:lvl>
    <w:lvl w:ilvl="8">
      <w:start w:val="1"/>
      <w:numFmt w:val="lowerRoman"/>
      <w:suff w:val="tab"/>
      <w:lvlText w:val="%9."/>
      <w:lvlJc w:val="right"/>
      <w:pPr>
        <w:ind w:left="6829" w:hanging="176"/>
      </w:pPr>
    </w:lvl>
  </w:abstractNum>
  <w:abstractNum w:abstractNumId="17">
    <w:multiLevelType w:val="hybridMultilevel"/>
    <w:styleLink w:val="310"/>
    <w:lvl w:ilvl="0">
      <w:start w:val="1"/>
      <w:numFmt w:val="decimal"/>
      <w:pStyle w:val="310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18">
    <w:multiLevelType w:val="hybridMultilevel"/>
    <w:styleLink w:val="313"/>
    <w:lvl w:ilvl="0">
      <w:start w:val="1"/>
      <w:numFmt w:val="decimal"/>
      <w:pStyle w:val="313"/>
      <w:suff w:val="tab"/>
      <w:lvlText w:val="%1."/>
      <w:lvlJc w:val="left"/>
      <w:pPr/>
      <w:rPr>
        <w:rFonts w:cs="Times New Roman"/>
      </w:rPr>
    </w:lvl>
    <w:lvl w:ilvl="1">
      <w:start w:val="1"/>
      <w:numFmt w:val="lowerLetter"/>
      <w:suff w:val="tab"/>
      <w:lvlText w:val="%2."/>
      <w:lvlJc w:val="left"/>
      <w:pPr/>
      <w:rPr>
        <w:rFonts w:cs="Times New Roman"/>
      </w:rPr>
    </w:lvl>
    <w:lvl w:ilvl="2">
      <w:start w:val="1"/>
      <w:numFmt w:val="lowerRoman"/>
      <w:suff w:val="tab"/>
      <w:lvlText w:val="%1.%2.%3."/>
      <w:lvlJc w:val="right"/>
      <w:pPr/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/>
      <w:rPr>
        <w:rFonts w:cs="Times New Roman"/>
      </w:rPr>
    </w:lvl>
    <w:lvl w:ilvl="4">
      <w:start w:val="1"/>
      <w:numFmt w:val="lowerLetter"/>
      <w:suff w:val="tab"/>
      <w:lvlText w:val="%1.%2.%3.%4.%5."/>
      <w:lvlJc w:val="left"/>
      <w:pPr/>
      <w:rPr>
        <w:rFonts w:cs="Times New Roman"/>
      </w:rPr>
    </w:lvl>
    <w:lvl w:ilvl="5">
      <w:start w:val="1"/>
      <w:numFmt w:val="lowerRoman"/>
      <w:suff w:val="tab"/>
      <w:lvlText w:val="%1.%2.%3.%4.%5.%6."/>
      <w:lvlJc w:val="right"/>
      <w:pPr/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/>
      <w:rPr>
        <w:rFonts w:cs="Times New Roman"/>
      </w:rPr>
    </w:lvl>
    <w:lvl w:ilvl="7">
      <w:start w:val="1"/>
      <w:numFmt w:val="lowerLetter"/>
      <w:suff w:val="tab"/>
      <w:lvlText w:val="%1.%2.%3.%4.%5.%6.%7.%8."/>
      <w:lvlJc w:val="left"/>
      <w:pPr/>
      <w:rPr>
        <w:rFonts w:cs="Times New Roman"/>
      </w:rPr>
    </w:lvl>
    <w:lvl w:ilvl="8">
      <w:start w:val="1"/>
      <w:numFmt w:val="lowerRoman"/>
      <w:suff w:val="tab"/>
      <w:lvlText w:val="%1.%2.%3.%4.%5.%6.%7.%8.%9."/>
      <w:lvlJc w:val="right"/>
      <w:pPr/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suff w:val="tab"/>
      <w:lvlText w:val=""/>
      <w:lvlJc w:val="left"/>
      <w:pPr>
        <w:ind w:left="720" w:hanging="356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56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56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18"/>
  </w:num>
  <w:num w:numId="8">
    <w:abstractNumId w:val="12"/>
  </w:num>
  <w:num w:numId="9">
    <w:abstractNumId w:val="0"/>
  </w:num>
  <w:num w:numId="10">
    <w:abstractNumId w:val="10"/>
  </w:num>
  <w:num w:numId="11">
    <w:abstractNumId w:val="19"/>
  </w:num>
  <w:num w:numId="12">
    <w:abstractNumId w:val="3"/>
  </w:num>
  <w:num w:numId="13">
    <w:abstractNumId w:val="15"/>
  </w:num>
  <w:num w:numId="14">
    <w:abstractNumId w:val="4"/>
  </w:num>
  <w:num w:numId="15">
    <w:abstractNumId w:val="13"/>
  </w:num>
  <w:num w:numId="16">
    <w:abstractNumId w:val="1"/>
  </w:num>
  <w:num w:numId="17">
    <w:abstractNumId w:val="5"/>
  </w:num>
  <w:num w:numId="18">
    <w:abstractNumId w:val="16"/>
  </w:num>
  <w:num w:numId="19">
    <w:abstractNumId w:val="14"/>
  </w:num>
  <w:num w:numId="2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widowControl w:val="o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228"/>
    <w:link w:val="287"/>
    <w:uiPriority w:val="10"/>
    <w:rPr>
      <w:sz w:val="48"/>
      <w:szCs w:val="48"/>
    </w:rPr>
  </w:style>
  <w:style w:type="character" w:styleId="35">
    <w:name w:val="Subtitle Char"/>
    <w:basedOn w:val="228"/>
    <w:link w:val="288"/>
    <w:uiPriority w:val="11"/>
    <w:rPr>
      <w:sz w:val="24"/>
      <w:szCs w:val="24"/>
    </w:rPr>
  </w:style>
  <w:style w:type="character" w:styleId="37">
    <w:name w:val="Quote Char"/>
    <w:link w:val="239"/>
    <w:uiPriority w:val="29"/>
    <w:rPr>
      <w:i/>
    </w:rPr>
  </w:style>
  <w:style w:type="character" w:styleId="39">
    <w:name w:val="Intense Quote Char"/>
    <w:link w:val="240"/>
    <w:uiPriority w:val="30"/>
    <w:rPr>
      <w:i/>
    </w:rPr>
  </w:style>
  <w:style w:type="paragraph" w:styleId="218" w:default="1">
    <w:name w:val="Normal"/>
    <w:qFormat/>
  </w:style>
  <w:style w:type="paragraph" w:styleId="219">
    <w:name w:val="Heading 1"/>
    <w:basedOn w:val="218"/>
    <w:next w:val="218"/>
    <w:qFormat/>
    <w:rPr>
      <w:b/>
      <w:bCs/>
      <w:sz w:val="24"/>
      <w:szCs w:val="24"/>
    </w:rPr>
    <w:pPr>
      <w:jc w:val="center"/>
      <w:keepNext/>
      <w:widowControl/>
      <w:outlineLvl w:val="0"/>
    </w:pPr>
  </w:style>
  <w:style w:type="paragraph" w:styleId="220">
    <w:name w:val="Heading 2"/>
    <w:basedOn w:val="218"/>
    <w:next w:val="21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before="200"/>
      <w:outlineLvl w:val="1"/>
    </w:pPr>
  </w:style>
  <w:style w:type="paragraph" w:styleId="221">
    <w:name w:val="Heading 3"/>
    <w:basedOn w:val="218"/>
    <w:next w:val="218"/>
    <w:qFormat/>
    <w:rPr>
      <w:rFonts w:ascii="Arial" w:hAnsi="Arial"/>
      <w:b/>
      <w:bCs/>
      <w:sz w:val="26"/>
      <w:szCs w:val="26"/>
    </w:rPr>
    <w:pPr>
      <w:keepNext/>
      <w:spacing w:after="60" w:before="240"/>
      <w:widowControl/>
      <w:outlineLvl w:val="2"/>
    </w:pPr>
  </w:style>
  <w:style w:type="paragraph" w:styleId="222">
    <w:name w:val="Heading 4"/>
    <w:basedOn w:val="218"/>
    <w:next w:val="21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before="200"/>
      <w:outlineLvl w:val="3"/>
    </w:pPr>
  </w:style>
  <w:style w:type="paragraph" w:styleId="223">
    <w:name w:val="Heading 5"/>
    <w:basedOn w:val="218"/>
    <w:next w:val="21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before="200"/>
      <w:outlineLvl w:val="4"/>
    </w:pPr>
  </w:style>
  <w:style w:type="paragraph" w:styleId="224">
    <w:name w:val="Heading 6"/>
    <w:basedOn w:val="218"/>
    <w:next w:val="21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before="200"/>
      <w:outlineLvl w:val="5"/>
    </w:pPr>
  </w:style>
  <w:style w:type="paragraph" w:styleId="225">
    <w:name w:val="Heading 7"/>
    <w:basedOn w:val="218"/>
    <w:next w:val="21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before="200"/>
      <w:outlineLvl w:val="6"/>
    </w:pPr>
  </w:style>
  <w:style w:type="paragraph" w:styleId="226">
    <w:name w:val="Heading 8"/>
    <w:basedOn w:val="218"/>
    <w:next w:val="21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before="200"/>
      <w:outlineLvl w:val="7"/>
    </w:pPr>
  </w:style>
  <w:style w:type="paragraph" w:styleId="227">
    <w:name w:val="Heading 9"/>
    <w:basedOn w:val="218"/>
    <w:next w:val="21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before="200"/>
      <w:outlineLvl w:val="8"/>
    </w:pPr>
  </w:style>
  <w:style w:type="character" w:styleId="228" w:default="1">
    <w:name w:val="Default Paragraph Font"/>
    <w:uiPriority w:val="1"/>
    <w:semiHidden/>
    <w:unhideWhenUsed/>
  </w:style>
  <w:style w:type="table" w:styleId="2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30" w:default="1">
    <w:name w:val="No List"/>
    <w:uiPriority w:val="99"/>
    <w:semiHidden/>
    <w:unhideWhenUsed/>
  </w:style>
  <w:style w:type="character" w:styleId="231" w:customStyle="1">
    <w:name w:val="Heading 2 Char"/>
    <w:basedOn w:val="228"/>
    <w:uiPriority w:val="9"/>
    <w:rPr>
      <w:rFonts w:ascii="Arial" w:hAnsi="Arial" w:cs="Arial" w:eastAsia="Arial"/>
      <w:b/>
      <w:bCs/>
      <w:color w:val="000000" w:themeColor="text1"/>
      <w:sz w:val="40"/>
      <w:szCs w:val="40"/>
    </w:rPr>
  </w:style>
  <w:style w:type="character" w:styleId="232" w:customStyle="1">
    <w:name w:val="Heading 3 Char"/>
    <w:basedOn w:val="228"/>
    <w:uiPriority w:val="9"/>
    <w:rPr>
      <w:rFonts w:ascii="Arial" w:hAnsi="Arial" w:cs="Arial" w:eastAsia="Arial"/>
      <w:b/>
      <w:bCs/>
      <w:i/>
      <w:iCs/>
      <w:color w:val="000000" w:themeColor="text1"/>
      <w:sz w:val="40"/>
      <w:szCs w:val="40"/>
    </w:rPr>
  </w:style>
  <w:style w:type="character" w:styleId="233" w:customStyle="1">
    <w:name w:val="Heading 4 Char"/>
    <w:basedOn w:val="228"/>
    <w:uiPriority w:val="9"/>
    <w:rPr>
      <w:rFonts w:ascii="Arial" w:hAnsi="Arial" w:cs="Arial" w:eastAsia="Arial"/>
      <w:color w:val="232323"/>
      <w:sz w:val="32"/>
      <w:szCs w:val="32"/>
    </w:rPr>
  </w:style>
  <w:style w:type="character" w:styleId="234" w:customStyle="1">
    <w:name w:val="Heading 5 Char"/>
    <w:basedOn w:val="228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character" w:styleId="235" w:customStyle="1">
    <w:name w:val="Heading 6 Char"/>
    <w:basedOn w:val="228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character" w:styleId="236" w:customStyle="1">
    <w:name w:val="Heading 7 Char"/>
    <w:basedOn w:val="228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character" w:styleId="237" w:customStyle="1">
    <w:name w:val="Heading 8 Char"/>
    <w:basedOn w:val="228"/>
    <w:uiPriority w:val="9"/>
    <w:rPr>
      <w:rFonts w:ascii="Arial" w:hAnsi="Arial" w:cs="Arial" w:eastAsia="Arial"/>
      <w:color w:val="444444"/>
      <w:sz w:val="24"/>
      <w:szCs w:val="24"/>
    </w:rPr>
  </w:style>
  <w:style w:type="character" w:styleId="238" w:customStyle="1">
    <w:name w:val="Heading 9 Char"/>
    <w:basedOn w:val="228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239">
    <w:name w:val="Quote"/>
    <w:basedOn w:val="218"/>
    <w:next w:val="218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240">
    <w:name w:val="Intense Quote"/>
    <w:basedOn w:val="218"/>
    <w:next w:val="218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table" w:styleId="241" w:customStyle="1">
    <w:name w:val="Lined"/>
    <w:basedOn w:val="22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42" w:customStyle="1">
    <w:name w:val="Lined - Accent 1"/>
    <w:basedOn w:val="22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43" w:customStyle="1">
    <w:name w:val="Lined - Accent 2"/>
    <w:basedOn w:val="22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44" w:customStyle="1">
    <w:name w:val="Lined - Accent 3"/>
    <w:basedOn w:val="22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45" w:customStyle="1">
    <w:name w:val="Lined - Accent 4"/>
    <w:basedOn w:val="22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46" w:customStyle="1">
    <w:name w:val="Lined - Accent 5"/>
    <w:basedOn w:val="22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47" w:customStyle="1">
    <w:name w:val="Lined - Accent 6"/>
    <w:basedOn w:val="229"/>
    <w:uiPriority w:val="99"/>
    <w:rPr>
      <w:color w:val="404040"/>
      <w:szCs w:val="20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48" w:customStyle="1">
    <w:name w:val="Bordered"/>
    <w:basedOn w:val="229"/>
    <w:uiPriority w:val="99"/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49" w:customStyle="1">
    <w:name w:val="Bordered - Accent 1"/>
    <w:basedOn w:val="229"/>
    <w:uiPriority w:val="99"/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50" w:customStyle="1">
    <w:name w:val="Bordered - Accent 2"/>
    <w:basedOn w:val="229"/>
    <w:uiPriority w:val="99"/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51" w:customStyle="1">
    <w:name w:val="Bordered - Accent 3"/>
    <w:basedOn w:val="229"/>
    <w:uiPriority w:val="99"/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52" w:customStyle="1">
    <w:name w:val="Bordered - Accent 4"/>
    <w:basedOn w:val="229"/>
    <w:uiPriority w:val="99"/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53" w:customStyle="1">
    <w:name w:val="Bordered - Accent 5"/>
    <w:basedOn w:val="229"/>
    <w:uiPriority w:val="99"/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54" w:customStyle="1">
    <w:name w:val="Bordered - Accent 6"/>
    <w:basedOn w:val="229"/>
    <w:uiPriority w:val="99"/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55" w:customStyle="1">
    <w:name w:val="Bordered &amp; Lined"/>
    <w:basedOn w:val="229"/>
    <w:uiPriority w:val="99"/>
    <w:rPr>
      <w:color w:val="404040"/>
      <w:szCs w:val="20"/>
    </w:r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56" w:customStyle="1">
    <w:name w:val="Bordered &amp; Lined - Accent 1"/>
    <w:basedOn w:val="229"/>
    <w:uiPriority w:val="99"/>
    <w:rPr>
      <w:color w:val="404040"/>
      <w:szCs w:val="20"/>
    </w:r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57" w:customStyle="1">
    <w:name w:val="Bordered &amp; Lined - Accent 2"/>
    <w:basedOn w:val="229"/>
    <w:uiPriority w:val="99"/>
    <w:rPr>
      <w:color w:val="404040"/>
      <w:szCs w:val="20"/>
    </w:r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58" w:customStyle="1">
    <w:name w:val="Bordered &amp; Lined - Accent 3"/>
    <w:basedOn w:val="229"/>
    <w:uiPriority w:val="99"/>
    <w:rPr>
      <w:color w:val="404040"/>
      <w:szCs w:val="20"/>
    </w:r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59" w:customStyle="1">
    <w:name w:val="Bordered &amp; Lined - Accent 4"/>
    <w:basedOn w:val="229"/>
    <w:uiPriority w:val="99"/>
    <w:rPr>
      <w:color w:val="404040"/>
      <w:szCs w:val="20"/>
    </w:r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60" w:customStyle="1">
    <w:name w:val="Bordered &amp; Lined - Accent 5"/>
    <w:basedOn w:val="229"/>
    <w:uiPriority w:val="99"/>
    <w:rPr>
      <w:color w:val="404040"/>
      <w:szCs w:val="20"/>
    </w:r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61" w:customStyle="1">
    <w:name w:val="Bordered &amp; Lined - Accent 6"/>
    <w:basedOn w:val="229"/>
    <w:uiPriority w:val="99"/>
    <w:rPr>
      <w:color w:val="404040"/>
      <w:szCs w:val="20"/>
    </w:r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262" w:customStyle="1">
    <w:name w:val="Footnote Text Char"/>
    <w:basedOn w:val="228"/>
    <w:uiPriority w:val="99"/>
    <w:semiHidden/>
    <w:rPr>
      <w:sz w:val="20"/>
    </w:rPr>
  </w:style>
  <w:style w:type="paragraph" w:styleId="263">
    <w:name w:val="toc 1"/>
    <w:basedOn w:val="218"/>
    <w:next w:val="218"/>
    <w:uiPriority w:val="39"/>
    <w:unhideWhenUsed/>
    <w:pPr>
      <w:spacing w:after="57"/>
    </w:pPr>
  </w:style>
  <w:style w:type="paragraph" w:styleId="264">
    <w:name w:val="toc 2"/>
    <w:basedOn w:val="218"/>
    <w:next w:val="218"/>
    <w:uiPriority w:val="39"/>
    <w:unhideWhenUsed/>
    <w:pPr>
      <w:ind w:left="283"/>
      <w:spacing w:after="57"/>
    </w:pPr>
  </w:style>
  <w:style w:type="paragraph" w:styleId="265">
    <w:name w:val="toc 3"/>
    <w:basedOn w:val="218"/>
    <w:next w:val="218"/>
    <w:uiPriority w:val="39"/>
    <w:unhideWhenUsed/>
    <w:pPr>
      <w:ind w:left="567"/>
      <w:spacing w:after="57"/>
    </w:pPr>
  </w:style>
  <w:style w:type="paragraph" w:styleId="266">
    <w:name w:val="toc 4"/>
    <w:basedOn w:val="218"/>
    <w:next w:val="218"/>
    <w:uiPriority w:val="39"/>
    <w:unhideWhenUsed/>
    <w:pPr>
      <w:ind w:left="850"/>
      <w:spacing w:after="57"/>
    </w:pPr>
  </w:style>
  <w:style w:type="paragraph" w:styleId="267">
    <w:name w:val="toc 5"/>
    <w:basedOn w:val="218"/>
    <w:next w:val="218"/>
    <w:uiPriority w:val="39"/>
    <w:unhideWhenUsed/>
    <w:pPr>
      <w:ind w:left="1134"/>
      <w:spacing w:after="57"/>
    </w:pPr>
  </w:style>
  <w:style w:type="paragraph" w:styleId="268">
    <w:name w:val="toc 6"/>
    <w:basedOn w:val="218"/>
    <w:next w:val="218"/>
    <w:uiPriority w:val="39"/>
    <w:unhideWhenUsed/>
    <w:pPr>
      <w:ind w:left="1417"/>
      <w:spacing w:after="57"/>
    </w:pPr>
  </w:style>
  <w:style w:type="paragraph" w:styleId="269">
    <w:name w:val="toc 7"/>
    <w:basedOn w:val="218"/>
    <w:next w:val="218"/>
    <w:uiPriority w:val="39"/>
    <w:unhideWhenUsed/>
    <w:pPr>
      <w:ind w:left="1701"/>
      <w:spacing w:after="57"/>
    </w:pPr>
  </w:style>
  <w:style w:type="paragraph" w:styleId="270">
    <w:name w:val="toc 8"/>
    <w:basedOn w:val="218"/>
    <w:next w:val="218"/>
    <w:uiPriority w:val="39"/>
    <w:unhideWhenUsed/>
    <w:pPr>
      <w:ind w:left="1984"/>
      <w:spacing w:after="57"/>
    </w:pPr>
  </w:style>
  <w:style w:type="paragraph" w:styleId="271">
    <w:name w:val="toc 9"/>
    <w:basedOn w:val="218"/>
    <w:next w:val="218"/>
    <w:uiPriority w:val="39"/>
    <w:unhideWhenUsed/>
    <w:pPr>
      <w:ind w:left="2268"/>
      <w:spacing w:after="57"/>
    </w:pPr>
  </w:style>
  <w:style w:type="paragraph" w:styleId="272">
    <w:name w:val="TOC Heading"/>
    <w:uiPriority w:val="39"/>
    <w:unhideWhenUsed/>
  </w:style>
  <w:style w:type="paragraph" w:styleId="273" w:customStyle="1">
    <w:name w:val="Standard"/>
    <w:uiPriority w:val="99"/>
    <w:rPr>
      <w:sz w:val="24"/>
      <w:szCs w:val="24"/>
    </w:rPr>
    <w:pPr>
      <w:widowControl/>
    </w:pPr>
  </w:style>
  <w:style w:type="paragraph" w:styleId="274" w:customStyle="1">
    <w:name w:val="Heading"/>
    <w:basedOn w:val="273"/>
    <w:next w:val="275"/>
    <w:rPr>
      <w:rFonts w:ascii="Arial" w:hAnsi="Arial" w:cs="Mangal" w:eastAsia="Microsoft YaHei"/>
      <w:sz w:val="28"/>
      <w:szCs w:val="28"/>
    </w:rPr>
    <w:pPr>
      <w:keepNext/>
      <w:spacing w:after="120" w:before="240"/>
    </w:pPr>
  </w:style>
  <w:style w:type="paragraph" w:styleId="275" w:customStyle="1">
    <w:name w:val="Text body"/>
    <w:basedOn w:val="273"/>
    <w:rPr>
      <w:szCs w:val="20"/>
    </w:rPr>
    <w:pPr>
      <w:spacing w:after="120"/>
    </w:pPr>
  </w:style>
  <w:style w:type="paragraph" w:styleId="276">
    <w:name w:val="List"/>
    <w:basedOn w:val="275"/>
    <w:rPr>
      <w:rFonts w:cs="Mangal"/>
    </w:rPr>
  </w:style>
  <w:style w:type="paragraph" w:styleId="277">
    <w:name w:val="caption"/>
    <w:basedOn w:val="273"/>
    <w:rPr>
      <w:rFonts w:cs="Mangal"/>
      <w:i/>
      <w:iCs/>
    </w:rPr>
    <w:pPr>
      <w:spacing w:after="120" w:before="120"/>
    </w:pPr>
  </w:style>
  <w:style w:type="paragraph" w:styleId="278" w:customStyle="1">
    <w:name w:val="Index"/>
    <w:basedOn w:val="273"/>
    <w:rPr>
      <w:rFonts w:cs="Mangal"/>
    </w:rPr>
  </w:style>
  <w:style w:type="paragraph" w:styleId="279">
    <w:name w:val="Header"/>
    <w:basedOn w:val="273"/>
    <w:uiPriority w:val="99"/>
    <w:pPr>
      <w:tabs>
        <w:tab w:val="center" w:pos="4677" w:leader="none"/>
        <w:tab w:val="right" w:pos="9355" w:leader="none"/>
      </w:tabs>
    </w:pPr>
  </w:style>
  <w:style w:type="paragraph" w:styleId="280">
    <w:name w:val="Footer"/>
    <w:basedOn w:val="273"/>
    <w:uiPriority w:val="99"/>
    <w:pPr>
      <w:tabs>
        <w:tab w:val="center" w:pos="4677" w:leader="none"/>
        <w:tab w:val="right" w:pos="9355" w:leader="none"/>
      </w:tabs>
    </w:pPr>
  </w:style>
  <w:style w:type="paragraph" w:styleId="281" w:customStyle="1">
    <w:name w:val="ConsPlusCell"/>
    <w:rPr>
      <w:rFonts w:ascii="Calibri" w:hAnsi="Calibri" w:cs="Calibri"/>
      <w:sz w:val="22"/>
    </w:rPr>
  </w:style>
  <w:style w:type="paragraph" w:styleId="282">
    <w:name w:val="List Paragraph"/>
    <w:basedOn w:val="273"/>
    <w:qFormat/>
    <w:uiPriority w:val="34"/>
    <w:pPr>
      <w:ind w:left="720"/>
    </w:pPr>
  </w:style>
  <w:style w:type="paragraph" w:styleId="283" w:customStyle="1">
    <w:name w:val="ConsPlusNormal"/>
    <w:rPr>
      <w:rFonts w:ascii="Arial" w:hAnsi="Arial" w:cs="Arial"/>
      <w:lang w:eastAsia="ar-SA"/>
    </w:rPr>
    <w:pPr>
      <w:ind w:firstLine="720"/>
    </w:pPr>
  </w:style>
  <w:style w:type="paragraph" w:styleId="284">
    <w:name w:val="Balloon Text"/>
    <w:basedOn w:val="273"/>
    <w:rPr>
      <w:rFonts w:ascii="Tahoma" w:hAnsi="Tahoma"/>
      <w:sz w:val="16"/>
      <w:szCs w:val="16"/>
    </w:rPr>
  </w:style>
  <w:style w:type="paragraph" w:styleId="285" w:customStyle="1">
    <w:name w:val="Text body indent"/>
    <w:basedOn w:val="273"/>
    <w:rPr>
      <w:rFonts w:ascii="Calibri" w:hAnsi="Calibri"/>
      <w:sz w:val="28"/>
      <w:szCs w:val="20"/>
      <w:lang w:eastAsia="en-US"/>
    </w:rPr>
    <w:pPr>
      <w:ind w:left="283" w:firstLine="540"/>
      <w:jc w:val="both"/>
      <w:outlineLvl w:val="0"/>
    </w:pPr>
  </w:style>
  <w:style w:type="paragraph" w:styleId="286">
    <w:name w:val="Normal (Web)"/>
    <w:basedOn w:val="273"/>
    <w:uiPriority w:val="99"/>
    <w:pPr>
      <w:spacing w:after="100" w:before="100"/>
    </w:pPr>
  </w:style>
  <w:style w:type="paragraph" w:styleId="287">
    <w:name w:val="Title"/>
    <w:basedOn w:val="273"/>
    <w:next w:val="288"/>
    <w:rPr>
      <w:b/>
      <w:bCs/>
      <w:sz w:val="28"/>
      <w:szCs w:val="20"/>
    </w:rPr>
    <w:pPr>
      <w:jc w:val="center"/>
    </w:pPr>
  </w:style>
  <w:style w:type="paragraph" w:styleId="288">
    <w:name w:val="Subtitle"/>
    <w:basedOn w:val="274"/>
    <w:next w:val="275"/>
    <w:rPr>
      <w:i/>
      <w:iCs/>
    </w:rPr>
    <w:pPr>
      <w:jc w:val="center"/>
    </w:pPr>
  </w:style>
  <w:style w:type="paragraph" w:styleId="289" w:customStyle="1">
    <w:name w:val="Default"/>
    <w:rPr>
      <w:color w:val="000000"/>
      <w:sz w:val="24"/>
      <w:szCs w:val="24"/>
    </w:rPr>
    <w:pPr>
      <w:widowControl/>
    </w:pPr>
  </w:style>
  <w:style w:type="paragraph" w:styleId="290" w:customStyle="1">
    <w:name w:val="Table Contents"/>
    <w:basedOn w:val="273"/>
  </w:style>
  <w:style w:type="paragraph" w:styleId="291" w:customStyle="1">
    <w:name w:val="Table Heading"/>
    <w:basedOn w:val="290"/>
    <w:rPr>
      <w:b/>
      <w:bCs/>
    </w:rPr>
    <w:pPr>
      <w:jc w:val="center"/>
    </w:pPr>
  </w:style>
  <w:style w:type="character" w:styleId="292" w:customStyle="1">
    <w:name w:val="Верхний колонтитул Знак"/>
    <w:uiPriority w:val="99"/>
    <w:rPr>
      <w:rFonts w:cs="Times New Roman"/>
      <w:sz w:val="24"/>
    </w:rPr>
  </w:style>
  <w:style w:type="character" w:styleId="293" w:customStyle="1">
    <w:name w:val="Нижний колонтитул Знак"/>
    <w:uiPriority w:val="99"/>
    <w:rPr>
      <w:rFonts w:cs="Times New Roman"/>
      <w:sz w:val="24"/>
    </w:rPr>
  </w:style>
  <w:style w:type="character" w:styleId="294" w:customStyle="1">
    <w:name w:val="Текст выноски Знак"/>
    <w:rPr>
      <w:rFonts w:ascii="Tahoma" w:hAnsi="Tahoma" w:cs="Times New Roman"/>
      <w:sz w:val="16"/>
    </w:rPr>
  </w:style>
  <w:style w:type="character" w:styleId="295">
    <w:name w:val="page number"/>
    <w:rPr>
      <w:rFonts w:cs="Times New Roman"/>
    </w:rPr>
  </w:style>
  <w:style w:type="character" w:styleId="296" w:customStyle="1">
    <w:name w:val="Основной текст с отступом Знак"/>
    <w:rPr>
      <w:rFonts w:ascii="Calibri" w:hAnsi="Calibri" w:cs="Times New Roman"/>
      <w:sz w:val="28"/>
      <w:lang w:eastAsia="en-US"/>
    </w:rPr>
  </w:style>
  <w:style w:type="character" w:styleId="297" w:customStyle="1">
    <w:name w:val="Основной текст Знак"/>
    <w:rPr>
      <w:rFonts w:cs="Times New Roman"/>
      <w:sz w:val="24"/>
    </w:rPr>
  </w:style>
  <w:style w:type="character" w:styleId="298" w:customStyle="1">
    <w:name w:val="Название Знак"/>
    <w:rPr>
      <w:rFonts w:cs="Times New Roman"/>
      <w:sz w:val="28"/>
    </w:rPr>
  </w:style>
  <w:style w:type="character" w:styleId="299" w:customStyle="1">
    <w:name w:val="ListLabel 1"/>
    <w:rPr>
      <w:rFonts w:cs="Times New Roman"/>
    </w:rPr>
  </w:style>
  <w:style w:type="character" w:styleId="300" w:customStyle="1">
    <w:name w:val="Numbering Symbols"/>
    <w:rPr>
      <w:sz w:val="28"/>
      <w:szCs w:val="28"/>
    </w:rPr>
  </w:style>
  <w:style w:type="character" w:styleId="301">
    <w:name w:val="Emphasis"/>
    <w:qFormat/>
    <w:rPr>
      <w:i/>
      <w:iCs/>
    </w:rPr>
  </w:style>
  <w:style w:type="numbering" w:styleId="302" w:customStyle="1">
    <w:name w:val="WWNum1"/>
    <w:basedOn w:val="230"/>
    <w:pPr>
      <w:numPr>
        <w:numId w:val="9"/>
      </w:numPr>
    </w:pPr>
  </w:style>
  <w:style w:type="numbering" w:styleId="303" w:customStyle="1">
    <w:name w:val="WWNum2"/>
    <w:basedOn w:val="230"/>
    <w:pPr>
      <w:numPr>
        <w:numId w:val="15"/>
      </w:numPr>
    </w:pPr>
  </w:style>
  <w:style w:type="numbering" w:styleId="304" w:customStyle="1">
    <w:name w:val="WWNum3"/>
    <w:basedOn w:val="230"/>
    <w:pPr>
      <w:numPr>
        <w:numId w:val="5"/>
      </w:numPr>
    </w:pPr>
  </w:style>
  <w:style w:type="numbering" w:styleId="305" w:customStyle="1">
    <w:name w:val="WWNum4"/>
    <w:basedOn w:val="230"/>
    <w:pPr>
      <w:numPr>
        <w:numId w:val="8"/>
      </w:numPr>
    </w:pPr>
  </w:style>
  <w:style w:type="numbering" w:styleId="306" w:customStyle="1">
    <w:name w:val="WWNum5"/>
    <w:basedOn w:val="230"/>
    <w:pPr>
      <w:numPr>
        <w:numId w:val="14"/>
      </w:numPr>
    </w:pPr>
  </w:style>
  <w:style w:type="numbering" w:styleId="307" w:customStyle="1">
    <w:name w:val="WWNum6"/>
    <w:basedOn w:val="230"/>
    <w:pPr>
      <w:numPr>
        <w:numId w:val="4"/>
      </w:numPr>
    </w:pPr>
  </w:style>
  <w:style w:type="numbering" w:styleId="308" w:customStyle="1">
    <w:name w:val="WWNum7"/>
    <w:basedOn w:val="230"/>
    <w:pPr>
      <w:numPr>
        <w:numId w:val="3"/>
      </w:numPr>
    </w:pPr>
  </w:style>
  <w:style w:type="numbering" w:styleId="309" w:customStyle="1">
    <w:name w:val="WWNum8"/>
    <w:basedOn w:val="230"/>
    <w:pPr>
      <w:numPr>
        <w:numId w:val="20"/>
      </w:numPr>
    </w:pPr>
  </w:style>
  <w:style w:type="numbering" w:styleId="310" w:customStyle="1">
    <w:name w:val="WWNum9"/>
    <w:basedOn w:val="230"/>
    <w:pPr>
      <w:numPr>
        <w:numId w:val="1"/>
      </w:numPr>
    </w:pPr>
  </w:style>
  <w:style w:type="numbering" w:styleId="311" w:customStyle="1">
    <w:name w:val="WWNum10"/>
    <w:basedOn w:val="230"/>
    <w:pPr>
      <w:numPr>
        <w:numId w:val="19"/>
      </w:numPr>
    </w:pPr>
  </w:style>
  <w:style w:type="numbering" w:styleId="312" w:customStyle="1">
    <w:name w:val="WWNum11"/>
    <w:basedOn w:val="230"/>
    <w:pPr>
      <w:numPr>
        <w:numId w:val="17"/>
      </w:numPr>
    </w:pPr>
  </w:style>
  <w:style w:type="numbering" w:styleId="313" w:customStyle="1">
    <w:name w:val="WWNum12"/>
    <w:basedOn w:val="230"/>
    <w:pPr>
      <w:numPr>
        <w:numId w:val="7"/>
      </w:numPr>
    </w:pPr>
  </w:style>
  <w:style w:type="numbering" w:styleId="314" w:customStyle="1">
    <w:name w:val="WWNum13"/>
    <w:basedOn w:val="230"/>
    <w:pPr>
      <w:numPr>
        <w:numId w:val="12"/>
      </w:numPr>
    </w:pPr>
  </w:style>
  <w:style w:type="numbering" w:styleId="315" w:customStyle="1">
    <w:name w:val="WWNum14"/>
    <w:basedOn w:val="230"/>
    <w:pPr>
      <w:numPr>
        <w:numId w:val="2"/>
      </w:numPr>
    </w:pPr>
  </w:style>
  <w:style w:type="numbering" w:styleId="316" w:customStyle="1">
    <w:name w:val="WWNum15"/>
    <w:basedOn w:val="230"/>
    <w:pPr>
      <w:numPr>
        <w:numId w:val="16"/>
      </w:numPr>
    </w:pPr>
  </w:style>
  <w:style w:type="paragraph" w:styleId="317" w:customStyle="1">
    <w:name w:val="Body text (6)"/>
    <w:basedOn w:val="273"/>
    <w:rPr>
      <w:rFonts w:cs="Tahoma" w:eastAsia="Andale Sans UI"/>
      <w:sz w:val="21"/>
      <w:szCs w:val="20"/>
      <w:lang w:val="de-DE" w:bidi="fa-IR" w:eastAsia="fa-IR"/>
    </w:rPr>
    <w:pPr>
      <w:jc w:val="both"/>
      <w:spacing w:lineRule="atLeast" w:line="240" w:after="60"/>
      <w:shd w:val="clear" w:color="auto" w:fill="FFFFFF"/>
      <w:widowControl w:val="off"/>
    </w:pPr>
  </w:style>
  <w:style w:type="character" w:styleId="318" w:customStyle="1">
    <w:name w:val="Заголовок 1 Знак"/>
    <w:basedOn w:val="228"/>
    <w:rPr>
      <w:b/>
      <w:bCs/>
      <w:sz w:val="24"/>
      <w:szCs w:val="24"/>
    </w:rPr>
  </w:style>
  <w:style w:type="character" w:styleId="319" w:customStyle="1">
    <w:name w:val="Обычный (веб) Знак"/>
    <w:rPr>
      <w:sz w:val="24"/>
      <w:szCs w:val="24"/>
    </w:rPr>
  </w:style>
  <w:style w:type="character" w:styleId="320" w:customStyle="1">
    <w:name w:val="Заголовок 3 Знак"/>
    <w:basedOn w:val="228"/>
    <w:rPr>
      <w:rFonts w:ascii="Arial" w:hAnsi="Arial"/>
      <w:b/>
      <w:bCs/>
      <w:sz w:val="26"/>
      <w:szCs w:val="26"/>
    </w:rPr>
  </w:style>
  <w:style w:type="character" w:styleId="321" w:customStyle="1">
    <w:name w:val="apple-converted-space"/>
  </w:style>
  <w:style w:type="paragraph" w:styleId="322" w:customStyle="1">
    <w:name w:val="formattext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numbering" w:styleId="323" w:customStyle="1">
    <w:name w:val="Нет списка1"/>
    <w:next w:val="230"/>
    <w:semiHidden/>
    <w:unhideWhenUsed/>
  </w:style>
  <w:style w:type="character" w:styleId="324" w:customStyle="1">
    <w:name w:val="Текст выноски Знак1"/>
    <w:semiHidden/>
    <w:rPr>
      <w:rFonts w:ascii="Tahoma" w:hAnsi="Tahoma" w:cs="Tahoma"/>
      <w:sz w:val="16"/>
      <w:szCs w:val="16"/>
    </w:rPr>
  </w:style>
  <w:style w:type="paragraph" w:styleId="325">
    <w:name w:val="footnote text"/>
    <w:basedOn w:val="218"/>
    <w:rPr>
      <w:rFonts w:ascii="Calibri" w:hAnsi="Calibri"/>
    </w:rPr>
    <w:pPr>
      <w:spacing w:lineRule="auto" w:line="276" w:after="200"/>
      <w:widowControl/>
    </w:pPr>
  </w:style>
  <w:style w:type="character" w:styleId="326" w:customStyle="1">
    <w:name w:val="Текст сноски Знак"/>
    <w:basedOn w:val="228"/>
    <w:rPr>
      <w:rFonts w:ascii="Calibri" w:hAnsi="Calibri"/>
    </w:rPr>
  </w:style>
  <w:style w:type="character" w:styleId="327" w:customStyle="1">
    <w:name w:val="Текст сноски Знак1"/>
    <w:rPr>
      <w:rFonts w:ascii="Calibri" w:hAnsi="Calibri" w:eastAsia="Calibri"/>
      <w:lang w:eastAsia="en-US"/>
    </w:rPr>
  </w:style>
  <w:style w:type="character" w:styleId="328" w:customStyle="1">
    <w:name w:val="Текст примечания Знак"/>
  </w:style>
  <w:style w:type="paragraph" w:styleId="329" w:customStyle="1">
    <w:name w:val="Текст примечания1"/>
    <w:basedOn w:val="218"/>
    <w:next w:val="346"/>
    <w:pPr>
      <w:widowControl/>
    </w:pPr>
  </w:style>
  <w:style w:type="character" w:styleId="330" w:customStyle="1">
    <w:name w:val="Текст примечания Знак1"/>
    <w:basedOn w:val="228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331" w:customStyle="1">
    <w:name w:val="Знак Знак6"/>
    <w:rPr>
      <w:sz w:val="24"/>
    </w:rPr>
  </w:style>
  <w:style w:type="character" w:styleId="332" w:customStyle="1">
    <w:name w:val="Верхний колонтитул Знак1"/>
    <w:rPr>
      <w:rFonts w:ascii="Calibri" w:hAnsi="Calibri" w:eastAsia="Calibri"/>
      <w:sz w:val="22"/>
      <w:szCs w:val="22"/>
      <w:lang w:eastAsia="en-US"/>
    </w:rPr>
  </w:style>
  <w:style w:type="character" w:styleId="333" w:customStyle="1">
    <w:name w:val="Знак Знак5"/>
    <w:rPr>
      <w:sz w:val="24"/>
    </w:rPr>
  </w:style>
  <w:style w:type="character" w:styleId="334" w:customStyle="1">
    <w:name w:val="Нижний колонтитул Знак1"/>
    <w:rPr>
      <w:rFonts w:ascii="Calibri" w:hAnsi="Calibri" w:eastAsia="Calibri"/>
      <w:sz w:val="22"/>
      <w:szCs w:val="22"/>
      <w:lang w:eastAsia="en-US"/>
    </w:rPr>
  </w:style>
  <w:style w:type="paragraph" w:styleId="335" w:customStyle="1">
    <w:name w:val="Основной текст1"/>
    <w:basedOn w:val="218"/>
    <w:next w:val="424"/>
    <w:rPr>
      <w:rFonts w:ascii="Calibri" w:hAnsi="Calibri" w:eastAsia="Calibri"/>
      <w:sz w:val="22"/>
      <w:shd w:val="clear" w:color="auto" w:fill="FFFFFF"/>
      <w:lang w:eastAsia="en-US"/>
    </w:rPr>
    <w:pPr>
      <w:spacing w:lineRule="atLeast" w:line="240" w:after="240"/>
      <w:shd w:val="clear" w:color="auto" w:fill="FFFFFF"/>
      <w:widowControl/>
    </w:pPr>
  </w:style>
  <w:style w:type="character" w:styleId="336" w:customStyle="1">
    <w:name w:val="Основной текст Знак1"/>
    <w:basedOn w:val="228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337" w:customStyle="1">
    <w:name w:val="Основной текст с отступом1"/>
    <w:basedOn w:val="218"/>
    <w:next w:val="426"/>
    <w:rPr>
      <w:rFonts w:ascii="Calibri" w:hAnsi="Calibri" w:eastAsia="Calibri"/>
      <w:sz w:val="28"/>
      <w:lang w:eastAsia="en-US"/>
    </w:rPr>
    <w:pPr>
      <w:ind w:firstLine="709"/>
      <w:jc w:val="center"/>
      <w:widowControl/>
    </w:pPr>
  </w:style>
  <w:style w:type="character" w:styleId="338" w:customStyle="1">
    <w:name w:val="Основной текст с отступом Знак1"/>
    <w:basedOn w:val="228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339" w:customStyle="1">
    <w:name w:val="Основной текст 3 Знак"/>
    <w:rPr>
      <w:rFonts w:ascii="Calibri" w:hAnsi="Calibri"/>
      <w:color w:val="000000"/>
      <w:sz w:val="24"/>
      <w:szCs w:val="24"/>
    </w:rPr>
  </w:style>
  <w:style w:type="paragraph" w:styleId="340" w:customStyle="1">
    <w:name w:val="Основной текст 31"/>
    <w:basedOn w:val="218"/>
    <w:next w:val="428"/>
    <w:rPr>
      <w:rFonts w:ascii="Calibri" w:hAnsi="Calibri" w:eastAsia="Calibri"/>
      <w:color w:val="000000"/>
      <w:sz w:val="24"/>
      <w:szCs w:val="24"/>
      <w:lang w:eastAsia="en-US"/>
    </w:rPr>
    <w:pPr>
      <w:widowControl/>
    </w:pPr>
  </w:style>
  <w:style w:type="character" w:styleId="341" w:customStyle="1">
    <w:name w:val="Основной текст 3 Знак1"/>
    <w:basedOn w:val="228"/>
    <w:rPr>
      <w:rFonts w:ascii="Times New Roman" w:hAnsi="Times New Roman" w:cs="Times New Roman" w:eastAsia="Times New Roman"/>
      <w:sz w:val="16"/>
      <w:szCs w:val="16"/>
      <w:lang w:eastAsia="ru-RU"/>
    </w:rPr>
  </w:style>
  <w:style w:type="character" w:styleId="342" w:customStyle="1">
    <w:name w:val="Схема документа Знак"/>
    <w:rPr>
      <w:rFonts w:ascii="Tahoma" w:hAnsi="Tahoma"/>
    </w:rPr>
  </w:style>
  <w:style w:type="paragraph" w:styleId="343" w:customStyle="1">
    <w:name w:val="Схема документа1"/>
    <w:basedOn w:val="218"/>
    <w:next w:val="430"/>
    <w:rPr>
      <w:rFonts w:ascii="Tahoma" w:hAnsi="Tahoma" w:eastAsia="Calibri"/>
      <w:sz w:val="22"/>
      <w:shd w:val="clear" w:color="auto" w:fill="000080"/>
      <w:lang w:eastAsia="en-US"/>
    </w:rPr>
    <w:pPr>
      <w:shd w:val="clear" w:color="auto" w:fill="000080"/>
      <w:widowControl/>
    </w:pPr>
  </w:style>
  <w:style w:type="character" w:styleId="344" w:customStyle="1">
    <w:name w:val="Схема документа Знак1"/>
    <w:basedOn w:val="228"/>
    <w:rPr>
      <w:rFonts w:ascii="Tahoma" w:hAnsi="Tahoma" w:cs="Tahoma" w:eastAsia="Times New Roman"/>
      <w:sz w:val="16"/>
      <w:szCs w:val="16"/>
      <w:lang w:eastAsia="ru-RU"/>
    </w:rPr>
  </w:style>
  <w:style w:type="character" w:styleId="345" w:customStyle="1">
    <w:name w:val="Тема примечания Знак"/>
    <w:rPr>
      <w:b/>
      <w:bCs/>
    </w:rPr>
  </w:style>
  <w:style w:type="paragraph" w:styleId="346">
    <w:name w:val="annotation text"/>
    <w:basedOn w:val="218"/>
    <w:unhideWhenUsed/>
    <w:pPr>
      <w:widowControl/>
    </w:pPr>
  </w:style>
  <w:style w:type="character" w:styleId="347" w:customStyle="1">
    <w:name w:val="Текст примечания Знак2"/>
    <w:basedOn w:val="228"/>
  </w:style>
  <w:style w:type="paragraph" w:styleId="348">
    <w:name w:val="annotation subject"/>
    <w:basedOn w:val="346"/>
    <w:next w:val="346"/>
    <w:rPr>
      <w:b/>
      <w:bCs/>
    </w:rPr>
  </w:style>
  <w:style w:type="character" w:styleId="349" w:customStyle="1">
    <w:name w:val="Тема примечания Знак1"/>
    <w:basedOn w:val="347"/>
    <w:rPr>
      <w:b/>
      <w:bCs/>
    </w:rPr>
  </w:style>
  <w:style w:type="character" w:styleId="350" w:customStyle="1">
    <w:name w:val="No Spacing Char1"/>
  </w:style>
  <w:style w:type="paragraph" w:styleId="351" w:customStyle="1">
    <w:name w:val="Без интервала1"/>
    <w:pPr>
      <w:ind w:firstLine="709"/>
      <w:jc w:val="both"/>
      <w:spacing w:lineRule="auto" w:line="288" w:after="120"/>
      <w:widowControl/>
    </w:pPr>
  </w:style>
  <w:style w:type="character" w:styleId="352" w:customStyle="1">
    <w:name w:val="No Spacing Char"/>
    <w:rPr>
      <w:rFonts w:ascii="Calibri" w:hAnsi="Calibri"/>
      <w:lang w:eastAsia="ru-RU"/>
    </w:rPr>
  </w:style>
  <w:style w:type="paragraph" w:styleId="353" w:customStyle="1">
    <w:name w:val="msonormalcxspmiddle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354" w:customStyle="1">
    <w:name w:val="p12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355" w:customStyle="1">
    <w:name w:val="ConsPlusTitle"/>
    <w:uiPriority w:val="99"/>
    <w:rPr>
      <w:b/>
      <w:bCs/>
      <w:sz w:val="24"/>
      <w:szCs w:val="24"/>
    </w:rPr>
  </w:style>
  <w:style w:type="character" w:styleId="356" w:customStyle="1">
    <w:name w:val="Heading 1 Char"/>
    <w:rPr>
      <w:rFonts w:ascii="Times New Roman" w:hAnsi="Times New Roman"/>
      <w:b/>
      <w:sz w:val="48"/>
    </w:rPr>
  </w:style>
  <w:style w:type="character" w:styleId="357" w:customStyle="1">
    <w:name w:val="Header Char"/>
    <w:semiHidden/>
    <w:rPr>
      <w:rFonts w:ascii="Times New Roman" w:hAnsi="Times New Roman"/>
      <w:sz w:val="20"/>
    </w:rPr>
  </w:style>
  <w:style w:type="character" w:styleId="358" w:customStyle="1">
    <w:name w:val="Footer Char"/>
    <w:semiHidden/>
    <w:rPr>
      <w:sz w:val="24"/>
    </w:rPr>
  </w:style>
  <w:style w:type="table" w:styleId="359">
    <w:name w:val="Table Grid"/>
    <w:basedOn w:val="229"/>
    <w:uiPriority w:val="59"/>
    <w:pPr>
      <w:widowControl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360" w:customStyle="1">
    <w:name w:val="Абзац списка1"/>
    <w:basedOn w:val="218"/>
    <w:rPr>
      <w:sz w:val="24"/>
      <w:szCs w:val="24"/>
    </w:rPr>
    <w:pPr>
      <w:contextualSpacing w:val="true"/>
      <w:ind w:left="720"/>
      <w:widowControl/>
    </w:pPr>
  </w:style>
  <w:style w:type="character" w:styleId="361" w:customStyle="1">
    <w:name w:val="Balloon Text Char"/>
    <w:semiHidden/>
    <w:rPr>
      <w:rFonts w:ascii="Tahoma" w:hAnsi="Tahoma"/>
      <w:sz w:val="16"/>
      <w:lang w:val="ru-RU" w:eastAsia="ru-RU"/>
    </w:rPr>
  </w:style>
  <w:style w:type="paragraph" w:styleId="362" w:customStyle="1">
    <w:name w:val="Body Text 21"/>
    <w:basedOn w:val="218"/>
    <w:rPr>
      <w:rFonts w:ascii="Calibri" w:hAnsi="Calibri"/>
      <w:sz w:val="28"/>
      <w:szCs w:val="28"/>
    </w:rPr>
    <w:pPr>
      <w:ind w:firstLine="709"/>
      <w:jc w:val="both"/>
      <w:widowControl/>
    </w:pPr>
  </w:style>
  <w:style w:type="paragraph" w:styleId="363" w:customStyle="1">
    <w:name w:val="msonospacing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character" w:styleId="364">
    <w:name w:val="annotation reference"/>
    <w:rPr>
      <w:sz w:val="16"/>
    </w:rPr>
  </w:style>
  <w:style w:type="character" w:styleId="365">
    <w:name w:val="Hyperlink"/>
    <w:rPr>
      <w:color w:val="0000FF"/>
      <w:u w:val="single"/>
    </w:rPr>
  </w:style>
  <w:style w:type="character" w:styleId="366">
    <w:name w:val="FollowedHyperlink"/>
    <w:rPr>
      <w:color w:val="800080"/>
      <w:u w:val="single"/>
    </w:rPr>
  </w:style>
  <w:style w:type="paragraph" w:styleId="367" w:customStyle="1">
    <w:name w:val="xl65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368" w:customStyle="1">
    <w:name w:val="xl66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369" w:customStyle="1">
    <w:name w:val="xl67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8" w:space="0" w:color="auto"/>
        <w:top w:val="single" w:sz="8" w:space="0" w:color="auto"/>
        <w:right w:val="single" w:sz="4" w:space="0" w:color="auto"/>
      </w:pBdr>
    </w:pPr>
  </w:style>
  <w:style w:type="paragraph" w:styleId="370" w:customStyle="1">
    <w:name w:val="xl68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8" w:space="0" w:color="auto"/>
        <w:right w:val="single" w:sz="4" w:space="0" w:color="auto"/>
        <w:bottom w:val="single" w:sz="4" w:space="0" w:color="auto"/>
      </w:pBdr>
    </w:pPr>
  </w:style>
  <w:style w:type="paragraph" w:styleId="371" w:customStyle="1">
    <w:name w:val="xl69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8" w:space="0" w:color="auto"/>
        <w:right w:val="single" w:sz="4" w:space="0" w:color="auto"/>
        <w:bottom w:val="single" w:sz="4" w:space="0" w:color="auto"/>
      </w:pBdr>
    </w:pPr>
  </w:style>
  <w:style w:type="paragraph" w:styleId="372" w:customStyle="1">
    <w:name w:val="xl70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8" w:space="0" w:color="auto"/>
        <w:right w:val="single" w:sz="8" w:space="0" w:color="auto"/>
        <w:bottom w:val="single" w:sz="4" w:space="0" w:color="auto"/>
      </w:pBdr>
    </w:pPr>
  </w:style>
  <w:style w:type="paragraph" w:styleId="373" w:customStyle="1">
    <w:name w:val="xl71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8" w:space="0" w:color="auto"/>
        <w:right w:val="single" w:sz="4" w:space="0" w:color="auto"/>
        <w:bottom w:val="single" w:sz="4" w:space="0" w:color="auto"/>
      </w:pBdr>
    </w:pPr>
  </w:style>
  <w:style w:type="paragraph" w:styleId="374" w:customStyle="1">
    <w:name w:val="xl72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375" w:customStyle="1">
    <w:name w:val="xl73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376" w:customStyle="1">
    <w:name w:val="xl74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8" w:space="0" w:color="auto"/>
        <w:bottom w:val="single" w:sz="4" w:space="0" w:color="auto"/>
      </w:pBdr>
    </w:pPr>
  </w:style>
  <w:style w:type="paragraph" w:styleId="377" w:customStyle="1">
    <w:name w:val="xl75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8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378" w:customStyle="1">
    <w:name w:val="xl76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379" w:customStyle="1">
    <w:name w:val="xl77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</w:pBdr>
    </w:pPr>
  </w:style>
  <w:style w:type="paragraph" w:styleId="380" w:customStyle="1">
    <w:name w:val="xl78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381" w:customStyle="1">
    <w:name w:val="xl79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8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382" w:customStyle="1">
    <w:name w:val="xl80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8" w:space="0" w:color="auto"/>
        <w:bottom w:val="single" w:sz="4" w:space="0" w:color="auto"/>
      </w:pBdr>
    </w:pPr>
  </w:style>
  <w:style w:type="paragraph" w:styleId="383" w:customStyle="1">
    <w:name w:val="xl81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8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384" w:customStyle="1">
    <w:name w:val="xl82"/>
    <w:basedOn w:val="218"/>
    <w:rPr>
      <w:b/>
      <w:bCs/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385" w:customStyle="1">
    <w:name w:val="xl83"/>
    <w:basedOn w:val="218"/>
    <w:rPr>
      <w:b/>
      <w:bCs/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386" w:customStyle="1">
    <w:name w:val="xl84"/>
    <w:basedOn w:val="218"/>
    <w:rPr>
      <w:b/>
      <w:bCs/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8" w:space="0" w:color="auto"/>
        <w:bottom w:val="single" w:sz="4" w:space="0" w:color="auto"/>
      </w:pBdr>
    </w:pPr>
  </w:style>
  <w:style w:type="paragraph" w:styleId="387" w:customStyle="1">
    <w:name w:val="xl85"/>
    <w:basedOn w:val="218"/>
    <w:rPr>
      <w:b/>
      <w:bCs/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</w:pBdr>
    </w:pPr>
  </w:style>
  <w:style w:type="paragraph" w:styleId="388" w:customStyle="1">
    <w:name w:val="xl86"/>
    <w:basedOn w:val="218"/>
    <w:rPr>
      <w:sz w:val="24"/>
      <w:szCs w:val="24"/>
    </w:rPr>
    <w:pPr>
      <w:jc w:val="center"/>
      <w:spacing w:after="100" w:afterAutospacing="1" w:before="100" w:beforeAutospacing="1"/>
      <w:widowControl/>
      <w:pBdr>
        <w:left w:val="single" w:sz="8" w:space="0" w:color="auto"/>
        <w:top w:val="single" w:sz="4" w:space="0" w:color="auto"/>
        <w:right w:val="single" w:sz="4" w:space="0" w:color="auto"/>
        <w:bottom w:val="single" w:sz="8" w:space="0" w:color="auto"/>
      </w:pBdr>
    </w:pPr>
  </w:style>
  <w:style w:type="paragraph" w:styleId="389" w:customStyle="1">
    <w:name w:val="xl87"/>
    <w:basedOn w:val="218"/>
    <w:rPr>
      <w:b/>
      <w:bCs/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right w:val="single" w:sz="4" w:space="0" w:color="auto"/>
        <w:bottom w:val="single" w:sz="8" w:space="0" w:color="auto"/>
      </w:pBdr>
    </w:pPr>
  </w:style>
  <w:style w:type="paragraph" w:styleId="390" w:customStyle="1">
    <w:name w:val="xl88"/>
    <w:basedOn w:val="218"/>
    <w:rPr>
      <w:b/>
      <w:bCs/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4" w:space="0" w:color="auto"/>
        <w:bottom w:val="single" w:sz="8" w:space="0" w:color="auto"/>
      </w:pBdr>
    </w:pPr>
  </w:style>
  <w:style w:type="paragraph" w:styleId="391" w:customStyle="1">
    <w:name w:val="xl89"/>
    <w:basedOn w:val="218"/>
    <w:rPr>
      <w:b/>
      <w:bCs/>
      <w:sz w:val="24"/>
      <w:szCs w:val="24"/>
    </w:rPr>
    <w:pPr>
      <w:jc w:val="center"/>
      <w:spacing w:after="100" w:afterAutospacing="1" w:before="100" w:beforeAutospacing="1"/>
      <w:widowControl/>
      <w:pBdr>
        <w:left w:val="single" w:sz="4" w:space="0" w:color="auto"/>
        <w:top w:val="single" w:sz="4" w:space="0" w:color="auto"/>
        <w:right w:val="single" w:sz="8" w:space="0" w:color="auto"/>
        <w:bottom w:val="single" w:sz="8" w:space="0" w:color="auto"/>
      </w:pBdr>
    </w:pPr>
  </w:style>
  <w:style w:type="paragraph" w:styleId="392" w:customStyle="1">
    <w:name w:val="ConsPlusNonformat"/>
    <w:rPr>
      <w:rFonts w:ascii="Courier New" w:hAnsi="Courier New" w:cs="Courier New"/>
    </w:rPr>
  </w:style>
  <w:style w:type="paragraph" w:styleId="393" w:customStyle="1">
    <w:name w:val="Знак"/>
    <w:basedOn w:val="218"/>
    <w:rPr>
      <w:rFonts w:ascii="Verdana" w:hAnsi="Verdana"/>
      <w:sz w:val="24"/>
      <w:szCs w:val="24"/>
      <w:lang w:val="en-US" w:eastAsia="en-US"/>
    </w:rPr>
    <w:pPr>
      <w:spacing w:lineRule="exact" w:line="240" w:after="160"/>
      <w:widowControl/>
    </w:pPr>
  </w:style>
  <w:style w:type="paragraph" w:styleId="394" w:customStyle="1">
    <w:name w:val="consplusnormal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character" w:styleId="395" w:customStyle="1">
    <w:name w:val="s1"/>
  </w:style>
  <w:style w:type="paragraph" w:styleId="396" w:customStyle="1">
    <w:name w:val="Знак Знак5 Знак Знак Знак Знак"/>
    <w:basedOn w:val="218"/>
    <w:rPr>
      <w:rFonts w:ascii="Verdana" w:hAnsi="Verdana"/>
      <w:sz w:val="24"/>
      <w:szCs w:val="24"/>
      <w:lang w:val="en-US" w:eastAsia="en-US"/>
    </w:rPr>
    <w:pPr>
      <w:spacing w:lineRule="exact" w:line="240" w:after="160"/>
      <w:widowControl/>
    </w:pPr>
  </w:style>
  <w:style w:type="character" w:styleId="397" w:customStyle="1">
    <w:name w:val="Знак Знак7"/>
    <w:rPr>
      <w:rFonts w:ascii="Times New Roman" w:hAnsi="Times New Roman" w:eastAsia="Arial Unicode MS"/>
      <w:b/>
      <w:sz w:val="24"/>
    </w:rPr>
  </w:style>
  <w:style w:type="character" w:styleId="398" w:customStyle="1">
    <w:name w:val="Body Text Char"/>
  </w:style>
  <w:style w:type="paragraph" w:styleId="399" w:customStyle="1">
    <w:name w:val="ConsNormal"/>
    <w:rPr>
      <w:rFonts w:ascii="Arial" w:hAnsi="Arial" w:cs="Arial"/>
    </w:rPr>
    <w:pPr>
      <w:ind w:firstLine="720"/>
    </w:pPr>
  </w:style>
  <w:style w:type="paragraph" w:styleId="400" w:customStyle="1">
    <w:name w:val="Знак1"/>
    <w:basedOn w:val="218"/>
    <w:rPr>
      <w:rFonts w:ascii="Verdana" w:hAnsi="Verdana"/>
      <w:sz w:val="24"/>
      <w:szCs w:val="24"/>
      <w:lang w:val="en-US" w:eastAsia="en-US"/>
    </w:rPr>
    <w:pPr>
      <w:spacing w:lineRule="exact" w:line="240" w:after="160"/>
      <w:widowControl/>
    </w:pPr>
  </w:style>
  <w:style w:type="paragraph" w:styleId="401" w:customStyle="1">
    <w:name w:val="Абзац списка11"/>
    <w:basedOn w:val="218"/>
    <w:rPr>
      <w:rFonts w:ascii="Calibri" w:hAnsi="Calibri"/>
      <w:sz w:val="22"/>
    </w:rPr>
    <w:pPr>
      <w:contextualSpacing w:val="true"/>
      <w:ind w:left="720"/>
      <w:spacing w:lineRule="auto" w:line="276" w:after="200"/>
      <w:widowControl/>
    </w:pPr>
  </w:style>
  <w:style w:type="character" w:styleId="402">
    <w:name w:val="footnote reference"/>
    <w:rPr>
      <w:vertAlign w:val="superscript"/>
    </w:rPr>
  </w:style>
  <w:style w:type="paragraph" w:styleId="403" w:customStyle="1">
    <w:name w:val="Без интервала2"/>
    <w:rPr>
      <w:sz w:val="24"/>
      <w:szCs w:val="24"/>
    </w:rPr>
    <w:pPr>
      <w:widowControl/>
    </w:pPr>
  </w:style>
  <w:style w:type="paragraph" w:styleId="404" w:customStyle="1">
    <w:name w:val="Абзац списка2"/>
    <w:basedOn w:val="218"/>
    <w:rPr>
      <w:rFonts w:ascii="Calibri" w:hAnsi="Calibri"/>
      <w:sz w:val="22"/>
    </w:rPr>
    <w:pPr>
      <w:contextualSpacing w:val="true"/>
      <w:ind w:left="720"/>
      <w:spacing w:lineRule="auto" w:line="276" w:after="200"/>
      <w:widowControl/>
    </w:pPr>
  </w:style>
  <w:style w:type="paragraph" w:styleId="405" w:customStyle="1">
    <w:name w:val="Основной"/>
    <w:basedOn w:val="218"/>
    <w:rPr>
      <w:sz w:val="28"/>
    </w:rPr>
    <w:pPr>
      <w:ind w:firstLine="709"/>
      <w:jc w:val="both"/>
      <w:spacing w:after="20"/>
      <w:widowControl/>
    </w:pPr>
  </w:style>
  <w:style w:type="character" w:styleId="406" w:customStyle="1">
    <w:name w:val="Header Char1"/>
  </w:style>
  <w:style w:type="character" w:styleId="407" w:customStyle="1">
    <w:name w:val="item-27"/>
  </w:style>
  <w:style w:type="paragraph" w:styleId="408" w:customStyle="1">
    <w:name w:val="Без интервала3"/>
    <w:rPr>
      <w:rFonts w:ascii="Calibri" w:hAnsi="Calibri"/>
      <w:sz w:val="22"/>
      <w:lang w:val="uk-UA" w:eastAsia="en-US"/>
    </w:rPr>
    <w:pPr>
      <w:widowControl/>
    </w:pPr>
  </w:style>
  <w:style w:type="character" w:styleId="409" w:customStyle="1">
    <w:name w:val="A5"/>
    <w:rPr>
      <w:color w:val="000000"/>
      <w:sz w:val="32"/>
    </w:rPr>
  </w:style>
  <w:style w:type="paragraph" w:styleId="410" w:customStyle="1">
    <w:name w:val="p12cxspmiddle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411" w:customStyle="1">
    <w:name w:val="p12cxsplast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412" w:customStyle="1">
    <w:name w:val="msonormalcxsplast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paragraph" w:styleId="413" w:customStyle="1">
    <w:name w:val="conspluscellcxsplast"/>
    <w:basedOn w:val="218"/>
    <w:rPr>
      <w:sz w:val="24"/>
      <w:szCs w:val="24"/>
    </w:rPr>
    <w:pPr>
      <w:spacing w:after="100" w:afterAutospacing="1" w:before="100" w:beforeAutospacing="1"/>
      <w:widowControl/>
    </w:pPr>
  </w:style>
  <w:style w:type="character" w:styleId="414" w:customStyle="1">
    <w:name w:val="Footer Char2"/>
    <w:rPr>
      <w:rFonts w:ascii="Times New Roman" w:hAnsi="Times New Roman"/>
      <w:sz w:val="20"/>
    </w:rPr>
  </w:style>
  <w:style w:type="character" w:styleId="415" w:customStyle="1">
    <w:name w:val="Body Text Char2"/>
    <w:rPr>
      <w:rFonts w:ascii="Times New Roman" w:hAnsi="Times New Roman"/>
      <w:sz w:val="20"/>
      <w:shd w:val="clear" w:color="auto" w:fill="FFFFFF"/>
    </w:rPr>
  </w:style>
  <w:style w:type="character" w:styleId="416" w:customStyle="1">
    <w:name w:val="Balloon Text Char2"/>
    <w:rPr>
      <w:rFonts w:ascii="Tahoma" w:hAnsi="Tahoma"/>
      <w:sz w:val="16"/>
      <w:lang w:eastAsia="en-US"/>
    </w:rPr>
  </w:style>
  <w:style w:type="paragraph" w:styleId="417" w:customStyle="1">
    <w:name w:val="Абзац списка3"/>
    <w:basedOn w:val="218"/>
    <w:pPr>
      <w:ind w:left="720"/>
    </w:pPr>
  </w:style>
  <w:style w:type="table" w:styleId="418" w:customStyle="1">
    <w:name w:val="Сетка таблицы1"/>
    <w:pPr>
      <w:widowControl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419" w:customStyle="1">
    <w:name w:val="Абзац списка4"/>
    <w:basedOn w:val="218"/>
    <w:rPr>
      <w:sz w:val="24"/>
      <w:szCs w:val="24"/>
    </w:rPr>
    <w:pPr>
      <w:ind w:left="720"/>
      <w:widowControl/>
    </w:pPr>
  </w:style>
  <w:style w:type="character" w:styleId="420" w:customStyle="1">
    <w:name w:val="s5"/>
  </w:style>
  <w:style w:type="character" w:styleId="421" w:customStyle="1">
    <w:name w:val="Body text_"/>
    <w:rPr>
      <w:sz w:val="26"/>
      <w:szCs w:val="26"/>
      <w:shd w:val="clear" w:color="auto" w:fill="FFFFFF"/>
    </w:rPr>
  </w:style>
  <w:style w:type="paragraph" w:styleId="422" w:customStyle="1">
    <w:name w:val="Основной текст2"/>
    <w:basedOn w:val="218"/>
    <w:rPr>
      <w:sz w:val="26"/>
      <w:szCs w:val="26"/>
    </w:rPr>
    <w:pPr>
      <w:ind w:hanging="1316"/>
      <w:jc w:val="center"/>
      <w:spacing w:lineRule="atLeast" w:line="240" w:after="420" w:before="360"/>
      <w:shd w:val="clear" w:color="auto" w:fill="FFFFFF"/>
    </w:pPr>
  </w:style>
  <w:style w:type="character" w:styleId="423" w:customStyle="1">
    <w:name w:val="Body text + 11;5 pt"/>
    <w:rPr>
      <w:rFonts w:ascii="Times New Roman" w:hAnsi="Times New Roman" w:cs="Times New Roman" w:eastAsia="Times New Roman"/>
      <w:b w:val="false"/>
      <w:bCs w:val="false"/>
      <w:i w:val="false"/>
      <w:iCs w:val="false"/>
      <w:smallCaps w:val="false"/>
      <w:strike w:val="false"/>
      <w:color w:val="000000"/>
      <w:spacing w:val="0"/>
      <w:position w:val="0"/>
      <w:sz w:val="23"/>
      <w:szCs w:val="23"/>
      <w:u w:val="none"/>
      <w:lang w:val="ru-RU" w:bidi="ru-RU" w:eastAsia="ru-RU"/>
    </w:rPr>
  </w:style>
  <w:style w:type="paragraph" w:styleId="424">
    <w:name w:val="Body Text"/>
    <w:basedOn w:val="218"/>
    <w:unhideWhenUsed/>
    <w:rPr>
      <w:sz w:val="24"/>
    </w:rPr>
    <w:pPr>
      <w:spacing w:after="120"/>
      <w:widowControl/>
    </w:pPr>
  </w:style>
  <w:style w:type="character" w:styleId="425" w:customStyle="1">
    <w:name w:val="Основной текст Знак2"/>
    <w:basedOn w:val="228"/>
    <w:uiPriority w:val="99"/>
    <w:semiHidden/>
  </w:style>
  <w:style w:type="paragraph" w:styleId="426">
    <w:name w:val="Body Text Indent"/>
    <w:basedOn w:val="218"/>
    <w:unhideWhenUsed/>
    <w:rPr>
      <w:rFonts w:ascii="Calibri" w:hAnsi="Calibri"/>
      <w:sz w:val="28"/>
      <w:lang w:eastAsia="en-US"/>
    </w:rPr>
    <w:pPr>
      <w:ind w:left="283"/>
      <w:spacing w:after="120"/>
      <w:widowControl/>
    </w:pPr>
  </w:style>
  <w:style w:type="character" w:styleId="427" w:customStyle="1">
    <w:name w:val="Основной текст с отступом Знак2"/>
    <w:basedOn w:val="228"/>
    <w:uiPriority w:val="99"/>
    <w:semiHidden/>
  </w:style>
  <w:style w:type="paragraph" w:styleId="428">
    <w:name w:val="Body Text 3"/>
    <w:basedOn w:val="218"/>
    <w:unhideWhenUsed/>
    <w:rPr>
      <w:rFonts w:ascii="Calibri" w:hAnsi="Calibri"/>
      <w:color w:val="000000"/>
      <w:sz w:val="24"/>
      <w:szCs w:val="24"/>
    </w:rPr>
    <w:pPr>
      <w:spacing w:after="120"/>
      <w:widowControl/>
    </w:pPr>
  </w:style>
  <w:style w:type="character" w:styleId="429" w:customStyle="1">
    <w:name w:val="Основной текст 3 Знак2"/>
    <w:basedOn w:val="228"/>
    <w:uiPriority w:val="99"/>
    <w:semiHidden/>
    <w:rPr>
      <w:sz w:val="16"/>
      <w:szCs w:val="16"/>
    </w:rPr>
  </w:style>
  <w:style w:type="paragraph" w:styleId="430">
    <w:name w:val="Document Map"/>
    <w:basedOn w:val="218"/>
    <w:unhideWhenUsed/>
    <w:rPr>
      <w:rFonts w:ascii="Tahoma" w:hAnsi="Tahoma"/>
    </w:rPr>
    <w:pPr>
      <w:widowControl/>
    </w:pPr>
  </w:style>
  <w:style w:type="character" w:styleId="431" w:customStyle="1">
    <w:name w:val="Схема документа Знак2"/>
    <w:basedOn w:val="228"/>
    <w:uiPriority w:val="99"/>
    <w:semiHidden/>
    <w:rPr>
      <w:rFonts w:ascii="Tahoma" w:hAnsi="Tahoma" w:cs="Tahoma"/>
      <w:sz w:val="16"/>
      <w:szCs w:val="16"/>
    </w:rPr>
  </w:style>
  <w:style w:type="numbering" w:styleId="432" w:customStyle="1">
    <w:name w:val="Нет списка2"/>
    <w:next w:val="230"/>
    <w:uiPriority w:val="99"/>
    <w:semiHidden/>
  </w:style>
  <w:style w:type="numbering" w:styleId="433" w:customStyle="1">
    <w:name w:val="Нет списка11"/>
    <w:next w:val="230"/>
    <w:semiHidden/>
    <w:unhideWhenUsed/>
  </w:style>
  <w:style w:type="paragraph" w:styleId="434" w:customStyle="1">
    <w:name w:val="Без интервала4"/>
    <w:rPr>
      <w:sz w:val="22"/>
    </w:rPr>
    <w:pPr>
      <w:ind w:firstLine="709"/>
      <w:jc w:val="both"/>
      <w:spacing w:lineRule="auto" w:line="288" w:after="120"/>
      <w:widowControl/>
    </w:pPr>
  </w:style>
  <w:style w:type="table" w:styleId="435" w:customStyle="1">
    <w:name w:val="Сетка таблицы2"/>
    <w:basedOn w:val="229"/>
    <w:next w:val="359"/>
    <w:pPr>
      <w:widowControl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436" w:customStyle="1">
    <w:name w:val="Абзац списка5"/>
    <w:basedOn w:val="218"/>
    <w:rPr>
      <w:sz w:val="24"/>
      <w:szCs w:val="24"/>
    </w:rPr>
    <w:pPr>
      <w:contextualSpacing w:val="true"/>
      <w:ind w:left="720"/>
      <w:widowControl/>
    </w:pPr>
  </w:style>
  <w:style w:type="table" w:styleId="437" w:customStyle="1">
    <w:name w:val="Сетка таблицы11"/>
    <w:pPr>
      <w:widowControl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438" w:customStyle="1">
    <w:name w:val="Оглавление 11"/>
    <w:basedOn w:val="218"/>
    <w:rPr>
      <w:rFonts w:eastAsia="Calibri"/>
      <w:b/>
      <w:bCs/>
      <w:caps/>
      <w:color w:val="00000A"/>
      <w:lang w:eastAsia="zh-CN"/>
    </w:rPr>
    <w:pPr>
      <w:jc w:val="both"/>
      <w:spacing w:lineRule="auto" w:line="276" w:after="120" w:before="120"/>
      <w:widowControl/>
    </w:pPr>
  </w:style>
  <w:style w:type="paragraph" w:styleId="439">
    <w:name w:val="No Spacing"/>
    <w:qFormat/>
    <w:uiPriority w:val="1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ONLYOFFICE/5.2.7.5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