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983" w:rsidRDefault="00A42983" w:rsidP="00A42983">
      <w:pPr>
        <w:pStyle w:val="rtecenter"/>
        <w:shd w:val="clear" w:color="auto" w:fill="E8FDE8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800000"/>
        </w:rPr>
        <w:t>ГЛАВА</w:t>
      </w:r>
      <w:r>
        <w:rPr>
          <w:rFonts w:ascii="Verdana" w:hAnsi="Verdana"/>
          <w:b/>
          <w:bCs/>
          <w:color w:val="800000"/>
        </w:rPr>
        <w:br/>
      </w:r>
      <w:r>
        <w:rPr>
          <w:rStyle w:val="a3"/>
          <w:rFonts w:ascii="Verdana" w:hAnsi="Verdana"/>
          <w:color w:val="800000"/>
          <w:sz w:val="27"/>
          <w:szCs w:val="27"/>
        </w:rPr>
        <w:t>ГОРОДСКОГО ОКРУГА КОТЕЛЬНИКИ</w:t>
      </w:r>
      <w:r>
        <w:rPr>
          <w:rFonts w:ascii="Verdana" w:hAnsi="Verdana"/>
          <w:b/>
          <w:bCs/>
          <w:color w:val="800000"/>
          <w:sz w:val="27"/>
          <w:szCs w:val="27"/>
        </w:rPr>
        <w:br/>
      </w:r>
      <w:r>
        <w:rPr>
          <w:rStyle w:val="a3"/>
          <w:rFonts w:ascii="Verdana" w:hAnsi="Verdana"/>
          <w:color w:val="800000"/>
          <w:sz w:val="27"/>
          <w:szCs w:val="27"/>
        </w:rPr>
        <w:t>МОСКОВСКОЙ ОБЛАСТИ</w:t>
      </w:r>
      <w:r>
        <w:rPr>
          <w:rFonts w:ascii="Verdana" w:hAnsi="Verdana"/>
          <w:b/>
          <w:bCs/>
          <w:color w:val="800000"/>
          <w:sz w:val="27"/>
          <w:szCs w:val="27"/>
        </w:rPr>
        <w:br/>
      </w:r>
      <w:r>
        <w:rPr>
          <w:rFonts w:ascii="Verdana" w:hAnsi="Verdana"/>
          <w:b/>
          <w:bCs/>
          <w:color w:val="800000"/>
          <w:sz w:val="27"/>
          <w:szCs w:val="27"/>
        </w:rPr>
        <w:br/>
      </w:r>
      <w:r>
        <w:rPr>
          <w:rFonts w:ascii="Verdana" w:hAnsi="Verdana"/>
          <w:b/>
          <w:bCs/>
          <w:color w:val="000000"/>
        </w:rPr>
        <w:t>ПОСТАНОВЛЕНИЕ</w:t>
      </w:r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color w:val="000000"/>
          <w:sz w:val="20"/>
          <w:szCs w:val="20"/>
        </w:rPr>
        <w:t>13.11.2017 № 597-ПГ</w:t>
      </w:r>
      <w:r>
        <w:rPr>
          <w:rFonts w:ascii="Verdana" w:hAnsi="Verdana"/>
          <w:color w:val="000000"/>
          <w:sz w:val="20"/>
          <w:szCs w:val="20"/>
        </w:rPr>
        <w:br/>
        <w:t>г. Котельники</w:t>
      </w:r>
    </w:p>
    <w:p w:rsidR="00A42983" w:rsidRDefault="00A42983" w:rsidP="00A42983">
      <w:pPr>
        <w:pStyle w:val="rtecenter"/>
        <w:shd w:val="clear" w:color="auto" w:fill="E8FDE8"/>
        <w:spacing w:before="0" w:beforeAutospacing="0" w:after="18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A42983" w:rsidRDefault="00A42983" w:rsidP="00A42983">
      <w:pPr>
        <w:pStyle w:val="rteleft"/>
        <w:shd w:val="clear" w:color="auto" w:fill="E8FDE8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br/>
      </w:r>
      <w:r>
        <w:rPr>
          <w:rStyle w:val="a4"/>
          <w:rFonts w:ascii="Verdana" w:hAnsi="Verdana"/>
          <w:color w:val="000000"/>
        </w:rPr>
        <w:t>О внесении изменений в Постановление главы городского округа Котельники №464-ПА «Об образовании единых избирательных участков для проведения голосования и подсчета голосов избирателей на территории городского округа Котельники Московской области сроком на пять лет»</w:t>
      </w:r>
    </w:p>
    <w:p w:rsidR="00A42983" w:rsidRDefault="00A42983" w:rsidP="00A42983">
      <w:pPr>
        <w:pStyle w:val="a5"/>
        <w:shd w:val="clear" w:color="auto" w:fill="E8FDE8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br/>
        <w:t>В соответствии с п. 2 статьи 19 Федерального закона от 12.06.2002г. № 67-ФЗ "Об основных гарантиях избирательных прав и права на участие референдуме граждан Российской Федерации» постановляю:</w:t>
      </w:r>
      <w:r>
        <w:rPr>
          <w:rFonts w:ascii="Verdana" w:hAnsi="Verdana"/>
          <w:color w:val="000000"/>
        </w:rPr>
        <w:br/>
        <w:t>1. Образовать на территории городского округа Котельники Московской области избирательный участок №3661</w:t>
      </w:r>
      <w:r>
        <w:rPr>
          <w:rFonts w:ascii="Verdana" w:hAnsi="Verdana"/>
          <w:color w:val="000000"/>
        </w:rPr>
        <w:br/>
        <w:t>2. Внести изменения в Приложение к Постановлению главы городского округа Котельники Московской области от 14.04.2016 № 464-ПА </w:t>
      </w:r>
      <w:r>
        <w:rPr>
          <w:rFonts w:ascii="Verdana" w:hAnsi="Verdana"/>
          <w:color w:val="000000"/>
        </w:rPr>
        <w:br/>
        <w:t>«Об образовании единых избирательных участков для проведения голосования и подсчета голосов избирателей на территории городского округа Котельники </w:t>
      </w:r>
      <w:r>
        <w:rPr>
          <w:rFonts w:ascii="Verdana" w:hAnsi="Verdana"/>
          <w:color w:val="000000"/>
        </w:rPr>
        <w:br/>
        <w:t>Московской области сроком на пять лет», изложить и утвердить приложение в новой редакции согласно приложению. </w:t>
      </w:r>
      <w:r>
        <w:rPr>
          <w:rFonts w:ascii="Verdana" w:hAnsi="Verdana"/>
          <w:color w:val="000000"/>
        </w:rPr>
        <w:br/>
        <w:t>3. Уточнить перечень избирательных участков и их границ, на территории городского округа Котельники. </w:t>
      </w:r>
      <w:r>
        <w:rPr>
          <w:rFonts w:ascii="Verdana" w:hAnsi="Verdana"/>
          <w:color w:val="000000"/>
        </w:rPr>
        <w:br/>
        <w:t>4. Отделу муниципальной информационной политики обеспечить официальное опубликование настоящего постановления в газете «Котельники Сегодня» и размещение на Интернет-портале администрации городского округа Котельники Московской области в сети Интернет. </w:t>
      </w:r>
      <w:r>
        <w:rPr>
          <w:rFonts w:ascii="Verdana" w:hAnsi="Verdana"/>
          <w:color w:val="000000"/>
        </w:rPr>
        <w:br/>
        <w:t>5. Контроль за исполнением настоящего постановления возложить на начальника управления делами администрации городского округа Котельники Московской области Е.Б. Головачеву.</w:t>
      </w:r>
    </w:p>
    <w:p w:rsidR="00A42983" w:rsidRDefault="00A42983" w:rsidP="00A42983">
      <w:pPr>
        <w:pStyle w:val="a5"/>
        <w:shd w:val="clear" w:color="auto" w:fill="E8FDE8"/>
        <w:spacing w:before="0" w:beforeAutospacing="0" w:after="18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A42983" w:rsidRDefault="00A42983" w:rsidP="00A42983">
      <w:pPr>
        <w:pStyle w:val="a5"/>
        <w:shd w:val="clear" w:color="auto" w:fill="E8FDE8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Style w:val="a3"/>
          <w:rFonts w:ascii="Verdana" w:hAnsi="Verdana"/>
          <w:i/>
          <w:iCs/>
          <w:color w:val="000000"/>
        </w:rPr>
        <w:t xml:space="preserve">Глава городского округа И.В. </w:t>
      </w:r>
      <w:proofErr w:type="spellStart"/>
      <w:r>
        <w:rPr>
          <w:rStyle w:val="a3"/>
          <w:rFonts w:ascii="Verdana" w:hAnsi="Verdana"/>
          <w:i/>
          <w:iCs/>
          <w:color w:val="000000"/>
        </w:rPr>
        <w:t>Польникова</w:t>
      </w:r>
      <w:proofErr w:type="spellEnd"/>
    </w:p>
    <w:p w:rsidR="00A42983" w:rsidRDefault="00A42983" w:rsidP="00A42983">
      <w:pPr>
        <w:pStyle w:val="rtecenter"/>
        <w:shd w:val="clear" w:color="auto" w:fill="E8FDE8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3"/>
          <w:rFonts w:ascii="Verdana" w:hAnsi="Verdana"/>
          <w:color w:val="800000"/>
          <w:sz w:val="27"/>
          <w:szCs w:val="27"/>
        </w:rPr>
        <w:t>Границы единых избирательных участков </w:t>
      </w:r>
      <w:r>
        <w:rPr>
          <w:rFonts w:ascii="Verdana" w:hAnsi="Verdana"/>
          <w:b/>
          <w:bCs/>
          <w:color w:val="800000"/>
          <w:sz w:val="27"/>
          <w:szCs w:val="27"/>
        </w:rPr>
        <w:br/>
      </w:r>
      <w:r>
        <w:rPr>
          <w:rStyle w:val="a3"/>
          <w:rFonts w:ascii="Verdana" w:hAnsi="Verdana"/>
          <w:color w:val="800000"/>
          <w:sz w:val="27"/>
          <w:szCs w:val="27"/>
        </w:rPr>
        <w:t>для проведения голосования и подсчета голосов избирателей на территории городского округа Котельники Московской области сроком на пять лет</w:t>
      </w:r>
    </w:p>
    <w:p w:rsidR="00A42983" w:rsidRDefault="00A42983" w:rsidP="00A42983">
      <w:pPr>
        <w:pStyle w:val="a5"/>
        <w:shd w:val="clear" w:color="auto" w:fill="E8FDE8"/>
        <w:spacing w:before="0" w:beforeAutospacing="0" w:after="18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A42983" w:rsidRDefault="00A42983" w:rsidP="00A42983">
      <w:pPr>
        <w:pStyle w:val="a5"/>
        <w:shd w:val="clear" w:color="auto" w:fill="E8FDE8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Style w:val="a3"/>
          <w:rFonts w:ascii="Verdana" w:hAnsi="Verdana"/>
          <w:color w:val="000000"/>
        </w:rPr>
        <w:t>Избирательный участок № 1133</w:t>
      </w:r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color w:val="000000"/>
        </w:rPr>
        <w:t xml:space="preserve">Включить в состав участка домовладения по ул. Большая Колхозная, Малая Колхозная, Лесная, Карьерная, Парковая, Садовая, проезды </w:t>
      </w:r>
      <w:r>
        <w:rPr>
          <w:rFonts w:ascii="Verdana" w:hAnsi="Verdana"/>
          <w:color w:val="000000"/>
        </w:rPr>
        <w:lastRenderedPageBreak/>
        <w:t xml:space="preserve">Полевой и </w:t>
      </w:r>
      <w:proofErr w:type="spellStart"/>
      <w:r>
        <w:rPr>
          <w:rFonts w:ascii="Verdana" w:hAnsi="Verdana"/>
          <w:color w:val="000000"/>
        </w:rPr>
        <w:t>Яничкин</w:t>
      </w:r>
      <w:proofErr w:type="spellEnd"/>
      <w:r>
        <w:rPr>
          <w:rFonts w:ascii="Verdana" w:hAnsi="Verdana"/>
          <w:color w:val="000000"/>
        </w:rPr>
        <w:t>, в/ч 55722, дом № 26 микрорайона «Силикат», дома микрорайона «Южный» - №№ 1, 3а, 3б, 4, 5а, 5б, 6, 7а, 7б, 8, 9,11, СНТ «Горняк</w:t>
      </w:r>
      <w:proofErr w:type="gramStart"/>
      <w:r>
        <w:rPr>
          <w:rFonts w:ascii="Verdana" w:hAnsi="Verdana"/>
          <w:color w:val="000000"/>
        </w:rPr>
        <w:t>».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</w:rPr>
        <w:t>Избирательный</w:t>
      </w:r>
      <w:proofErr w:type="gramEnd"/>
      <w:r>
        <w:rPr>
          <w:rStyle w:val="a3"/>
          <w:rFonts w:ascii="Verdana" w:hAnsi="Verdana"/>
          <w:color w:val="000000"/>
        </w:rPr>
        <w:t xml:space="preserve"> участок № 1134</w:t>
      </w:r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color w:val="000000"/>
        </w:rPr>
        <w:t>Включить в состав участка дома микрорайона «Силикат» №№ 1, 4, 6, 11, 12, 12а, 13, 22, 23, 24, 25, 27, 28;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</w:p>
    <w:p w:rsidR="00A42983" w:rsidRDefault="00A42983" w:rsidP="00A42983">
      <w:pPr>
        <w:pStyle w:val="a5"/>
        <w:shd w:val="clear" w:color="auto" w:fill="E8FDE8"/>
        <w:spacing w:before="0" w:beforeAutospacing="0"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rStyle w:val="a3"/>
          <w:rFonts w:ascii="Verdana" w:hAnsi="Verdana"/>
          <w:color w:val="000000"/>
        </w:rPr>
        <w:t>Избирательный участок № 1135</w:t>
      </w:r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color w:val="000000"/>
        </w:rPr>
        <w:t xml:space="preserve">Включить в состав участка дома микрорайона «Силикат» №№ 3, 5, 7, 7а, 8, 8а, 9, 10, 14,15,16,17, 18, 18а, 19, 20, </w:t>
      </w:r>
      <w:proofErr w:type="gramStart"/>
      <w:r>
        <w:rPr>
          <w:rFonts w:ascii="Verdana" w:hAnsi="Verdana"/>
          <w:color w:val="000000"/>
        </w:rPr>
        <w:t>21.,</w:t>
      </w:r>
      <w:proofErr w:type="gramEnd"/>
      <w:r>
        <w:rPr>
          <w:rFonts w:ascii="Verdana" w:hAnsi="Verdana"/>
          <w:color w:val="000000"/>
        </w:rPr>
        <w:t xml:space="preserve"> СПК «Восход».</w:t>
      </w:r>
    </w:p>
    <w:p w:rsidR="00A42983" w:rsidRDefault="00A42983" w:rsidP="00A42983">
      <w:pPr>
        <w:pStyle w:val="a5"/>
        <w:shd w:val="clear" w:color="auto" w:fill="E8FDE8"/>
        <w:spacing w:before="0" w:beforeAutospacing="0"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</w:rPr>
        <w:t>Избирательный участок № 1136</w:t>
      </w:r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color w:val="000000"/>
        </w:rPr>
        <w:t>Включить в состав участка дома микрорайона «Ковровый» №№ 1, 2, 3, 4, 5, 7, 8, 9, 10, 12, 16, 17, 18, 19, 20, 21, 22, 23, 24, 24a, 25, 26, 27, 28, 29, 30, 31, 32.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</w:rPr>
        <w:t>Избирательный участок № 1137</w:t>
      </w:r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color w:val="000000"/>
        </w:rPr>
        <w:t xml:space="preserve">Включить в состав участка дома по ул. Новая №№ 1, 2, </w:t>
      </w:r>
      <w:proofErr w:type="gramStart"/>
      <w:r>
        <w:rPr>
          <w:rFonts w:ascii="Verdana" w:hAnsi="Verdana"/>
          <w:color w:val="000000"/>
        </w:rPr>
        <w:t>4 ,</w:t>
      </w:r>
      <w:proofErr w:type="gramEnd"/>
      <w:r>
        <w:rPr>
          <w:rFonts w:ascii="Verdana" w:hAnsi="Verdana"/>
          <w:color w:val="000000"/>
        </w:rPr>
        <w:t xml:space="preserve"> 5, 6, 7, 8, 9, 10, 12, 13, 15, 17 а, 17 б, 20.</w:t>
      </w:r>
    </w:p>
    <w:p w:rsidR="00A42983" w:rsidRDefault="00A42983" w:rsidP="00A42983">
      <w:pPr>
        <w:pStyle w:val="a5"/>
        <w:shd w:val="clear" w:color="auto" w:fill="E8FDE8"/>
        <w:spacing w:before="0" w:beforeAutospacing="0"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</w:rPr>
        <w:t>Избирательный участок № 1138</w:t>
      </w:r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color w:val="000000"/>
        </w:rPr>
        <w:t xml:space="preserve">Включить в состав участка дома по ул. Новая №№ 3, 11, 14; дома по №№ 7, 9, 11 по улице </w:t>
      </w:r>
      <w:proofErr w:type="spellStart"/>
      <w:r>
        <w:rPr>
          <w:rFonts w:ascii="Verdana" w:hAnsi="Verdana"/>
          <w:color w:val="000000"/>
        </w:rPr>
        <w:t>Кузьминская</w:t>
      </w:r>
      <w:proofErr w:type="spellEnd"/>
      <w:r>
        <w:rPr>
          <w:rFonts w:ascii="Verdana" w:hAnsi="Verdana"/>
          <w:color w:val="000000"/>
        </w:rPr>
        <w:t>.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</w:rPr>
        <w:t>Избирательный участок № 1139</w:t>
      </w:r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color w:val="000000"/>
        </w:rPr>
        <w:t xml:space="preserve">Включить дома по ул. </w:t>
      </w:r>
      <w:proofErr w:type="spellStart"/>
      <w:r>
        <w:rPr>
          <w:rFonts w:ascii="Verdana" w:hAnsi="Verdana"/>
          <w:color w:val="000000"/>
        </w:rPr>
        <w:t>Кузьминская</w:t>
      </w:r>
      <w:proofErr w:type="spellEnd"/>
      <w:r>
        <w:rPr>
          <w:rFonts w:ascii="Verdana" w:hAnsi="Verdana"/>
          <w:color w:val="000000"/>
        </w:rPr>
        <w:t xml:space="preserve"> №№ 13, 15, 17, 19; дома </w:t>
      </w:r>
      <w:r>
        <w:rPr>
          <w:rFonts w:ascii="Verdana" w:hAnsi="Verdana"/>
          <w:color w:val="000000"/>
        </w:rPr>
        <w:br/>
        <w:t xml:space="preserve">по улице 3-й Покровский проезд №№ 1, 2, 3, 4, 7; дома по улице Строителей №№ 1, 2, 3,4,4А,13,17; дома микрорайона «Опытное поле» №№ 1, 2, 3, 4, 5, 6, 7, 8; дома по улице Сосновая №2 кор.4, 2 </w:t>
      </w:r>
      <w:proofErr w:type="spellStart"/>
      <w:r>
        <w:rPr>
          <w:rFonts w:ascii="Verdana" w:hAnsi="Verdana"/>
          <w:color w:val="000000"/>
        </w:rPr>
        <w:t>кор</w:t>
      </w:r>
      <w:proofErr w:type="spellEnd"/>
      <w:r>
        <w:rPr>
          <w:rFonts w:ascii="Verdana" w:hAnsi="Verdana"/>
          <w:color w:val="000000"/>
        </w:rPr>
        <w:t>. 5. </w:t>
      </w:r>
    </w:p>
    <w:p w:rsidR="00A42983" w:rsidRDefault="00A42983" w:rsidP="00A42983">
      <w:pPr>
        <w:pStyle w:val="a5"/>
        <w:shd w:val="clear" w:color="auto" w:fill="E8FDE8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</w:rPr>
        <w:t>Избирательный участок № 1140</w:t>
      </w:r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color w:val="000000"/>
        </w:rPr>
        <w:t>Включить в состав участка дома микрорайона «Белая Дача» №№ 13, 15, 16, 17, 18, 55, 56, 59, 60, 61;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</w:rPr>
        <w:t>Избирательный участок № 1141</w:t>
      </w:r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color w:val="000000"/>
        </w:rPr>
        <w:t>Включить в состав участка дома по ул. 2-й Покровский проезд №№ 14 кор.1,14 кор.2; дома микрорайона «Белая Дача» №№ 19, 20, 21, 22, 23, 24.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</w:rPr>
        <w:t>Избирательный участок № 1142</w:t>
      </w:r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color w:val="000000"/>
        </w:rPr>
        <w:lastRenderedPageBreak/>
        <w:t>Включить в состав участка дома микрорайона «Белая Дача» №№ 6,10, 11, 12, 28, 29, 30, 31, 33, 34, 35, 36, 37, 38, 39, 40, 41, 42, 43, 44, 45, 46, 47, 48, 49, 50, 51, 52, 53, 54, 57, 58, 62.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</w:rPr>
        <w:t>Избирательный участок № 3661</w:t>
      </w:r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color w:val="000000"/>
        </w:rPr>
        <w:t>Включить в состав участка дома по ул. 2-й Покровский проезд №№ 2, </w:t>
      </w:r>
      <w:r>
        <w:rPr>
          <w:rFonts w:ascii="Verdana" w:hAnsi="Verdana"/>
          <w:color w:val="000000"/>
        </w:rPr>
        <w:br/>
        <w:t>4 кор.1, 4 кор.2, 6 кор.1, 8, 10, 12.</w:t>
      </w:r>
    </w:p>
    <w:p w:rsidR="00C07ED6" w:rsidRPr="00A42983" w:rsidRDefault="00C07ED6" w:rsidP="00A42983">
      <w:bookmarkStart w:id="0" w:name="_GoBack"/>
      <w:bookmarkEnd w:id="0"/>
    </w:p>
    <w:sectPr w:rsidR="00C07ED6" w:rsidRPr="00A4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83"/>
    <w:rsid w:val="00A42983"/>
    <w:rsid w:val="00C0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8029D-14DB-4954-8252-6AC0423D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4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42983"/>
    <w:rPr>
      <w:b/>
      <w:bCs/>
    </w:rPr>
  </w:style>
  <w:style w:type="paragraph" w:customStyle="1" w:styleId="rteleft">
    <w:name w:val="rteleft"/>
    <w:basedOn w:val="a"/>
    <w:rsid w:val="00A4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2983"/>
    <w:rPr>
      <w:i/>
      <w:iCs/>
    </w:rPr>
  </w:style>
  <w:style w:type="paragraph" w:styleId="a5">
    <w:name w:val="Normal (Web)"/>
    <w:basedOn w:val="a"/>
    <w:uiPriority w:val="99"/>
    <w:semiHidden/>
    <w:unhideWhenUsed/>
    <w:rsid w:val="00A4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Колдаев Андрей</dc:creator>
  <cp:keywords/>
  <dc:description/>
  <cp:lastModifiedBy>Колдаев Андрей</cp:lastModifiedBy>
  <cp:revision>1</cp:revision>
  <dcterms:created xsi:type="dcterms:W3CDTF">2018-03-23T13:21:00Z</dcterms:created>
  <dcterms:modified xsi:type="dcterms:W3CDTF">2018-03-23T13:21:00Z</dcterms:modified>
</cp:coreProperties>
</file>