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1A" w:rsidRDefault="00A65C8D">
      <w:pPr>
        <w:tabs>
          <w:tab w:val="center" w:pos="4677"/>
          <w:tab w:val="right" w:pos="9355"/>
        </w:tabs>
        <w:jc w:val="center"/>
        <w:rPr>
          <w:sz w:val="27"/>
          <w:szCs w:val="27"/>
        </w:rPr>
      </w:pPr>
      <w:r w:rsidRPr="00A65C8D">
        <w:rPr>
          <w:noProof/>
          <w:sz w:val="27"/>
          <w:szCs w:val="27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4.75pt;visibility:visible;mso-wrap-style:square">
            <v:imagedata r:id="rId7" o:title=""/>
          </v:shape>
        </w:pict>
      </w:r>
    </w:p>
    <w:p w:rsidR="003D581A" w:rsidRDefault="003D581A">
      <w:pPr>
        <w:tabs>
          <w:tab w:val="center" w:pos="4677"/>
          <w:tab w:val="right" w:pos="9355"/>
        </w:tabs>
        <w:jc w:val="center"/>
      </w:pPr>
    </w:p>
    <w:p w:rsidR="003D581A" w:rsidRDefault="003D581A">
      <w:pPr>
        <w:rPr>
          <w:b/>
          <w:sz w:val="18"/>
          <w:szCs w:val="18"/>
        </w:rPr>
      </w:pPr>
    </w:p>
    <w:p w:rsidR="003D581A" w:rsidRDefault="00A65C8D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ГЛАВА</w:t>
      </w:r>
      <w:r>
        <w:rPr>
          <w:b/>
          <w:sz w:val="28"/>
          <w:szCs w:val="28"/>
        </w:rPr>
        <w:br/>
        <w:t xml:space="preserve"> ГОРОДСКОГО ОКРУГА КОТЕЛЬНИКИ</w:t>
      </w:r>
      <w:r>
        <w:rPr>
          <w:b/>
          <w:sz w:val="28"/>
          <w:szCs w:val="28"/>
        </w:rPr>
        <w:br/>
        <w:t xml:space="preserve"> МОСКОВСКОЙ ОБЛАСТИ</w:t>
      </w:r>
    </w:p>
    <w:p w:rsidR="003D581A" w:rsidRDefault="003D581A">
      <w:pPr>
        <w:jc w:val="center"/>
        <w:rPr>
          <w:sz w:val="38"/>
          <w:szCs w:val="38"/>
        </w:rPr>
      </w:pPr>
    </w:p>
    <w:p w:rsidR="003D581A" w:rsidRDefault="00A65C8D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D581A" w:rsidRDefault="003D581A">
      <w:pPr>
        <w:jc w:val="center"/>
        <w:outlineLvl w:val="0"/>
        <w:rPr>
          <w:b/>
          <w:sz w:val="40"/>
          <w:szCs w:val="40"/>
        </w:rPr>
      </w:pPr>
    </w:p>
    <w:p w:rsidR="003D581A" w:rsidRDefault="00E74C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14.09.2021</w:t>
      </w:r>
      <w:r w:rsidR="00A65C8D">
        <w:rPr>
          <w:sz w:val="26"/>
          <w:szCs w:val="26"/>
        </w:rPr>
        <w:t xml:space="preserve">   №   </w:t>
      </w:r>
      <w:r>
        <w:rPr>
          <w:sz w:val="26"/>
          <w:szCs w:val="26"/>
        </w:rPr>
        <w:t>816-ПГ</w:t>
      </w:r>
    </w:p>
    <w:p w:rsidR="003D581A" w:rsidRDefault="003D581A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D581A" w:rsidRDefault="00A65C8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г. Котельники</w:t>
      </w:r>
    </w:p>
    <w:p w:rsidR="003D581A" w:rsidRDefault="003D581A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D581A" w:rsidRDefault="003D581A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D581A" w:rsidRDefault="00A65C8D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Реестр муниципальных маршрутов регулярных перевозок</w:t>
      </w:r>
    </w:p>
    <w:p w:rsidR="003D581A" w:rsidRDefault="00A65C8D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на территории городского округа Котельники, утвержденный постановлением главы городского округа Котельники Московской области от 05.07.2021  № 581</w:t>
      </w:r>
    </w:p>
    <w:p w:rsidR="003D581A" w:rsidRDefault="003D581A">
      <w:pPr>
        <w:widowControl w:val="0"/>
        <w:jc w:val="center"/>
        <w:rPr>
          <w:sz w:val="26"/>
          <w:szCs w:val="26"/>
        </w:rPr>
      </w:pPr>
    </w:p>
    <w:p w:rsidR="003D581A" w:rsidRDefault="003D581A">
      <w:pPr>
        <w:widowControl w:val="0"/>
        <w:jc w:val="center"/>
        <w:rPr>
          <w:sz w:val="26"/>
          <w:szCs w:val="26"/>
        </w:rPr>
      </w:pPr>
    </w:p>
    <w:p w:rsidR="003D581A" w:rsidRDefault="00A65C8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соответствие с Федеральным законом от 13.07.2015 № 220-ФЗ «Об организации регулярных перевозок пассажиров</w:t>
      </w:r>
      <w:r>
        <w:rPr>
          <w:sz w:val="26"/>
          <w:szCs w:val="26"/>
        </w:rPr>
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Московской области от 27.12.2005 № 268/2005-ОЗ «Об организации </w:t>
      </w:r>
      <w:r>
        <w:rPr>
          <w:sz w:val="26"/>
          <w:szCs w:val="26"/>
        </w:rPr>
        <w:t>транспортного обслуживания населения на территории Московской области», постановляю:</w:t>
      </w:r>
    </w:p>
    <w:p w:rsidR="003D581A" w:rsidRDefault="00A65C8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Внести изменения в приложение 2 «Реестр муниципальных маршрутов регулярных перевозок городского округа Котельники Московской области (приложение).</w:t>
      </w:r>
    </w:p>
    <w:p w:rsidR="003D581A" w:rsidRDefault="00A65C8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Отделу информацион</w:t>
      </w:r>
      <w:r>
        <w:rPr>
          <w:sz w:val="26"/>
          <w:szCs w:val="26"/>
        </w:rPr>
        <w:t>ного обеспечения управления внутренней политики               МКУ «Развитие Котельники» обеспечить официальное опубликование настоящего постановления в газете «Котельники Сегодня» и размещение на официальном сайте городского округа Котельники Московской об</w:t>
      </w:r>
      <w:r>
        <w:rPr>
          <w:sz w:val="26"/>
          <w:szCs w:val="26"/>
        </w:rPr>
        <w:t>ласти в сети «Интернет».</w:t>
      </w:r>
    </w:p>
    <w:p w:rsidR="003D581A" w:rsidRDefault="00A65C8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Назначить ответственного за исполнение настоящего постановления начальника управления градостроительства, архитектуры и дорожного хозяйства администрации городского округа Котельники Московской области                  Шелудяков</w:t>
      </w:r>
      <w:r>
        <w:rPr>
          <w:sz w:val="26"/>
          <w:szCs w:val="26"/>
        </w:rPr>
        <w:t>а В.Н.</w:t>
      </w:r>
    </w:p>
    <w:p w:rsidR="003D581A" w:rsidRDefault="00A65C8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Контроль, за выполнением настоящего постановления возложить                       на заместителя главы администрации городского округа Котельники Московской области Копыльченко И.А.</w:t>
      </w:r>
    </w:p>
    <w:p w:rsidR="003D581A" w:rsidRDefault="00A65C8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 07.12.2021 года.</w:t>
      </w:r>
    </w:p>
    <w:p w:rsidR="003D581A" w:rsidRDefault="003D581A">
      <w:pPr>
        <w:jc w:val="both"/>
        <w:rPr>
          <w:sz w:val="26"/>
          <w:szCs w:val="26"/>
        </w:rPr>
      </w:pPr>
    </w:p>
    <w:p w:rsidR="003D581A" w:rsidRDefault="003D581A">
      <w:pPr>
        <w:tabs>
          <w:tab w:val="left" w:pos="1035"/>
          <w:tab w:val="left" w:pos="5103"/>
        </w:tabs>
        <w:rPr>
          <w:sz w:val="26"/>
          <w:szCs w:val="26"/>
        </w:rPr>
      </w:pPr>
    </w:p>
    <w:p w:rsidR="003D581A" w:rsidRDefault="00A65C8D">
      <w:pPr>
        <w:pStyle w:val="Standard"/>
        <w:tabs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округа                                                                                    С.А. Жигалкин</w:t>
      </w:r>
    </w:p>
    <w:p w:rsidR="003D581A" w:rsidRDefault="003D581A">
      <w:pPr>
        <w:pStyle w:val="Standard"/>
        <w:tabs>
          <w:tab w:val="left" w:pos="1418"/>
        </w:tabs>
        <w:rPr>
          <w:sz w:val="26"/>
          <w:szCs w:val="26"/>
        </w:rPr>
      </w:pPr>
      <w:bookmarkStart w:id="0" w:name="_GoBack"/>
      <w:bookmarkEnd w:id="0"/>
    </w:p>
    <w:sectPr w:rsidR="003D581A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8D" w:rsidRDefault="00A65C8D">
      <w:r>
        <w:separator/>
      </w:r>
    </w:p>
  </w:endnote>
  <w:endnote w:type="continuationSeparator" w:id="0">
    <w:p w:rsidR="00A65C8D" w:rsidRDefault="00A6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8D" w:rsidRDefault="00A65C8D">
      <w:r>
        <w:separator/>
      </w:r>
    </w:p>
  </w:footnote>
  <w:footnote w:type="continuationSeparator" w:id="0">
    <w:p w:rsidR="00A65C8D" w:rsidRDefault="00A6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040F8"/>
    <w:multiLevelType w:val="hybridMultilevel"/>
    <w:tmpl w:val="5D04E9B8"/>
    <w:lvl w:ilvl="0" w:tplc="C2247D02">
      <w:start w:val="1"/>
      <w:numFmt w:val="decimal"/>
      <w:lvlText w:val="%1."/>
      <w:lvlJc w:val="left"/>
      <w:pPr>
        <w:ind w:left="1714" w:hanging="1005"/>
      </w:pPr>
    </w:lvl>
    <w:lvl w:ilvl="1" w:tplc="2D20B430">
      <w:start w:val="1"/>
      <w:numFmt w:val="lowerLetter"/>
      <w:lvlText w:val="%2."/>
      <w:lvlJc w:val="left"/>
      <w:pPr>
        <w:ind w:left="1789" w:hanging="360"/>
      </w:pPr>
    </w:lvl>
    <w:lvl w:ilvl="2" w:tplc="0D3E874A">
      <w:start w:val="1"/>
      <w:numFmt w:val="lowerRoman"/>
      <w:lvlText w:val="%3."/>
      <w:lvlJc w:val="right"/>
      <w:pPr>
        <w:ind w:left="2509" w:hanging="180"/>
      </w:pPr>
    </w:lvl>
    <w:lvl w:ilvl="3" w:tplc="ADE84B18">
      <w:start w:val="1"/>
      <w:numFmt w:val="decimal"/>
      <w:lvlText w:val="%4."/>
      <w:lvlJc w:val="left"/>
      <w:pPr>
        <w:ind w:left="3229" w:hanging="360"/>
      </w:pPr>
    </w:lvl>
    <w:lvl w:ilvl="4" w:tplc="5E3EFD1C">
      <w:start w:val="1"/>
      <w:numFmt w:val="lowerLetter"/>
      <w:lvlText w:val="%5."/>
      <w:lvlJc w:val="left"/>
      <w:pPr>
        <w:ind w:left="3949" w:hanging="360"/>
      </w:pPr>
    </w:lvl>
    <w:lvl w:ilvl="5" w:tplc="CF940A32">
      <w:start w:val="1"/>
      <w:numFmt w:val="lowerRoman"/>
      <w:lvlText w:val="%6."/>
      <w:lvlJc w:val="right"/>
      <w:pPr>
        <w:ind w:left="4669" w:hanging="180"/>
      </w:pPr>
    </w:lvl>
    <w:lvl w:ilvl="6" w:tplc="A1466C92">
      <w:start w:val="1"/>
      <w:numFmt w:val="decimal"/>
      <w:lvlText w:val="%7."/>
      <w:lvlJc w:val="left"/>
      <w:pPr>
        <w:ind w:left="5389" w:hanging="360"/>
      </w:pPr>
    </w:lvl>
    <w:lvl w:ilvl="7" w:tplc="81A4F6AC">
      <w:start w:val="1"/>
      <w:numFmt w:val="lowerLetter"/>
      <w:lvlText w:val="%8."/>
      <w:lvlJc w:val="left"/>
      <w:pPr>
        <w:ind w:left="6109" w:hanging="360"/>
      </w:pPr>
    </w:lvl>
    <w:lvl w:ilvl="8" w:tplc="AC3AA15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81A"/>
    <w:rsid w:val="003D581A"/>
    <w:rsid w:val="00A65C8D"/>
    <w:rsid w:val="00E7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B4CCB-EBBC-4504-BCEE-F6ED27A2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f">
    <w:name w:val="Table Grid"/>
    <w:basedOn w:val="a1"/>
    <w:rPr>
      <w:rFonts w:ascii="Calibri" w:eastAsia="Calibri" w:hAnsi="Calibri"/>
    </w:rPr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rPr>
      <w:rFonts w:eastAsia="Calibri"/>
      <w:sz w:val="24"/>
      <w:szCs w:val="24"/>
      <w:lang w:val="ru-RU" w:eastAsia="ru-RU" w:bidi="ar-SA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styleId="af5">
    <w:name w:val="Balloon Text"/>
    <w:basedOn w:val="a"/>
    <w:link w:val="af6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Pr>
      <w:rFonts w:ascii="Tahoma" w:hAnsi="Tahoma"/>
      <w:sz w:val="16"/>
      <w:szCs w:val="16"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user-infopol</dc:creator>
  <cp:lastModifiedBy>user-infopol</cp:lastModifiedBy>
  <cp:revision>2</cp:revision>
  <dcterms:created xsi:type="dcterms:W3CDTF">2021-10-26T12:00:00Z</dcterms:created>
  <dcterms:modified xsi:type="dcterms:W3CDTF">2021-10-26T12:00:00Z</dcterms:modified>
</cp:coreProperties>
</file>