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8E" w:rsidRPr="0059758E" w:rsidRDefault="0059758E" w:rsidP="005975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59758E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EB40569" wp14:editId="1B40584D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8E" w:rsidRPr="0059758E" w:rsidRDefault="0059758E" w:rsidP="005975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58E" w:rsidRPr="0059758E" w:rsidRDefault="0059758E" w:rsidP="0059758E">
      <w:pPr>
        <w:spacing w:after="0" w:line="240" w:lineRule="auto"/>
        <w:rPr>
          <w:rFonts w:ascii="Times New Roman" w:eastAsia="Calibri" w:hAnsi="Times New Roman" w:cs="Times New Roman"/>
          <w:b/>
          <w:w w:val="115"/>
          <w:sz w:val="24"/>
          <w:szCs w:val="24"/>
          <w:lang w:eastAsia="ru-RU"/>
        </w:rPr>
      </w:pPr>
    </w:p>
    <w:p w:rsidR="0059758E" w:rsidRPr="0059758E" w:rsidRDefault="0059758E" w:rsidP="0059758E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  <w:lang w:eastAsia="ru-RU"/>
        </w:rPr>
      </w:pPr>
      <w:r w:rsidRPr="0059758E">
        <w:rPr>
          <w:rFonts w:ascii="Times New Roman" w:eastAsia="Calibri" w:hAnsi="Times New Roman" w:cs="Times New Roman"/>
          <w:b/>
          <w:w w:val="115"/>
          <w:sz w:val="40"/>
          <w:szCs w:val="40"/>
          <w:lang w:eastAsia="ru-RU"/>
        </w:rPr>
        <w:t>ГЛАВА</w:t>
      </w:r>
      <w:r w:rsidRPr="0059758E">
        <w:rPr>
          <w:rFonts w:ascii="Times New Roman" w:eastAsia="Calibri" w:hAnsi="Times New Roman" w:cs="Times New Roman"/>
          <w:b/>
          <w:w w:val="115"/>
          <w:sz w:val="28"/>
          <w:szCs w:val="28"/>
          <w:lang w:eastAsia="ru-RU"/>
        </w:rPr>
        <w:br/>
        <w:t xml:space="preserve"> ГОРОДСКОГО ОКРУГА КОТЕЛЬНИКИ</w:t>
      </w:r>
      <w:r w:rsidRPr="0059758E">
        <w:rPr>
          <w:rFonts w:ascii="Times New Roman" w:eastAsia="Calibri" w:hAnsi="Times New Roman" w:cs="Times New Roman"/>
          <w:b/>
          <w:w w:val="115"/>
          <w:sz w:val="28"/>
          <w:szCs w:val="28"/>
          <w:lang w:eastAsia="ru-RU"/>
        </w:rPr>
        <w:br/>
        <w:t xml:space="preserve"> МОСКОВСКОЙ ОБЛАСТИ</w:t>
      </w:r>
    </w:p>
    <w:p w:rsidR="0059758E" w:rsidRPr="0059758E" w:rsidRDefault="0059758E" w:rsidP="0059758E">
      <w:pPr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48"/>
          <w:szCs w:val="48"/>
          <w:lang w:eastAsia="ru-RU"/>
        </w:rPr>
      </w:pPr>
    </w:p>
    <w:p w:rsidR="0059758E" w:rsidRPr="0059758E" w:rsidRDefault="0059758E" w:rsidP="0059758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w w:val="115"/>
          <w:sz w:val="40"/>
          <w:szCs w:val="40"/>
          <w:lang w:eastAsia="ru-RU"/>
        </w:rPr>
      </w:pPr>
      <w:r w:rsidRPr="0059758E">
        <w:rPr>
          <w:rFonts w:ascii="Times New Roman" w:eastAsia="Calibri" w:hAnsi="Times New Roman" w:cs="Times New Roman"/>
          <w:b/>
          <w:w w:val="115"/>
          <w:sz w:val="40"/>
          <w:szCs w:val="40"/>
          <w:lang w:eastAsia="ru-RU"/>
        </w:rPr>
        <w:t>ПОСТАНОВЛЕНИЕ</w:t>
      </w:r>
    </w:p>
    <w:p w:rsidR="0059758E" w:rsidRPr="0059758E" w:rsidRDefault="0059758E" w:rsidP="0059758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w w:val="115"/>
          <w:sz w:val="40"/>
          <w:szCs w:val="40"/>
          <w:lang w:eastAsia="ru-RU"/>
        </w:rPr>
      </w:pPr>
    </w:p>
    <w:p w:rsidR="0059758E" w:rsidRPr="00991728" w:rsidRDefault="004751DB" w:rsidP="005975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1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03.09.2021</w:t>
      </w:r>
      <w:r w:rsidR="0059758E" w:rsidRPr="00991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  </w:t>
      </w:r>
      <w:r w:rsidRPr="004751D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789-ПГ</w:t>
      </w:r>
    </w:p>
    <w:p w:rsidR="0059758E" w:rsidRPr="00991728" w:rsidRDefault="0059758E" w:rsidP="005975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  <w:lang w:eastAsia="ru-RU"/>
        </w:rPr>
      </w:pPr>
    </w:p>
    <w:p w:rsidR="0059758E" w:rsidRPr="00991728" w:rsidRDefault="0059758E" w:rsidP="005975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  <w:lang w:eastAsia="ru-RU"/>
        </w:rPr>
      </w:pPr>
      <w:r w:rsidRPr="00991728">
        <w:rPr>
          <w:rFonts w:ascii="Times New Roman" w:eastAsia="Calibri" w:hAnsi="Times New Roman" w:cs="Times New Roman"/>
          <w:w w:val="115"/>
          <w:sz w:val="28"/>
          <w:szCs w:val="28"/>
          <w:lang w:eastAsia="ru-RU"/>
        </w:rPr>
        <w:t>г. Котельники</w:t>
      </w:r>
    </w:p>
    <w:p w:rsidR="0059758E" w:rsidRPr="00991728" w:rsidRDefault="0059758E" w:rsidP="005975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758E" w:rsidRPr="00991728" w:rsidRDefault="0059758E" w:rsidP="005975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758E" w:rsidRPr="00991728" w:rsidRDefault="0059758E" w:rsidP="0059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бесхозяйного движимого имущества и включении его в реестр бесхозяйного имущества городского округа Котельники Московской области</w:t>
      </w:r>
    </w:p>
    <w:p w:rsidR="0059758E" w:rsidRPr="00991728" w:rsidRDefault="0059758E" w:rsidP="0059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8E" w:rsidRPr="00991728" w:rsidRDefault="0059758E" w:rsidP="0059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8E" w:rsidRPr="0059758E" w:rsidRDefault="0059758E" w:rsidP="009917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991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59758E">
        <w:rPr>
          <w:rFonts w:ascii="Times New Roman" w:eastAsia="Calibri" w:hAnsi="Times New Roman" w:cs="Times New Roman"/>
          <w:sz w:val="28"/>
          <w:szCs w:val="28"/>
          <w:lang w:eastAsia="ru-RU"/>
        </w:rPr>
        <w:t>от 07.12.2011 № 416-ФЗ «О водоснабжении и водоотведении», Федеральным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от 27.07.2010 № 190-ФЗ</w:t>
      </w:r>
      <w:r w:rsidRPr="00597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теплоснабжении», Уставом городского округа Котельники Московской области, Положени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597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выявления, учета </w:t>
      </w:r>
      <w:r w:rsidR="00991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597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оформления бесхозяйного недвижимого, движимого и выморочного имущества </w:t>
      </w:r>
      <w:r w:rsidR="00991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59758E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муниципальную собственность городского округа Котельники Московской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</w:t>
      </w:r>
      <w:r w:rsidRPr="00597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депутатов городского округа Котельники Московской области от 19.05.2021 № 4/29, на основании служебной записки управления жилищно-коммунальной инфраструктуры администрации городского округа Котельники Московской области от 20.08.2021 № 117СЗ-456 об обнаружении предположительно бесхозяйного имущества, постановляю:</w:t>
      </w:r>
    </w:p>
    <w:p w:rsidR="00513762" w:rsidRPr="00FC0743" w:rsidRDefault="00991728" w:rsidP="009917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3351B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</w:t>
      </w:r>
      <w:r w:rsidR="009C2EE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бесхозяйным движимым </w:t>
      </w:r>
      <w:r w:rsidR="00805A87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</w:t>
      </w:r>
      <w:r w:rsidR="009C2EE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включить в Реестр бесхозяйного имущества городского округа Котельники Московской области технологическое оборудование, расположенное в 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пристройке к ЦТП</w:t>
      </w:r>
      <w:r w:rsidR="005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(аб. 0213/063)</w:t>
      </w:r>
      <w:r w:rsidR="005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EE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Московская область, г. Котельники, ул. 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Кузьминская</w:t>
      </w:r>
      <w:r w:rsidR="009C2EE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7/1</w:t>
      </w:r>
      <w:r w:rsidR="009E74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9C2EE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D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991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B7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мущество)</w:t>
      </w:r>
      <w:r w:rsidR="009E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976" w:rsidRPr="00FC0743" w:rsidRDefault="00991728" w:rsidP="0099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F0385C" w:rsidRPr="00FC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6E0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F0385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6E0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</w:t>
      </w:r>
      <w:r w:rsidR="00F0385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="00863976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D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оформить </w:t>
      </w:r>
      <w:r w:rsidR="00863976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 w:rsidR="00C809D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863976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C809D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976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F4F25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</w:t>
      </w:r>
      <w:r w:rsidR="00863976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эксплуатации,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63976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ремонта Муниципально</w:t>
      </w:r>
      <w:r w:rsidR="00E656F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63976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</w:t>
      </w:r>
      <w:r w:rsidR="00E656F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63976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</w:t>
      </w:r>
      <w:r w:rsidR="00E656F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63976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E656F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63976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«Котельники</w:t>
      </w:r>
      <w:r w:rsidR="00E656F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3976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признания права муниципальной собственности на Имущество.</w:t>
      </w:r>
    </w:p>
    <w:p w:rsidR="00863976" w:rsidRPr="00FC0743" w:rsidRDefault="00991728" w:rsidP="0099172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F0385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обеспечения управления внутренней политики МКУ «Развитие Котельники»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настоящего постановления в газете «Котельники Сегодня» и на </w:t>
      </w:r>
      <w:r w:rsidR="00C809D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портале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в </w:t>
      </w:r>
      <w:r w:rsidR="00C809D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E44615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D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телекоммуникационной сети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D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85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C809D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установления владельца Имущества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DC" w:rsidRPr="00FC0743" w:rsidRDefault="00991728" w:rsidP="0099172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C809DC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Правовому управлению администрации городского округа Котельники Московской области </w:t>
      </w:r>
      <w:r w:rsidR="00E44615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двух месяцев </w:t>
      </w:r>
      <w:r w:rsidR="00F4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официального </w:t>
      </w:r>
      <w:r w:rsidR="00E44615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настоящего постановления осуществить в установленном порядке мероприятия по признанию Имущества муниципальной собственностью городского округа Котельники Московской области. </w:t>
      </w:r>
    </w:p>
    <w:p w:rsidR="00C809DC" w:rsidRPr="00FC0743" w:rsidRDefault="00E44615" w:rsidP="0099172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91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исполнение настоящего постановления начальника управления имущественных отношений администрации городского округа Котельники Московской области Гювелян Ж.К.</w:t>
      </w:r>
    </w:p>
    <w:p w:rsidR="00C07BE8" w:rsidRPr="00FC0743" w:rsidRDefault="00E44615" w:rsidP="0099172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17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07BE8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7BE8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</w:t>
      </w:r>
      <w:r w:rsidR="0099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07BE8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07BE8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Котельники Московской области </w:t>
      </w:r>
      <w:r w:rsidR="00F42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Копыльченко</w:t>
      </w:r>
      <w:r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</w:p>
    <w:p w:rsidR="00C07BE8" w:rsidRPr="00FC0743" w:rsidRDefault="00C07BE8" w:rsidP="00FC07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D9" w:rsidRPr="00FC0743" w:rsidRDefault="00EC03D9" w:rsidP="00FC07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D9" w:rsidRPr="00FC0743" w:rsidRDefault="00EC03D9" w:rsidP="00FC07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615" w:rsidRPr="00FC0743" w:rsidRDefault="00F0385C" w:rsidP="00591D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E03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5D2A64" w:rsidRDefault="00966E03" w:rsidP="00591D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</w:t>
      </w:r>
      <w:r w:rsidR="00E44615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A60ADF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44615" w:rsidRPr="00F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С. А. Жигалкин</w:t>
      </w:r>
    </w:p>
    <w:p w:rsidR="006F54AE" w:rsidRDefault="006F54AE" w:rsidP="00FC07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91728" w:rsidTr="00991728">
        <w:tc>
          <w:tcPr>
            <w:tcW w:w="3969" w:type="dxa"/>
          </w:tcPr>
          <w:p w:rsidR="00991728" w:rsidRDefault="00991728" w:rsidP="0099172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91728" w:rsidRDefault="00991728" w:rsidP="0099172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991728" w:rsidRDefault="00991728" w:rsidP="0099172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Котельники</w:t>
            </w:r>
          </w:p>
          <w:p w:rsidR="00991728" w:rsidRDefault="00991728" w:rsidP="0099172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991728" w:rsidRDefault="00991728" w:rsidP="004751D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51DB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4751DB">
              <w:rPr>
                <w:rFonts w:ascii="Times New Roman" w:hAnsi="Times New Roman" w:cs="Times New Roman"/>
                <w:sz w:val="28"/>
                <w:szCs w:val="28"/>
              </w:rPr>
              <w:t>789-ПГ</w:t>
            </w:r>
          </w:p>
        </w:tc>
      </w:tr>
    </w:tbl>
    <w:p w:rsidR="00991728" w:rsidRPr="00991728" w:rsidRDefault="00991728" w:rsidP="0099172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D8" w:rsidRPr="00991728" w:rsidRDefault="00106BD8" w:rsidP="006F54A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728" w:rsidRPr="00991728" w:rsidRDefault="00991728" w:rsidP="006F54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728">
        <w:rPr>
          <w:rFonts w:ascii="Times New Roman" w:hAnsi="Times New Roman" w:cs="Times New Roman"/>
          <w:sz w:val="28"/>
          <w:szCs w:val="28"/>
        </w:rPr>
        <w:t>ПЕРЕЧЕНЬ</w:t>
      </w:r>
    </w:p>
    <w:p w:rsidR="006F54AE" w:rsidRPr="00991728" w:rsidRDefault="006F54AE" w:rsidP="006F54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728">
        <w:rPr>
          <w:rFonts w:ascii="Times New Roman" w:hAnsi="Times New Roman" w:cs="Times New Roman"/>
          <w:sz w:val="28"/>
          <w:szCs w:val="28"/>
        </w:rPr>
        <w:t>объектов движимого имущества, включаемых в Реестр бесхозяйного имущества городского округа Котельники Московской области</w:t>
      </w:r>
    </w:p>
    <w:p w:rsidR="00DF4FA6" w:rsidRPr="00991728" w:rsidRDefault="00DF4FA6" w:rsidP="006F54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518"/>
        <w:gridCol w:w="4535"/>
        <w:gridCol w:w="1559"/>
      </w:tblGrid>
      <w:tr w:rsidR="004B112F" w:rsidRPr="00591D9E" w:rsidTr="005E548C">
        <w:trPr>
          <w:tblHeader/>
          <w:jc w:val="center"/>
        </w:trPr>
        <w:tc>
          <w:tcPr>
            <w:tcW w:w="594" w:type="dxa"/>
            <w:vAlign w:val="center"/>
          </w:tcPr>
          <w:p w:rsidR="00E9197A" w:rsidRPr="00591D9E" w:rsidRDefault="00E9197A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18" w:type="dxa"/>
            <w:vAlign w:val="center"/>
          </w:tcPr>
          <w:p w:rsidR="00E9197A" w:rsidRPr="00591D9E" w:rsidRDefault="00E9197A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535" w:type="dxa"/>
            <w:vAlign w:val="center"/>
          </w:tcPr>
          <w:p w:rsidR="00E9197A" w:rsidRPr="00591D9E" w:rsidRDefault="00E9197A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:rsidR="00E9197A" w:rsidRPr="00591D9E" w:rsidRDefault="00E9197A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991728" w:rsidRPr="00591D9E">
              <w:rPr>
                <w:rFonts w:ascii="Times New Roman" w:hAnsi="Times New Roman" w:cs="Times New Roman"/>
                <w:sz w:val="26"/>
                <w:szCs w:val="26"/>
              </w:rPr>
              <w:t>ичест</w:t>
            </w:r>
            <w:r w:rsidR="00591D9E" w:rsidRPr="00591D9E">
              <w:rPr>
                <w:rFonts w:ascii="Times New Roman" w:hAnsi="Times New Roman" w:cs="Times New Roman"/>
                <w:sz w:val="26"/>
                <w:szCs w:val="26"/>
              </w:rPr>
              <w:t>во(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  <w:r w:rsidR="00591D9E" w:rsidRPr="00591D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91D9E" w:rsidRPr="00591D9E" w:rsidTr="005E548C">
        <w:trPr>
          <w:tblHeader/>
          <w:jc w:val="center"/>
        </w:trPr>
        <w:tc>
          <w:tcPr>
            <w:tcW w:w="594" w:type="dxa"/>
            <w:vAlign w:val="center"/>
          </w:tcPr>
          <w:p w:rsidR="00591D9E" w:rsidRPr="00591D9E" w:rsidRDefault="00591D9E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8" w:type="dxa"/>
            <w:vAlign w:val="center"/>
          </w:tcPr>
          <w:p w:rsidR="00591D9E" w:rsidRPr="00591D9E" w:rsidRDefault="00591D9E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5" w:type="dxa"/>
            <w:vAlign w:val="center"/>
          </w:tcPr>
          <w:p w:rsidR="00591D9E" w:rsidRPr="00591D9E" w:rsidRDefault="00591D9E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591D9E" w:rsidRPr="00591D9E" w:rsidRDefault="00591D9E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9197A" w:rsidRPr="00591D9E" w:rsidTr="00FC57FF">
        <w:trPr>
          <w:trHeight w:val="349"/>
          <w:jc w:val="center"/>
        </w:trPr>
        <w:tc>
          <w:tcPr>
            <w:tcW w:w="10206" w:type="dxa"/>
            <w:gridSpan w:val="4"/>
            <w:vAlign w:val="center"/>
          </w:tcPr>
          <w:p w:rsidR="00E9197A" w:rsidRPr="00591D9E" w:rsidRDefault="00E9197A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Водонагреватели</w:t>
            </w:r>
          </w:p>
        </w:tc>
      </w:tr>
      <w:tr w:rsidR="004B112F" w:rsidRPr="00591D9E" w:rsidTr="005E548C">
        <w:trPr>
          <w:trHeight w:val="397"/>
          <w:jc w:val="center"/>
        </w:trPr>
        <w:tc>
          <w:tcPr>
            <w:tcW w:w="594" w:type="dxa"/>
            <w:vAlign w:val="center"/>
          </w:tcPr>
          <w:p w:rsidR="00E9197A" w:rsidRPr="00591D9E" w:rsidRDefault="00E9197A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8" w:type="dxa"/>
            <w:vAlign w:val="center"/>
          </w:tcPr>
          <w:p w:rsidR="00E9197A" w:rsidRPr="00591D9E" w:rsidRDefault="00A4758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9197A" w:rsidRPr="00591D9E">
              <w:rPr>
                <w:rFonts w:ascii="Times New Roman" w:hAnsi="Times New Roman" w:cs="Times New Roman"/>
                <w:sz w:val="26"/>
                <w:szCs w:val="26"/>
              </w:rPr>
              <w:t>еплообменник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197A" w:rsidRPr="00591D9E">
              <w:rPr>
                <w:rFonts w:ascii="Times New Roman" w:hAnsi="Times New Roman" w:cs="Times New Roman"/>
                <w:sz w:val="26"/>
                <w:szCs w:val="26"/>
              </w:rPr>
              <w:t>на 100% нагрузки (система отопления)</w:t>
            </w:r>
          </w:p>
        </w:tc>
        <w:tc>
          <w:tcPr>
            <w:tcW w:w="4535" w:type="dxa"/>
            <w:vAlign w:val="center"/>
          </w:tcPr>
          <w:p w:rsidR="00E9197A" w:rsidRPr="00591D9E" w:rsidRDefault="000B3441" w:rsidP="005E54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4758F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арка - НН № 65 </w:t>
            </w:r>
            <w:r w:rsidR="00A4758F"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="00A4758F" w:rsidRPr="00591D9E">
              <w:rPr>
                <w:rFonts w:ascii="Times New Roman" w:hAnsi="Times New Roman" w:cs="Times New Roman"/>
                <w:sz w:val="26"/>
                <w:szCs w:val="26"/>
              </w:rPr>
              <w:t>=3,81432 Гкал/ч (К=1,15) «Ридан»</w:t>
            </w:r>
          </w:p>
        </w:tc>
        <w:tc>
          <w:tcPr>
            <w:tcW w:w="1559" w:type="dxa"/>
            <w:vAlign w:val="center"/>
          </w:tcPr>
          <w:p w:rsidR="00E9197A" w:rsidRPr="00591D9E" w:rsidRDefault="00E9197A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12F" w:rsidRPr="00591D9E" w:rsidTr="005E548C">
        <w:trPr>
          <w:trHeight w:val="623"/>
          <w:jc w:val="center"/>
        </w:trPr>
        <w:tc>
          <w:tcPr>
            <w:tcW w:w="594" w:type="dxa"/>
            <w:vAlign w:val="center"/>
          </w:tcPr>
          <w:p w:rsidR="00E9197A" w:rsidRPr="00591D9E" w:rsidRDefault="00A4758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8" w:type="dxa"/>
            <w:vAlign w:val="center"/>
          </w:tcPr>
          <w:p w:rsidR="00E9197A" w:rsidRPr="00591D9E" w:rsidRDefault="00A4758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Теплообменник на 50% загрузки (система ГВС </w:t>
            </w:r>
            <w:r w:rsidR="00E22E4F"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ступени)</w:t>
            </w:r>
          </w:p>
        </w:tc>
        <w:tc>
          <w:tcPr>
            <w:tcW w:w="4535" w:type="dxa"/>
            <w:vAlign w:val="center"/>
          </w:tcPr>
          <w:p w:rsidR="00E9197A" w:rsidRPr="00591D9E" w:rsidRDefault="000B3441" w:rsidP="005E54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4758F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арка </w:t>
            </w:r>
            <w:r w:rsidR="009049D3" w:rsidRPr="00591D9E"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="00A4758F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Н № 22 </w:t>
            </w:r>
            <w:r w:rsidR="00A4758F"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="00A4758F" w:rsidRPr="00591D9E">
              <w:rPr>
                <w:rFonts w:ascii="Times New Roman" w:hAnsi="Times New Roman" w:cs="Times New Roman"/>
                <w:sz w:val="26"/>
                <w:szCs w:val="26"/>
              </w:rPr>
              <w:t>=0,65008 Гкал/ч (К=1,15) «Ридан»</w:t>
            </w:r>
            <w:r w:rsidR="005E5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9197A" w:rsidRPr="00591D9E" w:rsidRDefault="00A4758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B112F" w:rsidRPr="00591D9E" w:rsidTr="005E548C">
        <w:trPr>
          <w:trHeight w:val="423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8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Теплообменник на 50% загрузки (система ГВС </w:t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ступени)</w:t>
            </w:r>
          </w:p>
        </w:tc>
        <w:tc>
          <w:tcPr>
            <w:tcW w:w="4535" w:type="dxa"/>
            <w:vAlign w:val="center"/>
          </w:tcPr>
          <w:p w:rsidR="00E9197A" w:rsidRPr="00591D9E" w:rsidRDefault="000B3441" w:rsidP="005E54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22E4F" w:rsidRPr="00591D9E">
              <w:rPr>
                <w:rFonts w:ascii="Times New Roman" w:hAnsi="Times New Roman" w:cs="Times New Roman"/>
                <w:sz w:val="26"/>
                <w:szCs w:val="26"/>
              </w:rPr>
              <w:t>арка НН № 19А Q=0,624587 Гкал/ч (К=1,15) «Ридан»</w:t>
            </w:r>
            <w:r w:rsidR="005E5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0B3441" w:rsidRPr="00591D9E" w:rsidTr="00591D9E">
        <w:trPr>
          <w:trHeight w:val="537"/>
          <w:jc w:val="center"/>
        </w:trPr>
        <w:tc>
          <w:tcPr>
            <w:tcW w:w="10206" w:type="dxa"/>
            <w:gridSpan w:val="4"/>
            <w:vAlign w:val="center"/>
          </w:tcPr>
          <w:p w:rsidR="000B3441" w:rsidRPr="00591D9E" w:rsidRDefault="000B3441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Насосное оборудование</w:t>
            </w:r>
          </w:p>
        </w:tc>
      </w:tr>
      <w:tr w:rsidR="004B112F" w:rsidRPr="00591D9E" w:rsidTr="005E548C">
        <w:trPr>
          <w:trHeight w:val="500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18" w:type="dxa"/>
            <w:vAlign w:val="center"/>
          </w:tcPr>
          <w:p w:rsidR="00E9197A" w:rsidRPr="00591D9E" w:rsidRDefault="000B3441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Циркуляционны</w:t>
            </w:r>
            <w:r w:rsidR="008E3C83" w:rsidRPr="00591D9E">
              <w:rPr>
                <w:rFonts w:ascii="Times New Roman" w:hAnsi="Times New Roman" w:cs="Times New Roman"/>
                <w:sz w:val="26"/>
                <w:szCs w:val="26"/>
              </w:rPr>
              <w:t>й насос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отопления</w:t>
            </w:r>
          </w:p>
        </w:tc>
        <w:tc>
          <w:tcPr>
            <w:tcW w:w="4535" w:type="dxa"/>
            <w:vAlign w:val="center"/>
          </w:tcPr>
          <w:p w:rsidR="00E9197A" w:rsidRPr="00591D9E" w:rsidRDefault="000B3441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марка </w:t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100/165-22/2 «</w:t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WILO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  <w:r w:rsidR="004F23A0" w:rsidRPr="00591D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мощность (кВт) 22,0 3х400В</w:t>
            </w:r>
          </w:p>
        </w:tc>
        <w:tc>
          <w:tcPr>
            <w:tcW w:w="1559" w:type="dxa"/>
            <w:vAlign w:val="center"/>
          </w:tcPr>
          <w:p w:rsidR="00E9197A" w:rsidRPr="00591D9E" w:rsidRDefault="000B3441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B112F" w:rsidRPr="00591D9E" w:rsidTr="005E548C">
        <w:trPr>
          <w:trHeight w:val="182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18" w:type="dxa"/>
            <w:vAlign w:val="center"/>
          </w:tcPr>
          <w:p w:rsidR="00E9197A" w:rsidRPr="00591D9E" w:rsidRDefault="000B3441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Повысительны</w:t>
            </w:r>
            <w:r w:rsidR="008E3C83" w:rsidRPr="00591D9E">
              <w:rPr>
                <w:rFonts w:ascii="Times New Roman" w:hAnsi="Times New Roman" w:cs="Times New Roman"/>
                <w:sz w:val="26"/>
                <w:szCs w:val="26"/>
              </w:rPr>
              <w:t>й насос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заполнения системы отопления</w:t>
            </w:r>
          </w:p>
        </w:tc>
        <w:tc>
          <w:tcPr>
            <w:tcW w:w="4535" w:type="dxa"/>
            <w:vAlign w:val="center"/>
          </w:tcPr>
          <w:p w:rsidR="00E9197A" w:rsidRPr="00591D9E" w:rsidRDefault="000B3441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марка IL 32/170-3/2 «WILO»; </w:t>
            </w:r>
            <w:r w:rsidR="004F23A0" w:rsidRPr="00591D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мощность (кВт) 3,0 3х400В</w:t>
            </w:r>
          </w:p>
        </w:tc>
        <w:tc>
          <w:tcPr>
            <w:tcW w:w="1559" w:type="dxa"/>
            <w:vAlign w:val="center"/>
          </w:tcPr>
          <w:p w:rsidR="00E9197A" w:rsidRPr="00591D9E" w:rsidRDefault="000B3441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B112F" w:rsidRPr="00591D9E" w:rsidTr="005E548C">
        <w:trPr>
          <w:trHeight w:val="60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18" w:type="dxa"/>
            <w:vAlign w:val="center"/>
          </w:tcPr>
          <w:p w:rsidR="00E9197A" w:rsidRPr="00591D9E" w:rsidRDefault="000B3441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Смесительны</w:t>
            </w:r>
            <w:r w:rsidR="008E3C83" w:rsidRPr="00591D9E">
              <w:rPr>
                <w:rFonts w:ascii="Times New Roman" w:hAnsi="Times New Roman" w:cs="Times New Roman"/>
                <w:sz w:val="26"/>
                <w:szCs w:val="26"/>
              </w:rPr>
              <w:t>й насос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вентиляции </w:t>
            </w:r>
          </w:p>
        </w:tc>
        <w:tc>
          <w:tcPr>
            <w:tcW w:w="4535" w:type="dxa"/>
            <w:vAlign w:val="center"/>
          </w:tcPr>
          <w:p w:rsidR="00E9197A" w:rsidRPr="00591D9E" w:rsidRDefault="000B3441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марка IL 40/150-3/2 «WILO»; </w:t>
            </w:r>
            <w:r w:rsidR="004F23A0" w:rsidRPr="00591D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мощность (кВт) 3,0 3х400В</w:t>
            </w:r>
          </w:p>
        </w:tc>
        <w:tc>
          <w:tcPr>
            <w:tcW w:w="1559" w:type="dxa"/>
            <w:vAlign w:val="center"/>
          </w:tcPr>
          <w:p w:rsidR="00E9197A" w:rsidRPr="00591D9E" w:rsidRDefault="000B3441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B112F" w:rsidRPr="00591D9E" w:rsidTr="005E548C">
        <w:trPr>
          <w:trHeight w:val="231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18" w:type="dxa"/>
            <w:vAlign w:val="center"/>
          </w:tcPr>
          <w:p w:rsidR="00E9197A" w:rsidRPr="00591D9E" w:rsidRDefault="009E74D7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991728" w:rsidRPr="00591D9E">
              <w:rPr>
                <w:rFonts w:ascii="Times New Roman" w:hAnsi="Times New Roman" w:cs="Times New Roman"/>
                <w:sz w:val="26"/>
                <w:szCs w:val="26"/>
              </w:rPr>
              <w:t>озяйственно-</w:t>
            </w:r>
            <w:r w:rsidR="008E3C83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питьевой насос холодного водоснабжения </w:t>
            </w:r>
          </w:p>
        </w:tc>
        <w:tc>
          <w:tcPr>
            <w:tcW w:w="4535" w:type="dxa"/>
            <w:vAlign w:val="center"/>
          </w:tcPr>
          <w:p w:rsidR="00E9197A" w:rsidRPr="00591D9E" w:rsidRDefault="008E3C83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Марка MVI 3205 «WILO»; </w:t>
            </w:r>
            <w:r w:rsidR="004F23A0" w:rsidRPr="00591D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мощность (кВт) 9,0 3х400В</w:t>
            </w:r>
          </w:p>
        </w:tc>
        <w:tc>
          <w:tcPr>
            <w:tcW w:w="1559" w:type="dxa"/>
            <w:vAlign w:val="center"/>
          </w:tcPr>
          <w:p w:rsidR="00E9197A" w:rsidRPr="00591D9E" w:rsidRDefault="008E3C83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B112F" w:rsidRPr="00591D9E" w:rsidTr="005E548C">
        <w:trPr>
          <w:trHeight w:val="160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18" w:type="dxa"/>
            <w:vAlign w:val="center"/>
          </w:tcPr>
          <w:p w:rsidR="00E9197A" w:rsidRPr="00591D9E" w:rsidRDefault="009E74D7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8E3C83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иркуляционно-повысительный насос системы ГВС </w:t>
            </w:r>
          </w:p>
        </w:tc>
        <w:tc>
          <w:tcPr>
            <w:tcW w:w="4535" w:type="dxa"/>
            <w:vAlign w:val="center"/>
          </w:tcPr>
          <w:p w:rsidR="00E9197A" w:rsidRPr="00591D9E" w:rsidRDefault="008E3C83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Марка IPL 50/155-4/2 «WILO»; </w:t>
            </w:r>
            <w:r w:rsidR="004F23A0" w:rsidRPr="00591D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мощность (кВт) 4,0 3х400В</w:t>
            </w:r>
          </w:p>
        </w:tc>
        <w:tc>
          <w:tcPr>
            <w:tcW w:w="1559" w:type="dxa"/>
            <w:vAlign w:val="center"/>
          </w:tcPr>
          <w:p w:rsidR="00E9197A" w:rsidRPr="00591D9E" w:rsidRDefault="008E3C83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E3C83" w:rsidRPr="00591D9E" w:rsidTr="00FC57FF">
        <w:trPr>
          <w:trHeight w:val="585"/>
          <w:jc w:val="center"/>
        </w:trPr>
        <w:tc>
          <w:tcPr>
            <w:tcW w:w="10206" w:type="dxa"/>
            <w:gridSpan w:val="4"/>
            <w:vAlign w:val="center"/>
          </w:tcPr>
          <w:p w:rsidR="008E3C83" w:rsidRPr="00591D9E" w:rsidRDefault="008E3C83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Запорно-регулирующие клапаны, регуляторы давления и перепада давления, балансировочные клапаны</w:t>
            </w:r>
          </w:p>
        </w:tc>
      </w:tr>
      <w:tr w:rsidR="004B112F" w:rsidRPr="00591D9E" w:rsidTr="005E548C">
        <w:trPr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18" w:type="dxa"/>
            <w:vAlign w:val="center"/>
          </w:tcPr>
          <w:p w:rsidR="00E9197A" w:rsidRPr="00591D9E" w:rsidRDefault="005F3DB1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Регулятор перепада давления (</w:t>
            </w:r>
            <w:r w:rsidR="008E3C83" w:rsidRPr="00591D9E">
              <w:rPr>
                <w:rFonts w:ascii="Times New Roman" w:hAnsi="Times New Roman" w:cs="Times New Roman"/>
                <w:sz w:val="26"/>
                <w:szCs w:val="26"/>
              </w:rPr>
              <w:t>ввод теплосети в ЦТП (место установки – подающий трубопровод теплосети)</w:t>
            </w:r>
          </w:p>
        </w:tc>
        <w:tc>
          <w:tcPr>
            <w:tcW w:w="4535" w:type="dxa"/>
            <w:vAlign w:val="center"/>
          </w:tcPr>
          <w:p w:rsidR="00E9197A" w:rsidRPr="00591D9E" w:rsidRDefault="008E3C83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  <w:r w:rsidR="00C86B02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F6492" w:rsidRPr="00591D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егулятор перепада давления AFP/VFG2</w:t>
            </w:r>
            <w:r w:rsidR="004B112F" w:rsidRPr="00591D9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диапазон настройки 1</w:t>
            </w:r>
            <w:r w:rsidR="0078694E" w:rsidRPr="00591D9E">
              <w:rPr>
                <w:rFonts w:ascii="Times New Roman" w:hAnsi="Times New Roman" w:cs="Times New Roman"/>
                <w:sz w:val="26"/>
                <w:szCs w:val="26"/>
              </w:rPr>
              <w:t>÷</w:t>
            </w:r>
            <w:r w:rsidR="004B7806" w:rsidRPr="00591D9E">
              <w:rPr>
                <w:rFonts w:ascii="Times New Roman" w:hAnsi="Times New Roman" w:cs="Times New Roman"/>
                <w:sz w:val="26"/>
                <w:szCs w:val="26"/>
              </w:rPr>
              <w:t>6 бар</w:t>
            </w:r>
            <w:r w:rsidR="00DF6492" w:rsidRPr="00591D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«DANFOSS»</w:t>
            </w:r>
            <w:r w:rsidR="00C86B02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DF4FA6" w:rsidRPr="00591D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86B02"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</w:t>
            </w:r>
            <w:r w:rsidR="005F3DB1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86B02" w:rsidRPr="00591D9E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5F3DB1" w:rsidRPr="00591D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86B02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F3DB1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B02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80, </w:t>
            </w:r>
            <w:r w:rsidR="00C86B02"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Kvs</w:t>
            </w:r>
            <w:r w:rsidR="00C86B02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3DF" w:rsidRPr="00591D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86B02" w:rsidRPr="00591D9E">
              <w:rPr>
                <w:rFonts w:ascii="Times New Roman" w:hAnsi="Times New Roman" w:cs="Times New Roman"/>
                <w:sz w:val="26"/>
                <w:szCs w:val="26"/>
              </w:rPr>
              <w:t>м³/ч</w:t>
            </w:r>
            <w:r w:rsidR="009B73DF" w:rsidRPr="00591D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F3DB1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80,0</w:t>
            </w:r>
          </w:p>
        </w:tc>
        <w:tc>
          <w:tcPr>
            <w:tcW w:w="1559" w:type="dxa"/>
            <w:vAlign w:val="center"/>
          </w:tcPr>
          <w:p w:rsidR="00E9197A" w:rsidRPr="00591D9E" w:rsidRDefault="004B780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12F" w:rsidRPr="00591D9E" w:rsidTr="005E548C">
        <w:trPr>
          <w:trHeight w:val="1618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18" w:type="dxa"/>
            <w:vAlign w:val="center"/>
          </w:tcPr>
          <w:p w:rsidR="00E9197A" w:rsidRPr="00591D9E" w:rsidRDefault="00DF6492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Регулятор давления (системы отопления (место установки – подающий трубопровод тепло</w:t>
            </w:r>
            <w:r w:rsidR="00591D9E" w:rsidRPr="00591D9E">
              <w:rPr>
                <w:rFonts w:ascii="Times New Roman" w:hAnsi="Times New Roman" w:cs="Times New Roman"/>
                <w:sz w:val="26"/>
                <w:szCs w:val="26"/>
              </w:rPr>
              <w:t>вой сети для системы отопления)</w:t>
            </w:r>
          </w:p>
        </w:tc>
        <w:tc>
          <w:tcPr>
            <w:tcW w:w="4535" w:type="dxa"/>
            <w:vAlign w:val="center"/>
          </w:tcPr>
          <w:p w:rsidR="00E9197A" w:rsidRPr="00591D9E" w:rsidRDefault="00DF6492" w:rsidP="005E54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Тип - регулятор давления «после себя» AFD/VFG2; диапазон настройки 3÷12 бар, «DANFOSS»; </w:t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(мм) - 80,</w:t>
            </w:r>
            <w:r w:rsidR="005E5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Kvs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(м³/ч) 80,0</w:t>
            </w:r>
          </w:p>
        </w:tc>
        <w:tc>
          <w:tcPr>
            <w:tcW w:w="1559" w:type="dxa"/>
            <w:vAlign w:val="center"/>
          </w:tcPr>
          <w:p w:rsidR="00E9197A" w:rsidRPr="00591D9E" w:rsidRDefault="00DF6492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12F" w:rsidRPr="00591D9E" w:rsidTr="00FC57FF">
        <w:trPr>
          <w:trHeight w:val="1555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18" w:type="dxa"/>
            <w:vAlign w:val="center"/>
          </w:tcPr>
          <w:p w:rsidR="00E9197A" w:rsidRPr="00591D9E" w:rsidRDefault="00DF6492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Регулятор перепада давления (система ГВС (место установки – обратный трубопровод тепловой сети для системы ГВС)</w:t>
            </w:r>
          </w:p>
        </w:tc>
        <w:tc>
          <w:tcPr>
            <w:tcW w:w="4535" w:type="dxa"/>
            <w:vAlign w:val="center"/>
          </w:tcPr>
          <w:p w:rsidR="00E9197A" w:rsidRPr="00591D9E" w:rsidRDefault="00DF6492" w:rsidP="005E54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Тип - регулятор перепада давления </w:t>
            </w:r>
            <w:r w:rsidR="005E54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AFP-9/VFG2, диапазон настройки 1÷6 бар, «DANFOSS»; </w:t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(мм) - 100, </w:t>
            </w:r>
            <w:r w:rsidR="005E54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Kvs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(м³/ч) 125,0</w:t>
            </w:r>
          </w:p>
        </w:tc>
        <w:tc>
          <w:tcPr>
            <w:tcW w:w="1559" w:type="dxa"/>
            <w:vAlign w:val="center"/>
          </w:tcPr>
          <w:p w:rsidR="00E9197A" w:rsidRPr="00591D9E" w:rsidRDefault="00DF6492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12F" w:rsidRPr="00591D9E" w:rsidTr="005E548C">
        <w:trPr>
          <w:trHeight w:val="1557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18" w:type="dxa"/>
            <w:vAlign w:val="center"/>
          </w:tcPr>
          <w:p w:rsidR="00E9197A" w:rsidRPr="00591D9E" w:rsidRDefault="00DF6492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Балансировочный клапан (система ГВС (место установки – обратный трубопровод </w:t>
            </w:r>
            <w:r w:rsidR="00591D9E" w:rsidRPr="00591D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тепловой сети для системы ГВС)</w:t>
            </w:r>
          </w:p>
        </w:tc>
        <w:tc>
          <w:tcPr>
            <w:tcW w:w="4535" w:type="dxa"/>
            <w:vAlign w:val="center"/>
          </w:tcPr>
          <w:p w:rsidR="00E9197A" w:rsidRPr="00591D9E" w:rsidRDefault="00DF6492" w:rsidP="005E54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Тип - балансировочный клапан MSV-F2, регулировки 2÷3 обор. (зима), 4÷5 обор.</w:t>
            </w:r>
            <w:r w:rsidR="004B112F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(лето); «DANFOSS»</w:t>
            </w:r>
            <w:r w:rsidR="004B112F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5E54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112F"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</w:t>
            </w:r>
            <w:r w:rsidR="004B112F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(мм) - 100, </w:t>
            </w:r>
            <w:r w:rsidR="004B112F"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Kvs</w:t>
            </w:r>
            <w:r w:rsidR="004B112F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(м³/ч) 200,0</w:t>
            </w:r>
          </w:p>
        </w:tc>
        <w:tc>
          <w:tcPr>
            <w:tcW w:w="1559" w:type="dxa"/>
            <w:vAlign w:val="center"/>
          </w:tcPr>
          <w:p w:rsidR="00E9197A" w:rsidRPr="00591D9E" w:rsidRDefault="004B112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12F" w:rsidRPr="00591D9E" w:rsidTr="00FC57FF">
        <w:trPr>
          <w:trHeight w:val="1829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18" w:type="dxa"/>
            <w:vAlign w:val="center"/>
          </w:tcPr>
          <w:p w:rsidR="00E9197A" w:rsidRPr="00591D9E" w:rsidRDefault="004B112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Запорно-регулирующий клапан (</w:t>
            </w:r>
            <w:r w:rsidRPr="00591D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система отопления (место установки – подающий трубопровод тепловой сети для системы отопления</w:t>
            </w:r>
            <w:r w:rsidR="00591D9E" w:rsidRPr="00591D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)</w:t>
            </w:r>
          </w:p>
        </w:tc>
        <w:tc>
          <w:tcPr>
            <w:tcW w:w="4535" w:type="dxa"/>
            <w:vAlign w:val="center"/>
          </w:tcPr>
          <w:p w:rsidR="00E9197A" w:rsidRPr="00591D9E" w:rsidRDefault="004B112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  <w:r w:rsidR="00DF4FA6" w:rsidRPr="00591D9E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апорно-регулирующий клапан VFM2-100-160 с электроприводом AME655«DANFOSS»; </w:t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(мм) - 100, </w:t>
            </w:r>
            <w:r w:rsidR="004F23A0" w:rsidRPr="00591D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Kvs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(м³/ч) 160,0</w:t>
            </w:r>
          </w:p>
        </w:tc>
        <w:tc>
          <w:tcPr>
            <w:tcW w:w="1559" w:type="dxa"/>
            <w:vAlign w:val="center"/>
          </w:tcPr>
          <w:p w:rsidR="00E9197A" w:rsidRPr="00591D9E" w:rsidRDefault="004B112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12F" w:rsidRPr="00591D9E" w:rsidTr="005E548C">
        <w:trPr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18" w:type="dxa"/>
            <w:vAlign w:val="center"/>
          </w:tcPr>
          <w:p w:rsidR="00E9197A" w:rsidRPr="00591D9E" w:rsidRDefault="00DF4FA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Запорно-регулирующий клапан (система ГВС (место установки – подающий трубопровод т</w:t>
            </w:r>
            <w:r w:rsidR="00591D9E" w:rsidRPr="00591D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епловой сети </w:t>
            </w:r>
            <w:r w:rsidR="00591D9E" w:rsidRPr="00591D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для системы ГВС)</w:t>
            </w:r>
          </w:p>
        </w:tc>
        <w:tc>
          <w:tcPr>
            <w:tcW w:w="4535" w:type="dxa"/>
            <w:vAlign w:val="center"/>
          </w:tcPr>
          <w:p w:rsidR="00E9197A" w:rsidRPr="00591D9E" w:rsidRDefault="00DF4FA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Тип - Запорно-регулирующий клапан VFM2-100-160 с электроприводом AME655«DANFOSS»; </w:t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(мм) - 100, </w:t>
            </w:r>
            <w:r w:rsidR="004F23A0" w:rsidRPr="00591D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Kvs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(м³/ч) 160,0</w:t>
            </w:r>
          </w:p>
        </w:tc>
        <w:tc>
          <w:tcPr>
            <w:tcW w:w="1559" w:type="dxa"/>
            <w:vAlign w:val="center"/>
          </w:tcPr>
          <w:p w:rsidR="00E9197A" w:rsidRPr="00591D9E" w:rsidRDefault="00DF4FA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12F" w:rsidRPr="00591D9E" w:rsidTr="00FC57FF">
        <w:trPr>
          <w:trHeight w:val="1888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18" w:type="dxa"/>
            <w:vAlign w:val="center"/>
          </w:tcPr>
          <w:p w:rsidR="00E9197A" w:rsidRPr="00591D9E" w:rsidRDefault="00DF4FA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Запорно-регулирующий клапан (система вентиляции (место установки – подающий трубопровод тепловой сети для системы вентиляции)</w:t>
            </w:r>
          </w:p>
        </w:tc>
        <w:tc>
          <w:tcPr>
            <w:tcW w:w="4535" w:type="dxa"/>
            <w:vAlign w:val="center"/>
          </w:tcPr>
          <w:p w:rsidR="00E9197A" w:rsidRPr="00591D9E" w:rsidRDefault="00DF4FA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Тип - Запорно-регулирующий клапан VB2-50-40 с электроприводом ARV152 «DANFOSS»; </w:t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(мм) - 50, </w:t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Kvs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(м³/ч) 40,0</w:t>
            </w:r>
          </w:p>
        </w:tc>
        <w:tc>
          <w:tcPr>
            <w:tcW w:w="1559" w:type="dxa"/>
            <w:vAlign w:val="center"/>
          </w:tcPr>
          <w:p w:rsidR="00E9197A" w:rsidRPr="00591D9E" w:rsidRDefault="00DF4FA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12F" w:rsidRPr="00591D9E" w:rsidTr="005E548C">
        <w:trPr>
          <w:trHeight w:val="1280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18" w:type="dxa"/>
            <w:vAlign w:val="center"/>
          </w:tcPr>
          <w:p w:rsidR="00E9197A" w:rsidRPr="00591D9E" w:rsidRDefault="00DF4FA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Соленоидный клапан (система отопления (место устано</w:t>
            </w:r>
            <w:r w:rsidR="00401787" w:rsidRPr="00591D9E">
              <w:rPr>
                <w:rFonts w:ascii="Times New Roman" w:hAnsi="Times New Roman" w:cs="Times New Roman"/>
                <w:sz w:val="26"/>
                <w:szCs w:val="26"/>
              </w:rPr>
              <w:t>вки – подпиточный трубопровод д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ля системы отопления)</w:t>
            </w:r>
          </w:p>
        </w:tc>
        <w:tc>
          <w:tcPr>
            <w:tcW w:w="4535" w:type="dxa"/>
            <w:vAlign w:val="center"/>
          </w:tcPr>
          <w:p w:rsidR="00E9197A" w:rsidRPr="00591D9E" w:rsidRDefault="00DF4FA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Тип - Соленоидный клапан T-GL 106 AC 230 B 50 Гц «TORK»; 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(мм) - 32, </w:t>
            </w:r>
            <w:r w:rsidRPr="00591D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Kvs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(л/мин) 390</w:t>
            </w:r>
          </w:p>
        </w:tc>
        <w:tc>
          <w:tcPr>
            <w:tcW w:w="1559" w:type="dxa"/>
            <w:vAlign w:val="center"/>
          </w:tcPr>
          <w:p w:rsidR="00E9197A" w:rsidRPr="00591D9E" w:rsidRDefault="00DF4FA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4FA6" w:rsidRPr="00591D9E" w:rsidTr="00591D9E">
        <w:trPr>
          <w:trHeight w:val="484"/>
          <w:jc w:val="center"/>
        </w:trPr>
        <w:tc>
          <w:tcPr>
            <w:tcW w:w="10206" w:type="dxa"/>
            <w:gridSpan w:val="4"/>
            <w:vAlign w:val="center"/>
          </w:tcPr>
          <w:p w:rsidR="00DF4FA6" w:rsidRPr="00591D9E" w:rsidRDefault="00DF4FA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Установка поддержания давления, расширительный бак</w:t>
            </w:r>
          </w:p>
        </w:tc>
      </w:tr>
      <w:tr w:rsidR="004B112F" w:rsidRPr="00591D9E" w:rsidTr="005E548C">
        <w:trPr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18" w:type="dxa"/>
            <w:vAlign w:val="center"/>
          </w:tcPr>
          <w:p w:rsidR="00E9197A" w:rsidRPr="00591D9E" w:rsidRDefault="00DF4FA6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для подпитки и поддержания давления в системе отопления </w:t>
            </w:r>
          </w:p>
        </w:tc>
        <w:tc>
          <w:tcPr>
            <w:tcW w:w="4535" w:type="dxa"/>
            <w:vAlign w:val="center"/>
          </w:tcPr>
          <w:p w:rsidR="00E9197A" w:rsidRPr="00591D9E" w:rsidRDefault="00D46783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r w:rsidR="00DF4FA6" w:rsidRPr="00591D9E">
              <w:rPr>
                <w:rFonts w:ascii="Times New Roman" w:hAnsi="Times New Roman" w:cs="Times New Roman"/>
                <w:sz w:val="26"/>
                <w:szCs w:val="26"/>
              </w:rPr>
              <w:t>Flamcomat D60 с двумя управляю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щими насосами, емкостью Flamcom</w:t>
            </w:r>
            <w:r w:rsidR="00DF4FA6" w:rsidRPr="00591D9E">
              <w:rPr>
                <w:rFonts w:ascii="Times New Roman" w:hAnsi="Times New Roman" w:cs="Times New Roman"/>
                <w:sz w:val="26"/>
                <w:szCs w:val="26"/>
              </w:rPr>
              <w:t>at FG V=2800 л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(1 шт.)</w:t>
            </w:r>
            <w:r w:rsidR="00DF4FA6" w:rsidRPr="00591D9E">
              <w:rPr>
                <w:rFonts w:ascii="Times New Roman" w:hAnsi="Times New Roman" w:cs="Times New Roman"/>
                <w:sz w:val="26"/>
                <w:szCs w:val="26"/>
              </w:rPr>
              <w:t>, мембранным баком Flexcon V=110 л</w:t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3A0" w:rsidRPr="00591D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(1 шт.), Ру 10 бар – 1 комплект</w:t>
            </w:r>
          </w:p>
        </w:tc>
        <w:tc>
          <w:tcPr>
            <w:tcW w:w="1559" w:type="dxa"/>
            <w:vAlign w:val="center"/>
          </w:tcPr>
          <w:p w:rsidR="00E9197A" w:rsidRPr="00591D9E" w:rsidRDefault="00D46783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783" w:rsidRPr="00591D9E" w:rsidTr="00591D9E">
        <w:trPr>
          <w:trHeight w:val="546"/>
          <w:jc w:val="center"/>
        </w:trPr>
        <w:tc>
          <w:tcPr>
            <w:tcW w:w="10206" w:type="dxa"/>
            <w:gridSpan w:val="4"/>
            <w:vAlign w:val="center"/>
          </w:tcPr>
          <w:p w:rsidR="00D46783" w:rsidRPr="00591D9E" w:rsidRDefault="00D46783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Приборы учета тепловой энергии и теплоносителя</w:t>
            </w:r>
          </w:p>
        </w:tc>
      </w:tr>
      <w:tr w:rsidR="004B112F" w:rsidRPr="00591D9E" w:rsidTr="00FC57FF">
        <w:trPr>
          <w:trHeight w:val="789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18" w:type="dxa"/>
            <w:vAlign w:val="center"/>
          </w:tcPr>
          <w:p w:rsidR="00E9197A" w:rsidRPr="00591D9E" w:rsidRDefault="00FC57F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</w:t>
            </w:r>
            <w:r w:rsidR="00816630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учета тепловой энергии </w:t>
            </w:r>
          </w:p>
        </w:tc>
        <w:tc>
          <w:tcPr>
            <w:tcW w:w="4535" w:type="dxa"/>
            <w:vAlign w:val="center"/>
          </w:tcPr>
          <w:p w:rsidR="00E9197A" w:rsidRPr="00591D9E" w:rsidRDefault="009E74D7" w:rsidP="00FC57F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16630" w:rsidRPr="00591D9E">
              <w:rPr>
                <w:rFonts w:ascii="Times New Roman" w:hAnsi="Times New Roman" w:cs="Times New Roman"/>
                <w:sz w:val="26"/>
                <w:szCs w:val="26"/>
              </w:rPr>
              <w:t>еплосчетчик ВИС.Т ТС-201-2-2-1-Е2 «ТЕПЛОВИЗОР»</w:t>
            </w:r>
          </w:p>
        </w:tc>
        <w:tc>
          <w:tcPr>
            <w:tcW w:w="1559" w:type="dxa"/>
            <w:vAlign w:val="center"/>
          </w:tcPr>
          <w:p w:rsidR="00E9197A" w:rsidRPr="00591D9E" w:rsidRDefault="00591D9E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12F" w:rsidRPr="00591D9E" w:rsidTr="00736A06">
        <w:trPr>
          <w:trHeight w:val="559"/>
          <w:jc w:val="center"/>
        </w:trPr>
        <w:tc>
          <w:tcPr>
            <w:tcW w:w="594" w:type="dxa"/>
            <w:vAlign w:val="center"/>
          </w:tcPr>
          <w:p w:rsidR="00E9197A" w:rsidRPr="00591D9E" w:rsidRDefault="00E22E4F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18" w:type="dxa"/>
            <w:vAlign w:val="center"/>
          </w:tcPr>
          <w:p w:rsidR="00E9197A" w:rsidRPr="00591D9E" w:rsidRDefault="00FC57FF" w:rsidP="00736A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</w:t>
            </w:r>
            <w:r w:rsidR="00816630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учета </w:t>
            </w:r>
            <w:r w:rsidR="00736A06">
              <w:rPr>
                <w:rFonts w:ascii="Times New Roman" w:hAnsi="Times New Roman" w:cs="Times New Roman"/>
                <w:sz w:val="26"/>
                <w:szCs w:val="26"/>
              </w:rPr>
              <w:t>холодной воды</w:t>
            </w:r>
            <w:r w:rsidR="00D46783" w:rsidRPr="00591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816630" w:rsidRPr="00591D9E" w:rsidRDefault="00736A06" w:rsidP="00736A0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16630" w:rsidRPr="00591D9E">
              <w:rPr>
                <w:rFonts w:ascii="Times New Roman" w:hAnsi="Times New Roman" w:cs="Times New Roman"/>
                <w:sz w:val="26"/>
                <w:szCs w:val="26"/>
              </w:rPr>
              <w:t>четчик ВСХНд «Тепловодомер»</w:t>
            </w:r>
          </w:p>
        </w:tc>
        <w:tc>
          <w:tcPr>
            <w:tcW w:w="1559" w:type="dxa"/>
            <w:vAlign w:val="center"/>
          </w:tcPr>
          <w:p w:rsidR="00E9197A" w:rsidRPr="00591D9E" w:rsidRDefault="00816630" w:rsidP="00591D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12349" w:rsidRDefault="00012349" w:rsidP="004751D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349" w:rsidSect="00991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3D" w:rsidRDefault="00351C3D" w:rsidP="0009033E">
      <w:pPr>
        <w:spacing w:after="0" w:line="240" w:lineRule="auto"/>
      </w:pPr>
      <w:r>
        <w:separator/>
      </w:r>
    </w:p>
  </w:endnote>
  <w:endnote w:type="continuationSeparator" w:id="0">
    <w:p w:rsidR="00351C3D" w:rsidRDefault="00351C3D" w:rsidP="000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3D" w:rsidRDefault="00351C3D" w:rsidP="0009033E">
      <w:pPr>
        <w:spacing w:after="0" w:line="240" w:lineRule="auto"/>
      </w:pPr>
      <w:r>
        <w:separator/>
      </w:r>
    </w:p>
  </w:footnote>
  <w:footnote w:type="continuationSeparator" w:id="0">
    <w:p w:rsidR="00351C3D" w:rsidRDefault="00351C3D" w:rsidP="00090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E2"/>
    <w:rsid w:val="00012349"/>
    <w:rsid w:val="000262EE"/>
    <w:rsid w:val="00031777"/>
    <w:rsid w:val="000819E2"/>
    <w:rsid w:val="0009033E"/>
    <w:rsid w:val="000B3441"/>
    <w:rsid w:val="000F4B73"/>
    <w:rsid w:val="000F7333"/>
    <w:rsid w:val="00106BD8"/>
    <w:rsid w:val="00112469"/>
    <w:rsid w:val="001256AC"/>
    <w:rsid w:val="00130C1D"/>
    <w:rsid w:val="00135B6A"/>
    <w:rsid w:val="001A6323"/>
    <w:rsid w:val="001D2AE9"/>
    <w:rsid w:val="001E2A85"/>
    <w:rsid w:val="001E4768"/>
    <w:rsid w:val="002073FB"/>
    <w:rsid w:val="00271603"/>
    <w:rsid w:val="00284035"/>
    <w:rsid w:val="00287810"/>
    <w:rsid w:val="002A10CF"/>
    <w:rsid w:val="00305869"/>
    <w:rsid w:val="00334977"/>
    <w:rsid w:val="00351C3D"/>
    <w:rsid w:val="003A4440"/>
    <w:rsid w:val="003B3B92"/>
    <w:rsid w:val="003E7502"/>
    <w:rsid w:val="00401787"/>
    <w:rsid w:val="0044479B"/>
    <w:rsid w:val="004751DB"/>
    <w:rsid w:val="004B112F"/>
    <w:rsid w:val="004B7806"/>
    <w:rsid w:val="004C5BA9"/>
    <w:rsid w:val="004F23A0"/>
    <w:rsid w:val="004F4E1A"/>
    <w:rsid w:val="004F4F25"/>
    <w:rsid w:val="005105E9"/>
    <w:rsid w:val="00513762"/>
    <w:rsid w:val="005273F2"/>
    <w:rsid w:val="00541086"/>
    <w:rsid w:val="00591D9E"/>
    <w:rsid w:val="00593683"/>
    <w:rsid w:val="00595525"/>
    <w:rsid w:val="0059758E"/>
    <w:rsid w:val="005D2A64"/>
    <w:rsid w:val="005E548C"/>
    <w:rsid w:val="005F3DB1"/>
    <w:rsid w:val="00647004"/>
    <w:rsid w:val="006B1F74"/>
    <w:rsid w:val="006F54AE"/>
    <w:rsid w:val="00736A06"/>
    <w:rsid w:val="00747D24"/>
    <w:rsid w:val="0077346A"/>
    <w:rsid w:val="0078694E"/>
    <w:rsid w:val="007B6D0B"/>
    <w:rsid w:val="007F0E41"/>
    <w:rsid w:val="00805A87"/>
    <w:rsid w:val="00816630"/>
    <w:rsid w:val="00863976"/>
    <w:rsid w:val="008D72A4"/>
    <w:rsid w:val="008E3C83"/>
    <w:rsid w:val="008F41BF"/>
    <w:rsid w:val="009049D3"/>
    <w:rsid w:val="00912EA6"/>
    <w:rsid w:val="00944394"/>
    <w:rsid w:val="00966E03"/>
    <w:rsid w:val="009707D3"/>
    <w:rsid w:val="00991728"/>
    <w:rsid w:val="009B3E16"/>
    <w:rsid w:val="009B73DF"/>
    <w:rsid w:val="009C2EE3"/>
    <w:rsid w:val="009E74D7"/>
    <w:rsid w:val="00A35023"/>
    <w:rsid w:val="00A3742A"/>
    <w:rsid w:val="00A4758F"/>
    <w:rsid w:val="00A60ADF"/>
    <w:rsid w:val="00A63983"/>
    <w:rsid w:val="00A757AB"/>
    <w:rsid w:val="00A77CB4"/>
    <w:rsid w:val="00A9780B"/>
    <w:rsid w:val="00AA6D6F"/>
    <w:rsid w:val="00B7170F"/>
    <w:rsid w:val="00BF1EB0"/>
    <w:rsid w:val="00C07BE8"/>
    <w:rsid w:val="00C809DC"/>
    <w:rsid w:val="00C86B02"/>
    <w:rsid w:val="00C90194"/>
    <w:rsid w:val="00CE469F"/>
    <w:rsid w:val="00D3351B"/>
    <w:rsid w:val="00D46783"/>
    <w:rsid w:val="00D71B1E"/>
    <w:rsid w:val="00D72C74"/>
    <w:rsid w:val="00D801BD"/>
    <w:rsid w:val="00DA08ED"/>
    <w:rsid w:val="00DE4F71"/>
    <w:rsid w:val="00DF4FA6"/>
    <w:rsid w:val="00DF6492"/>
    <w:rsid w:val="00E22E4F"/>
    <w:rsid w:val="00E44615"/>
    <w:rsid w:val="00E656F3"/>
    <w:rsid w:val="00E9197A"/>
    <w:rsid w:val="00EC03D9"/>
    <w:rsid w:val="00ED46B2"/>
    <w:rsid w:val="00F00B27"/>
    <w:rsid w:val="00F0385C"/>
    <w:rsid w:val="00F42DCA"/>
    <w:rsid w:val="00F74AB7"/>
    <w:rsid w:val="00F83552"/>
    <w:rsid w:val="00F91826"/>
    <w:rsid w:val="00FA115B"/>
    <w:rsid w:val="00FC0743"/>
    <w:rsid w:val="00FC54DE"/>
    <w:rsid w:val="00FC57FF"/>
    <w:rsid w:val="00FD3226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1E6B7-C7BB-4A5A-93EB-C7E0DC4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058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9033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033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033E"/>
    <w:rPr>
      <w:vertAlign w:val="superscript"/>
    </w:rPr>
  </w:style>
  <w:style w:type="paragraph" w:styleId="a9">
    <w:name w:val="List Paragraph"/>
    <w:basedOn w:val="a"/>
    <w:uiPriority w:val="34"/>
    <w:qFormat/>
    <w:rsid w:val="0099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CF28-5093-4296-9962-CF190F59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Гераим</dc:creator>
  <cp:keywords/>
  <dc:description/>
  <cp:lastModifiedBy>user-infopol</cp:lastModifiedBy>
  <cp:revision>2</cp:revision>
  <cp:lastPrinted>2021-08-26T12:36:00Z</cp:lastPrinted>
  <dcterms:created xsi:type="dcterms:W3CDTF">2021-09-06T09:27:00Z</dcterms:created>
  <dcterms:modified xsi:type="dcterms:W3CDTF">2021-09-06T09:27:00Z</dcterms:modified>
</cp:coreProperties>
</file>