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B7" w:rsidRPr="000E0343" w:rsidRDefault="006902B7" w:rsidP="00AB6A85">
      <w:pPr>
        <w:shd w:val="clear" w:color="auto" w:fill="FFFFFF"/>
        <w:tabs>
          <w:tab w:val="center" w:pos="4677"/>
          <w:tab w:val="right" w:pos="9355"/>
        </w:tabs>
        <w:jc w:val="center"/>
      </w:pPr>
      <w:r>
        <w:rPr>
          <w:noProof/>
          <w:lang w:eastAsia="ru-RU" w:bidi="ar-SA"/>
        </w:rPr>
        <w:drawing>
          <wp:inline distT="0" distB="0" distL="0" distR="0" wp14:anchorId="224A6EB4" wp14:editId="1C85BB4C">
            <wp:extent cx="509904" cy="638172"/>
            <wp:effectExtent l="0" t="0" r="5080" b="0"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509904" cy="638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2B7" w:rsidRDefault="006902B7" w:rsidP="00AB6A85">
      <w:pPr>
        <w:shd w:val="clear" w:color="auto" w:fill="FFFFFF"/>
        <w:jc w:val="center"/>
      </w:pPr>
    </w:p>
    <w:p w:rsidR="006902B7" w:rsidRDefault="006902B7" w:rsidP="00AB6A85">
      <w:pPr>
        <w:pStyle w:val="ConsPlusNormal"/>
        <w:shd w:val="clear" w:color="auto" w:fill="FFFFFF"/>
        <w:ind w:firstLine="0"/>
        <w:jc w:val="center"/>
      </w:pPr>
    </w:p>
    <w:p w:rsidR="006902B7" w:rsidRDefault="006902B7" w:rsidP="00AB6A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br/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6902B7" w:rsidRPr="00D47CC3" w:rsidRDefault="006902B7" w:rsidP="00AB6A85">
      <w:pPr>
        <w:jc w:val="center"/>
        <w:rPr>
          <w:b/>
          <w:sz w:val="28"/>
          <w:szCs w:val="28"/>
        </w:rPr>
      </w:pPr>
    </w:p>
    <w:p w:rsidR="006902B7" w:rsidRPr="00D47CC3" w:rsidRDefault="006902B7" w:rsidP="00AB6A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6902B7" w:rsidRPr="007456DB" w:rsidRDefault="006902B7" w:rsidP="00AB6A85">
      <w:pPr>
        <w:shd w:val="clear" w:color="auto" w:fill="FFFFFF"/>
        <w:tabs>
          <w:tab w:val="center" w:pos="4677"/>
          <w:tab w:val="right" w:pos="9355"/>
        </w:tabs>
        <w:jc w:val="center"/>
        <w:rPr>
          <w:b/>
          <w:sz w:val="28"/>
          <w:szCs w:val="16"/>
        </w:rPr>
      </w:pPr>
    </w:p>
    <w:p w:rsidR="006902B7" w:rsidRDefault="00AB6A85" w:rsidP="00AB6A85">
      <w:pPr>
        <w:ind w:left="2124" w:firstLine="708"/>
        <w:rPr>
          <w:sz w:val="28"/>
        </w:rPr>
      </w:pPr>
      <w:r>
        <w:rPr>
          <w:sz w:val="28"/>
        </w:rPr>
        <w:t xml:space="preserve">10.08.2021  </w:t>
      </w:r>
      <w:r w:rsidR="006902B7">
        <w:rPr>
          <w:sz w:val="28"/>
        </w:rPr>
        <w:t>№</w:t>
      </w:r>
      <w:r>
        <w:rPr>
          <w:sz w:val="28"/>
        </w:rPr>
        <w:t xml:space="preserve">  708 – ПГ</w:t>
      </w:r>
    </w:p>
    <w:p w:rsidR="006902B7" w:rsidRPr="007456DB" w:rsidRDefault="006902B7" w:rsidP="00AB6A85">
      <w:pPr>
        <w:jc w:val="center"/>
        <w:rPr>
          <w:sz w:val="28"/>
        </w:rPr>
      </w:pPr>
    </w:p>
    <w:p w:rsidR="006902B7" w:rsidRPr="00D47CC3" w:rsidRDefault="006902B7" w:rsidP="00AB6A85">
      <w:pPr>
        <w:shd w:val="clear" w:color="auto" w:fill="FFFFFF"/>
        <w:tabs>
          <w:tab w:val="center" w:pos="4677"/>
          <w:tab w:val="right" w:pos="9355"/>
        </w:tabs>
        <w:jc w:val="center"/>
        <w:rPr>
          <w:sz w:val="22"/>
        </w:rPr>
      </w:pPr>
      <w:r w:rsidRPr="00D47CC3">
        <w:rPr>
          <w:sz w:val="28"/>
          <w:szCs w:val="26"/>
        </w:rPr>
        <w:t>г. Котельники</w:t>
      </w:r>
    </w:p>
    <w:p w:rsidR="006902B7" w:rsidRDefault="006902B7" w:rsidP="006902B7">
      <w:pPr>
        <w:shd w:val="clear" w:color="auto" w:fill="FFFFFF"/>
        <w:tabs>
          <w:tab w:val="center" w:pos="4677"/>
          <w:tab w:val="right" w:pos="9355"/>
        </w:tabs>
        <w:rPr>
          <w:sz w:val="28"/>
        </w:rPr>
      </w:pPr>
    </w:p>
    <w:p w:rsidR="006902B7" w:rsidRPr="00D47CC3" w:rsidRDefault="006902B7" w:rsidP="006902B7">
      <w:pPr>
        <w:shd w:val="clear" w:color="auto" w:fill="FFFFFF"/>
        <w:tabs>
          <w:tab w:val="center" w:pos="4677"/>
          <w:tab w:val="right" w:pos="9355"/>
        </w:tabs>
        <w:rPr>
          <w:sz w:val="28"/>
        </w:rPr>
      </w:pPr>
    </w:p>
    <w:p w:rsidR="006902B7" w:rsidRPr="006902B7" w:rsidRDefault="006902B7" w:rsidP="006902B7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jc w:val="center"/>
        <w:rPr>
          <w:i/>
        </w:rPr>
      </w:pPr>
      <w:r>
        <w:rPr>
          <w:sz w:val="28"/>
          <w:szCs w:val="28"/>
        </w:rPr>
        <w:t xml:space="preserve">О </w:t>
      </w:r>
      <w:r w:rsidRPr="006902B7">
        <w:rPr>
          <w:sz w:val="28"/>
          <w:szCs w:val="28"/>
        </w:rPr>
        <w:t xml:space="preserve">внесении изменений в постановление главы городского округа Котельники Московской области от </w:t>
      </w:r>
      <w:bookmarkStart w:id="0" w:name="__DdeLink__430_312092850"/>
      <w:r w:rsidRPr="006902B7">
        <w:rPr>
          <w:sz w:val="28"/>
          <w:szCs w:val="28"/>
        </w:rPr>
        <w:t xml:space="preserve">20.09.2019 № 655-ПГ </w:t>
      </w:r>
      <w:r w:rsidRPr="006902B7">
        <w:rPr>
          <w:rStyle w:val="a9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 и досрочном завершении реализации муниципальной программы «Образование городского округа Котельники Московской области на 2017-2021 годы»</w:t>
      </w:r>
      <w:bookmarkEnd w:id="0"/>
    </w:p>
    <w:p w:rsidR="006902B7" w:rsidRDefault="006902B7" w:rsidP="006902B7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52" w:lineRule="auto"/>
      </w:pPr>
    </w:p>
    <w:p w:rsidR="007456DB" w:rsidRDefault="007456DB" w:rsidP="006902B7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52" w:lineRule="auto"/>
      </w:pPr>
    </w:p>
    <w:p w:rsidR="006902B7" w:rsidRDefault="006902B7" w:rsidP="006902B7">
      <w:pPr>
        <w:pStyle w:val="af8"/>
        <w:ind w:firstLine="720"/>
        <w:jc w:val="both"/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области от  02.07.2014 № 606-ПГ  «Об утверждении порядка разработки, реализации и  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639-ПА; от 29.01.2016 № 140-ПА; от 24.06.2016 № 1563-ПА; от 27.12.2016 № 2551-ПА, в  редакции постановлений главы городского округа Котельники Московской области от 24.11.2017 № 633-ПГ; от 13.09.2018 № 792-ПГ) и государственной программой «Образование Подмосковья» на 2020-2025 годы, утвержденной постановлением Правительства Московской области от 15.10.2019 № 734/36, постановляю:</w:t>
      </w:r>
    </w:p>
    <w:p w:rsidR="00A45C32" w:rsidRPr="00C321BC" w:rsidRDefault="006902B7" w:rsidP="00C321BC">
      <w:pPr>
        <w:pStyle w:val="Standard"/>
        <w:shd w:val="clear" w:color="auto" w:fill="FFFFFF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главы городского округа Котельники Московской области от 20.09.2019 № 655-ПГ </w:t>
      </w:r>
      <w:r w:rsidRPr="006902B7">
        <w:rPr>
          <w:rStyle w:val="a9"/>
          <w:rFonts w:eastAsia="Calibri"/>
          <w:i w:val="0"/>
          <w:color w:val="000000"/>
          <w:sz w:val="28"/>
          <w:szCs w:val="28"/>
        </w:rPr>
        <w:t xml:space="preserve">«Об утверждении муниципальной программы «Образование» и досрочном завершении реализации муниципальной программы «Образование городского округа Котельники Московской области на 2017-2021 годы» </w:t>
      </w:r>
      <w:r>
        <w:rPr>
          <w:rStyle w:val="a9"/>
          <w:rFonts w:eastAsia="Calibri"/>
          <w:color w:val="000000"/>
          <w:sz w:val="28"/>
          <w:szCs w:val="28"/>
        </w:rPr>
        <w:t>(</w:t>
      </w:r>
      <w:r>
        <w:rPr>
          <w:sz w:val="28"/>
          <w:szCs w:val="28"/>
        </w:rPr>
        <w:t>в редакции постановлений главы городского округа Котельники Московской области от 17.02.2020 № 100-ПГ; от 18.05.2020 № 327-ПГ; от 08.09.2020 № 637-ПГ; от </w:t>
      </w:r>
      <w:r w:rsidRPr="000E0343">
        <w:rPr>
          <w:sz w:val="28"/>
          <w:szCs w:val="28"/>
        </w:rPr>
        <w:t>18.09.2020 №</w:t>
      </w:r>
      <w:r>
        <w:rPr>
          <w:sz w:val="28"/>
          <w:szCs w:val="28"/>
        </w:rPr>
        <w:t xml:space="preserve"> </w:t>
      </w:r>
      <w:r w:rsidRPr="000E0343">
        <w:rPr>
          <w:sz w:val="28"/>
          <w:szCs w:val="28"/>
        </w:rPr>
        <w:t>667-ПГ;</w:t>
      </w:r>
      <w:r>
        <w:rPr>
          <w:sz w:val="28"/>
          <w:szCs w:val="28"/>
        </w:rPr>
        <w:t xml:space="preserve"> от 29.09.2020 № 718-ПГ; от 29.10.2020 № 857-ПГ; от </w:t>
      </w:r>
      <w:r w:rsidRPr="000E0343">
        <w:rPr>
          <w:sz w:val="28"/>
          <w:szCs w:val="28"/>
        </w:rPr>
        <w:t>26.11.2020 №</w:t>
      </w:r>
      <w:r>
        <w:rPr>
          <w:sz w:val="28"/>
          <w:szCs w:val="28"/>
        </w:rPr>
        <w:t xml:space="preserve"> </w:t>
      </w:r>
      <w:r w:rsidRPr="000E0343">
        <w:rPr>
          <w:sz w:val="28"/>
          <w:szCs w:val="28"/>
        </w:rPr>
        <w:t>946-ПГ; от 16.12.2020 №</w:t>
      </w:r>
      <w:r>
        <w:rPr>
          <w:sz w:val="28"/>
          <w:szCs w:val="28"/>
        </w:rPr>
        <w:t xml:space="preserve"> </w:t>
      </w:r>
      <w:r w:rsidRPr="000E0343">
        <w:rPr>
          <w:sz w:val="28"/>
          <w:szCs w:val="28"/>
        </w:rPr>
        <w:t>1024-ПГ; от 02.02.2021 №</w:t>
      </w:r>
      <w:r>
        <w:rPr>
          <w:sz w:val="28"/>
          <w:szCs w:val="28"/>
        </w:rPr>
        <w:t xml:space="preserve"> </w:t>
      </w:r>
      <w:r w:rsidRPr="000E0343">
        <w:rPr>
          <w:sz w:val="28"/>
          <w:szCs w:val="28"/>
        </w:rPr>
        <w:t>49-ПГ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lastRenderedPageBreak/>
        <w:t>от 16.02.2021 № 112-ПГ; от 30.03.2021 № 260-ПГ</w:t>
      </w:r>
      <w:r w:rsidR="00C321BC">
        <w:rPr>
          <w:sz w:val="28"/>
          <w:szCs w:val="28"/>
        </w:rPr>
        <w:t>; от 25.05.2021 № 445-ПГ</w:t>
      </w:r>
      <w:r w:rsidR="00FF15FC">
        <w:rPr>
          <w:sz w:val="28"/>
          <w:szCs w:val="28"/>
        </w:rPr>
        <w:t>; от 29.06.2021 № 558-ПГ</w:t>
      </w:r>
      <w:r w:rsidR="00C321BC">
        <w:rPr>
          <w:sz w:val="28"/>
          <w:szCs w:val="28"/>
        </w:rPr>
        <w:t>)</w:t>
      </w:r>
      <w:r w:rsidRPr="000E0343">
        <w:rPr>
          <w:sz w:val="28"/>
          <w:szCs w:val="28"/>
        </w:rPr>
        <w:t xml:space="preserve"> следующие изменения:</w:t>
      </w:r>
    </w:p>
    <w:p w:rsidR="00A45C32" w:rsidRDefault="0076780A" w:rsidP="00726AC6">
      <w:pPr>
        <w:pStyle w:val="Standard"/>
        <w:shd w:val="clear" w:color="auto" w:fill="FFFFFF"/>
        <w:tabs>
          <w:tab w:val="left" w:pos="1560"/>
        </w:tabs>
        <w:spacing w:line="247" w:lineRule="auto"/>
        <w:ind w:firstLine="709"/>
        <w:jc w:val="both"/>
      </w:pPr>
      <w:bookmarkStart w:id="1" w:name="__DdeLink__447_365649532"/>
      <w:r>
        <w:rPr>
          <w:bCs/>
          <w:sz w:val="28"/>
          <w:szCs w:val="28"/>
        </w:rPr>
        <w:t>1.1.  Раздел паспорта муниципальной программы городского округа Котельники Московской области «Образование» «Источники финансирования» изложить в новой редакции:</w:t>
      </w:r>
      <w:bookmarkEnd w:id="1"/>
    </w:p>
    <w:tbl>
      <w:tblPr>
        <w:tblW w:w="9560" w:type="dxa"/>
        <w:tblInd w:w="-20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4"/>
        <w:gridCol w:w="1264"/>
        <w:gridCol w:w="1321"/>
        <w:gridCol w:w="1259"/>
        <w:gridCol w:w="1259"/>
        <w:gridCol w:w="1144"/>
        <w:gridCol w:w="1259"/>
      </w:tblGrid>
      <w:tr w:rsidR="00A45C32" w:rsidRPr="00430A4C" w:rsidTr="008C60E6">
        <w:trPr>
          <w:trHeight w:val="279"/>
        </w:trPr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C32" w:rsidRPr="008C60E6" w:rsidRDefault="0076780A" w:rsidP="00430A4C">
            <w:pPr>
              <w:shd w:val="clear" w:color="auto" w:fill="FFFFFF"/>
              <w:rPr>
                <w:szCs w:val="20"/>
              </w:rPr>
            </w:pPr>
            <w:r w:rsidRPr="008C60E6">
              <w:rPr>
                <w:szCs w:val="20"/>
              </w:rPr>
              <w:t xml:space="preserve">Источники финансирования </w:t>
            </w:r>
          </w:p>
        </w:tc>
        <w:tc>
          <w:tcPr>
            <w:tcW w:w="7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C32" w:rsidRPr="008C60E6" w:rsidRDefault="0076780A" w:rsidP="008C60E6">
            <w:pPr>
              <w:shd w:val="clear" w:color="auto" w:fill="FFFFFF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Расходы (тыс. руб.) муниципальной программы, в том числе по годам:</w:t>
            </w:r>
          </w:p>
        </w:tc>
      </w:tr>
      <w:tr w:rsidR="00A45C32" w:rsidRPr="00430A4C" w:rsidTr="008C60E6">
        <w:trPr>
          <w:trHeight w:val="201"/>
        </w:trPr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C32" w:rsidRPr="008C60E6" w:rsidRDefault="00A45C32" w:rsidP="00430A4C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C32" w:rsidRPr="008C60E6" w:rsidRDefault="0076780A" w:rsidP="008C60E6">
            <w:pPr>
              <w:shd w:val="clear" w:color="auto" w:fill="FFFFFF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Всего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C32" w:rsidRPr="008C60E6" w:rsidRDefault="0076780A" w:rsidP="008C60E6">
            <w:pPr>
              <w:shd w:val="clear" w:color="auto" w:fill="FFFFFF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2020 год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C32" w:rsidRPr="008C60E6" w:rsidRDefault="0076780A" w:rsidP="008C60E6">
            <w:pPr>
              <w:shd w:val="clear" w:color="auto" w:fill="FFFFFF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2021  год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C32" w:rsidRPr="008C60E6" w:rsidRDefault="0076780A" w:rsidP="008C60E6">
            <w:pPr>
              <w:shd w:val="clear" w:color="auto" w:fill="FFFFFF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2022 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5C32" w:rsidRPr="008C60E6" w:rsidRDefault="0076780A" w:rsidP="008C60E6">
            <w:pPr>
              <w:shd w:val="clear" w:color="auto" w:fill="FFFFFF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2023 год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C32" w:rsidRPr="008C60E6" w:rsidRDefault="0076780A" w:rsidP="008C60E6">
            <w:pPr>
              <w:shd w:val="clear" w:color="auto" w:fill="FFFFFF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2024 год</w:t>
            </w:r>
          </w:p>
        </w:tc>
      </w:tr>
      <w:tr w:rsidR="004E1FAF" w:rsidRPr="00430A4C" w:rsidTr="008C60E6">
        <w:trPr>
          <w:trHeight w:val="563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Pr="008C60E6" w:rsidRDefault="004E1FAF" w:rsidP="004E1FAF">
            <w:pPr>
              <w:shd w:val="clear" w:color="auto" w:fill="FFFFFF"/>
              <w:rPr>
                <w:szCs w:val="20"/>
              </w:rPr>
            </w:pPr>
            <w:r w:rsidRPr="008C60E6">
              <w:rPr>
                <w:szCs w:val="20"/>
              </w:rPr>
              <w:t>Средства бюджета Московской области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2 429 120,28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480 158,30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498 049,50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531 644,20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492 894,28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426 374,00</w:t>
            </w:r>
          </w:p>
        </w:tc>
      </w:tr>
      <w:tr w:rsidR="004E1FAF" w:rsidRPr="00430A4C" w:rsidTr="008C60E6">
        <w:trPr>
          <w:trHeight w:val="663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Pr="008C60E6" w:rsidRDefault="004E1FAF" w:rsidP="004E1FAF">
            <w:pPr>
              <w:shd w:val="clear" w:color="auto" w:fill="FFFFFF"/>
              <w:rPr>
                <w:szCs w:val="20"/>
              </w:rPr>
            </w:pPr>
            <w:r w:rsidRPr="008C60E6">
              <w:rPr>
                <w:szCs w:val="20"/>
              </w:rPr>
              <w:t>Средства бюджета муниципального образования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842 878,48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184 892,56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177 324,28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168 967,87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157 347,77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154 346,00</w:t>
            </w:r>
          </w:p>
        </w:tc>
      </w:tr>
      <w:tr w:rsidR="000B22DA" w:rsidRPr="00430A4C" w:rsidTr="008C60E6">
        <w:trPr>
          <w:trHeight w:val="48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22DA" w:rsidRPr="008C60E6" w:rsidRDefault="000B22DA" w:rsidP="000B22DA">
            <w:pPr>
              <w:shd w:val="clear" w:color="auto" w:fill="FFFFFF"/>
              <w:rPr>
                <w:szCs w:val="20"/>
              </w:rPr>
            </w:pPr>
            <w:r w:rsidRPr="008C60E6">
              <w:rPr>
                <w:szCs w:val="20"/>
              </w:rPr>
              <w:t>Внебюджетные средства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22DA" w:rsidRPr="008C60E6" w:rsidRDefault="000B22DA" w:rsidP="004E1FAF">
            <w:pPr>
              <w:shd w:val="clear" w:color="auto" w:fill="FFFFFF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0</w:t>
            </w:r>
            <w:r w:rsidR="00646B8B">
              <w:rPr>
                <w:szCs w:val="20"/>
              </w:rPr>
              <w:t>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22DA" w:rsidRPr="008C60E6" w:rsidRDefault="000B22DA" w:rsidP="004E1FAF">
            <w:pPr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0</w:t>
            </w:r>
            <w:r w:rsidR="00646B8B">
              <w:rPr>
                <w:szCs w:val="20"/>
              </w:rPr>
              <w:t>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22DA" w:rsidRPr="008C60E6" w:rsidRDefault="000B22DA" w:rsidP="004E1FAF">
            <w:pPr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0</w:t>
            </w:r>
            <w:r w:rsidR="00646B8B">
              <w:rPr>
                <w:szCs w:val="20"/>
              </w:rPr>
              <w:t>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22DA" w:rsidRPr="008C60E6" w:rsidRDefault="000B22DA" w:rsidP="004E1FAF">
            <w:pPr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0</w:t>
            </w:r>
            <w:r w:rsidR="00646B8B">
              <w:rPr>
                <w:szCs w:val="20"/>
              </w:rPr>
              <w:t>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22DA" w:rsidRPr="008C60E6" w:rsidRDefault="000B22DA" w:rsidP="004E1FAF">
            <w:pPr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0</w:t>
            </w:r>
            <w:r w:rsidR="00646B8B">
              <w:rPr>
                <w:szCs w:val="20"/>
              </w:rPr>
              <w:t>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2DA" w:rsidRPr="008C60E6" w:rsidRDefault="000B22DA" w:rsidP="004E1FAF">
            <w:pPr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0</w:t>
            </w:r>
            <w:r w:rsidR="00646B8B">
              <w:rPr>
                <w:szCs w:val="20"/>
              </w:rPr>
              <w:t>,00</w:t>
            </w:r>
          </w:p>
        </w:tc>
      </w:tr>
      <w:tr w:rsidR="004E1FAF" w:rsidRPr="00430A4C" w:rsidTr="008C60E6">
        <w:trPr>
          <w:trHeight w:val="689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Pr="008C60E6" w:rsidRDefault="004E1FAF" w:rsidP="004E1FAF">
            <w:pPr>
              <w:shd w:val="clear" w:color="auto" w:fill="FFFFFF"/>
              <w:rPr>
                <w:szCs w:val="20"/>
              </w:rPr>
            </w:pPr>
            <w:r w:rsidRPr="008C60E6">
              <w:rPr>
                <w:szCs w:val="20"/>
              </w:rPr>
              <w:t>Средства федерального бюджета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66 687,85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22 707,70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23 833,80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20 146,35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E1FAF" w:rsidRPr="00430A4C" w:rsidTr="008C60E6">
        <w:trPr>
          <w:trHeight w:val="373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Pr="008C60E6" w:rsidRDefault="004E1FAF" w:rsidP="004E1FAF">
            <w:pPr>
              <w:shd w:val="clear" w:color="auto" w:fill="FFFFFF"/>
              <w:rPr>
                <w:szCs w:val="20"/>
              </w:rPr>
            </w:pPr>
            <w:r w:rsidRPr="008C60E6">
              <w:rPr>
                <w:szCs w:val="20"/>
              </w:rPr>
              <w:t>Всего, в том числе по годам: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3 338 686,61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665 050,86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698 081,48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724 445,87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670 388,40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1FAF" w:rsidRDefault="004E1FAF" w:rsidP="004E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580 720,00</w:t>
            </w:r>
          </w:p>
        </w:tc>
      </w:tr>
    </w:tbl>
    <w:p w:rsidR="00A45C32" w:rsidRDefault="0076780A">
      <w:pPr>
        <w:pStyle w:val="Standard"/>
        <w:shd w:val="clear" w:color="auto" w:fill="FFFFFF"/>
        <w:tabs>
          <w:tab w:val="left" w:pos="1418"/>
        </w:tabs>
        <w:spacing w:before="142" w:after="57"/>
        <w:ind w:firstLine="709"/>
        <w:jc w:val="both"/>
      </w:pPr>
      <w:r>
        <w:rPr>
          <w:bCs/>
          <w:sz w:val="28"/>
          <w:szCs w:val="28"/>
        </w:rPr>
        <w:t xml:space="preserve">1.2. Раздел паспорта подпрограммы </w:t>
      </w:r>
      <w:r w:rsidR="006902B7" w:rsidRPr="006902B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«Дошкольное образование» муниципальной программы городского округа Котельники Московской области «Образование» «Источники финансирования» изложить в новой редакции:</w:t>
      </w:r>
    </w:p>
    <w:tbl>
      <w:tblPr>
        <w:tblW w:w="9530" w:type="dxa"/>
        <w:jc w:val="center"/>
        <w:tblLook w:val="01E0" w:firstRow="1" w:lastRow="1" w:firstColumn="1" w:lastColumn="1" w:noHBand="0" w:noVBand="0"/>
      </w:tblPr>
      <w:tblGrid>
        <w:gridCol w:w="2305"/>
        <w:gridCol w:w="1166"/>
        <w:gridCol w:w="1207"/>
        <w:gridCol w:w="1207"/>
        <w:gridCol w:w="1215"/>
        <w:gridCol w:w="1215"/>
        <w:gridCol w:w="1215"/>
      </w:tblGrid>
      <w:tr w:rsidR="00A45C32" w:rsidRPr="00430A4C" w:rsidTr="008C60E6">
        <w:trPr>
          <w:trHeight w:val="281"/>
          <w:jc w:val="center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>
            <w:pPr>
              <w:shd w:val="clear" w:color="auto" w:fill="FFFFFF"/>
              <w:tabs>
                <w:tab w:val="left" w:pos="4200"/>
              </w:tabs>
              <w:jc w:val="both"/>
              <w:rPr>
                <w:szCs w:val="20"/>
              </w:rPr>
            </w:pPr>
            <w:r w:rsidRPr="008C60E6">
              <w:rPr>
                <w:szCs w:val="20"/>
              </w:rPr>
              <w:t xml:space="preserve">Источники финансирования 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>
            <w:pPr>
              <w:shd w:val="clear" w:color="auto" w:fill="FFFFFF"/>
              <w:tabs>
                <w:tab w:val="left" w:pos="4200"/>
              </w:tabs>
              <w:spacing w:before="113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Расходы (тыс. руб.)</w:t>
            </w:r>
          </w:p>
        </w:tc>
      </w:tr>
      <w:tr w:rsidR="0078321E" w:rsidRPr="00430A4C" w:rsidTr="008C60E6">
        <w:trPr>
          <w:trHeight w:val="449"/>
          <w:jc w:val="center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A45C32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2024</w:t>
            </w:r>
          </w:p>
        </w:tc>
      </w:tr>
      <w:tr w:rsidR="00430A4C" w:rsidRPr="00430A4C" w:rsidTr="008C60E6">
        <w:trPr>
          <w:trHeight w:val="577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430A4C">
            <w:pPr>
              <w:shd w:val="clear" w:color="auto" w:fill="FFFFFF"/>
              <w:tabs>
                <w:tab w:val="left" w:pos="4200"/>
              </w:tabs>
              <w:jc w:val="both"/>
              <w:rPr>
                <w:szCs w:val="20"/>
              </w:rPr>
            </w:pPr>
            <w:r w:rsidRPr="008C60E6">
              <w:rPr>
                <w:szCs w:val="20"/>
              </w:rPr>
              <w:t>Всего, в том числе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E3A" w:rsidRPr="00F27E3A" w:rsidRDefault="00F27E3A" w:rsidP="00F27E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1965243,40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367666,70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CD1FCD" w:rsidRDefault="00CD1FCD" w:rsidP="000B22D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403980,20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448054,20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393925,50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351616,80</w:t>
            </w:r>
          </w:p>
        </w:tc>
      </w:tr>
      <w:tr w:rsidR="00430A4C" w:rsidRPr="00430A4C" w:rsidTr="008C60E6">
        <w:trPr>
          <w:trHeight w:val="960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430A4C">
            <w:pPr>
              <w:shd w:val="clear" w:color="auto" w:fill="FFFFFF"/>
              <w:tabs>
                <w:tab w:val="left" w:pos="4200"/>
              </w:tabs>
              <w:spacing w:before="57"/>
              <w:jc w:val="both"/>
              <w:rPr>
                <w:szCs w:val="20"/>
              </w:rPr>
            </w:pPr>
            <w:r w:rsidRPr="008C60E6">
              <w:rPr>
                <w:szCs w:val="20"/>
              </w:rPr>
              <w:t>Средства бюджета Московской области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F27E3A" w:rsidP="000B22D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1377920,00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262163,00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CD1FCD" w:rsidP="000B22D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280712,00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318199,00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279725,00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237121,00</w:t>
            </w:r>
          </w:p>
        </w:tc>
      </w:tr>
      <w:tr w:rsidR="00430A4C" w:rsidRPr="00430A4C" w:rsidTr="008C60E6">
        <w:trPr>
          <w:trHeight w:val="1140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430A4C">
            <w:pPr>
              <w:shd w:val="clear" w:color="auto" w:fill="FFFFFF"/>
              <w:tabs>
                <w:tab w:val="left" w:pos="4200"/>
              </w:tabs>
              <w:jc w:val="both"/>
              <w:rPr>
                <w:szCs w:val="20"/>
              </w:rPr>
            </w:pPr>
            <w:r w:rsidRPr="008C60E6">
              <w:rPr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F27E3A" w:rsidRDefault="00F27E3A" w:rsidP="000B22D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579919,4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105503,70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9A0FEE" w:rsidRDefault="009A0FEE" w:rsidP="000B22DA">
            <w:pPr>
              <w:jc w:val="center"/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119566.20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126153,20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114200,50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114495,80</w:t>
            </w:r>
          </w:p>
        </w:tc>
      </w:tr>
      <w:tr w:rsidR="00A55682" w:rsidRPr="00430A4C" w:rsidTr="008C60E6">
        <w:trPr>
          <w:trHeight w:val="880"/>
          <w:jc w:val="center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>
            <w:pPr>
              <w:shd w:val="clear" w:color="auto" w:fill="FFFFFF"/>
              <w:tabs>
                <w:tab w:val="left" w:pos="4200"/>
              </w:tabs>
              <w:jc w:val="both"/>
              <w:rPr>
                <w:szCs w:val="20"/>
              </w:rPr>
            </w:pPr>
            <w:r w:rsidRPr="008C60E6">
              <w:rPr>
                <w:szCs w:val="20"/>
              </w:rPr>
              <w:t xml:space="preserve">Средства федерального бюджета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7404,00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0</w:t>
            </w:r>
            <w:r w:rsidR="00646B8B">
              <w:rPr>
                <w:color w:val="000000"/>
                <w:szCs w:val="20"/>
              </w:rPr>
              <w:t>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3702,00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3702,00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0</w:t>
            </w:r>
            <w:r w:rsidR="00646B8B">
              <w:rPr>
                <w:color w:val="000000"/>
                <w:szCs w:val="20"/>
              </w:rPr>
              <w:t>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0B22DA">
            <w:pPr>
              <w:jc w:val="center"/>
              <w:rPr>
                <w:color w:val="000000"/>
                <w:szCs w:val="20"/>
              </w:rPr>
            </w:pPr>
            <w:r w:rsidRPr="008C60E6">
              <w:rPr>
                <w:color w:val="000000"/>
                <w:szCs w:val="20"/>
              </w:rPr>
              <w:t>0</w:t>
            </w:r>
            <w:r w:rsidR="00646B8B">
              <w:rPr>
                <w:color w:val="000000"/>
                <w:szCs w:val="20"/>
              </w:rPr>
              <w:t>,00</w:t>
            </w:r>
          </w:p>
        </w:tc>
      </w:tr>
    </w:tbl>
    <w:p w:rsidR="00A45C32" w:rsidRDefault="0076780A">
      <w:pPr>
        <w:pStyle w:val="Standard"/>
        <w:shd w:val="clear" w:color="auto" w:fill="FFFFFF"/>
        <w:tabs>
          <w:tab w:val="left" w:pos="1418"/>
        </w:tabs>
        <w:spacing w:before="142"/>
        <w:ind w:firstLine="700"/>
        <w:jc w:val="both"/>
      </w:pPr>
      <w:r>
        <w:rPr>
          <w:sz w:val="28"/>
          <w:szCs w:val="28"/>
        </w:rPr>
        <w:t xml:space="preserve">1.3. </w:t>
      </w:r>
      <w:r w:rsidR="000B22DA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муниципальной подпрограмм</w:t>
      </w:r>
      <w:r w:rsidR="000B22DA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6902B7" w:rsidRPr="006902B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«Дошкольное образование»</w:t>
      </w:r>
      <w:r>
        <w:rPr>
          <w:sz w:val="28"/>
          <w:szCs w:val="28"/>
        </w:rPr>
        <w:t xml:space="preserve"> «Перечень мероприятий подпрограммы </w:t>
      </w:r>
      <w:r w:rsidR="006902B7" w:rsidRPr="006902B7">
        <w:rPr>
          <w:bCs/>
          <w:sz w:val="28"/>
          <w:szCs w:val="28"/>
        </w:rPr>
        <w:t>1</w:t>
      </w:r>
      <w:r w:rsidR="00136FF6">
        <w:rPr>
          <w:bCs/>
          <w:sz w:val="28"/>
          <w:szCs w:val="28"/>
        </w:rPr>
        <w:t xml:space="preserve"> «Дошкольное образование</w:t>
      </w:r>
      <w:r w:rsidR="00430A4C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(приложение 1 к настоящему постановлению).</w:t>
      </w:r>
    </w:p>
    <w:p w:rsidR="00A45C32" w:rsidRDefault="0076780A">
      <w:pPr>
        <w:pStyle w:val="Standard"/>
        <w:shd w:val="clear" w:color="auto" w:fill="FFFFFF"/>
        <w:tabs>
          <w:tab w:val="left" w:pos="1418"/>
        </w:tabs>
        <w:spacing w:after="113"/>
        <w:ind w:firstLine="700"/>
        <w:jc w:val="both"/>
      </w:pPr>
      <w:r>
        <w:rPr>
          <w:bCs/>
          <w:sz w:val="28"/>
          <w:szCs w:val="28"/>
        </w:rPr>
        <w:t xml:space="preserve">1.4. Раздел паспорта подпрограммы </w:t>
      </w:r>
      <w:r w:rsidR="006902B7" w:rsidRPr="006902B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«Общее образование» муниципальной программы городского округа Котельники Московской </w:t>
      </w:r>
      <w:r>
        <w:rPr>
          <w:bCs/>
          <w:sz w:val="28"/>
          <w:szCs w:val="28"/>
        </w:rPr>
        <w:lastRenderedPageBreak/>
        <w:t>области «Образование» «Источники финансирования» изложить в новой редакции:</w:t>
      </w:r>
    </w:p>
    <w:tbl>
      <w:tblPr>
        <w:tblW w:w="9493" w:type="dxa"/>
        <w:tblLook w:val="01E0" w:firstRow="1" w:lastRow="1" w:firstColumn="1" w:lastColumn="1" w:noHBand="0" w:noVBand="0"/>
      </w:tblPr>
      <w:tblGrid>
        <w:gridCol w:w="2336"/>
        <w:gridCol w:w="1166"/>
        <w:gridCol w:w="1196"/>
        <w:gridCol w:w="1196"/>
        <w:gridCol w:w="1199"/>
        <w:gridCol w:w="1200"/>
        <w:gridCol w:w="1200"/>
      </w:tblGrid>
      <w:tr w:rsidR="00A45C32" w:rsidRPr="00430A4C" w:rsidTr="00726AC6">
        <w:trPr>
          <w:trHeight w:val="455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 w:rsidP="008C60E6">
            <w:pPr>
              <w:shd w:val="clear" w:color="auto" w:fill="FFFFFF"/>
              <w:tabs>
                <w:tab w:val="left" w:pos="4200"/>
              </w:tabs>
              <w:rPr>
                <w:szCs w:val="20"/>
              </w:rPr>
            </w:pPr>
            <w:r w:rsidRPr="008C60E6">
              <w:rPr>
                <w:szCs w:val="20"/>
              </w:rPr>
              <w:t xml:space="preserve">Источники финансирования 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Расходы (тыс. руб.)</w:t>
            </w:r>
          </w:p>
        </w:tc>
      </w:tr>
      <w:tr w:rsidR="0078321E" w:rsidRPr="00430A4C" w:rsidTr="00726AC6">
        <w:trPr>
          <w:trHeight w:val="403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A45C32" w:rsidP="008C60E6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C32" w:rsidRPr="008C60E6" w:rsidRDefault="0076780A" w:rsidP="00430A4C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2024</w:t>
            </w:r>
          </w:p>
        </w:tc>
      </w:tr>
      <w:tr w:rsidR="00430A4C" w:rsidRPr="00430A4C" w:rsidTr="008C60E6">
        <w:trPr>
          <w:trHeight w:val="62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8C60E6">
            <w:pPr>
              <w:shd w:val="clear" w:color="auto" w:fill="FFFFFF"/>
              <w:tabs>
                <w:tab w:val="left" w:pos="4200"/>
              </w:tabs>
              <w:rPr>
                <w:szCs w:val="20"/>
              </w:rPr>
            </w:pPr>
            <w:r w:rsidRPr="008C60E6">
              <w:rPr>
                <w:szCs w:val="20"/>
              </w:rPr>
              <w:t>Всего, в том числе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CD1FCD" w:rsidP="003D36EE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1339371,21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3D36EE">
            <w:pPr>
              <w:shd w:val="clear" w:color="auto" w:fill="FFFFFF" w:themeFill="background1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264012,16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CD1FCD" w:rsidP="003D36EE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293401,28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3D36EE">
            <w:pPr>
              <w:shd w:val="clear" w:color="auto" w:fill="FFFFFF" w:themeFill="background1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276391,67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3D36EE">
            <w:pPr>
              <w:shd w:val="clear" w:color="auto" w:fill="FFFFFF" w:themeFill="background1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276462,90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A4C" w:rsidRPr="008C60E6" w:rsidRDefault="00430A4C" w:rsidP="003D36EE">
            <w:pPr>
              <w:shd w:val="clear" w:color="auto" w:fill="FFFFFF" w:themeFill="background1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229103,20</w:t>
            </w:r>
          </w:p>
        </w:tc>
      </w:tr>
      <w:tr w:rsidR="0078321E" w:rsidRPr="00430A4C" w:rsidTr="008C60E6">
        <w:trPr>
          <w:trHeight w:val="84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 w:rsidP="008C60E6">
            <w:pPr>
              <w:shd w:val="clear" w:color="auto" w:fill="FFFFFF"/>
              <w:tabs>
                <w:tab w:val="left" w:pos="4200"/>
              </w:tabs>
              <w:spacing w:before="57"/>
              <w:rPr>
                <w:szCs w:val="20"/>
              </w:rPr>
            </w:pPr>
            <w:r w:rsidRPr="008C60E6">
              <w:rPr>
                <w:szCs w:val="20"/>
              </w:rPr>
              <w:t>Средства бюджета Московской области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CD1FCD" w:rsidP="003D36EE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1051200,28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A55682" w:rsidP="003D36EE">
            <w:pPr>
              <w:shd w:val="clear" w:color="auto" w:fill="FFFFFF" w:themeFill="background1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217995,30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794" w:rsidRPr="008C60E6" w:rsidRDefault="00CD1FCD" w:rsidP="00B10794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217337,50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A55682" w:rsidP="003D36EE">
            <w:pPr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213445,20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A55682" w:rsidP="003D36EE">
            <w:pPr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213169,28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A55682" w:rsidP="003D36EE">
            <w:pPr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189253,00</w:t>
            </w:r>
          </w:p>
        </w:tc>
      </w:tr>
      <w:tr w:rsidR="0078321E" w:rsidRPr="00430A4C" w:rsidTr="008C60E6">
        <w:trPr>
          <w:trHeight w:val="122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76780A" w:rsidP="008C60E6">
            <w:pPr>
              <w:shd w:val="clear" w:color="auto" w:fill="FFFFFF"/>
              <w:tabs>
                <w:tab w:val="left" w:pos="4200"/>
              </w:tabs>
              <w:rPr>
                <w:szCs w:val="20"/>
              </w:rPr>
            </w:pPr>
            <w:r w:rsidRPr="008C60E6">
              <w:rPr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CD1FCD" w:rsidP="003D36E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228887,08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9A0FEE" w:rsidRDefault="00A55682" w:rsidP="003D36EE">
            <w:pPr>
              <w:jc w:val="center"/>
              <w:rPr>
                <w:szCs w:val="20"/>
                <w:lang w:val="en-US"/>
              </w:rPr>
            </w:pPr>
            <w:r w:rsidRPr="008C60E6">
              <w:rPr>
                <w:szCs w:val="20"/>
              </w:rPr>
              <w:t>46016,86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A7B" w:rsidRPr="008C60E6" w:rsidRDefault="00CD1FCD" w:rsidP="003D36E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57058,08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A55682" w:rsidP="003D36EE">
            <w:pPr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42814,67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A55682" w:rsidP="003D36EE">
            <w:pPr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43147,27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32" w:rsidRPr="008C60E6" w:rsidRDefault="00A55682" w:rsidP="003D36EE">
            <w:pPr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39850,20</w:t>
            </w:r>
          </w:p>
        </w:tc>
      </w:tr>
      <w:tr w:rsidR="00A55682" w:rsidRPr="00430A4C" w:rsidTr="008C60E6">
        <w:trPr>
          <w:trHeight w:val="87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8C60E6">
            <w:pPr>
              <w:shd w:val="clear" w:color="auto" w:fill="FFFFFF"/>
              <w:rPr>
                <w:szCs w:val="20"/>
              </w:rPr>
            </w:pPr>
            <w:r w:rsidRPr="008C60E6">
              <w:rPr>
                <w:szCs w:val="20"/>
              </w:rPr>
              <w:t>Средства федерального бюджета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3D36EE">
            <w:pPr>
              <w:shd w:val="clear" w:color="auto" w:fill="FFFFFF"/>
              <w:spacing w:after="1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59 283,85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3D36EE">
            <w:pPr>
              <w:shd w:val="clear" w:color="auto" w:fill="FFFFFF"/>
              <w:spacing w:after="1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0</w:t>
            </w:r>
            <w:r w:rsidR="00646B8B">
              <w:rPr>
                <w:szCs w:val="20"/>
              </w:rPr>
              <w:t>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3D36EE">
            <w:pPr>
              <w:shd w:val="clear" w:color="auto" w:fill="FFFFFF"/>
              <w:spacing w:after="1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19 005,70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3D36EE">
            <w:pPr>
              <w:shd w:val="clear" w:color="auto" w:fill="FFFFFF"/>
              <w:spacing w:after="1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20 131,80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3D36EE">
            <w:pPr>
              <w:shd w:val="clear" w:color="auto" w:fill="FFFFFF"/>
              <w:spacing w:after="1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20 146,35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82" w:rsidRPr="008C60E6" w:rsidRDefault="00A55682" w:rsidP="003D36EE">
            <w:pPr>
              <w:shd w:val="clear" w:color="auto" w:fill="FFFFFF"/>
              <w:spacing w:after="1"/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0</w:t>
            </w:r>
            <w:r w:rsidR="00646B8B">
              <w:rPr>
                <w:szCs w:val="20"/>
              </w:rPr>
              <w:t>,00</w:t>
            </w:r>
          </w:p>
        </w:tc>
      </w:tr>
    </w:tbl>
    <w:p w:rsidR="00A45C32" w:rsidRDefault="0076780A">
      <w:pPr>
        <w:pStyle w:val="Standard"/>
        <w:shd w:val="clear" w:color="auto" w:fill="FFFFFF"/>
        <w:tabs>
          <w:tab w:val="left" w:pos="1418"/>
        </w:tabs>
        <w:spacing w:before="142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0B22DA">
        <w:rPr>
          <w:sz w:val="28"/>
          <w:szCs w:val="28"/>
        </w:rPr>
        <w:t>Раздел муниципальной подпрограммы</w:t>
      </w:r>
      <w:r>
        <w:rPr>
          <w:sz w:val="28"/>
          <w:szCs w:val="28"/>
        </w:rPr>
        <w:t xml:space="preserve"> </w:t>
      </w:r>
      <w:r w:rsidR="006902B7" w:rsidRPr="006902B7">
        <w:rPr>
          <w:sz w:val="28"/>
          <w:szCs w:val="28"/>
        </w:rPr>
        <w:t>2</w:t>
      </w:r>
      <w:r>
        <w:rPr>
          <w:bCs/>
          <w:sz w:val="28"/>
          <w:szCs w:val="28"/>
        </w:rPr>
        <w:t xml:space="preserve"> «Общее образование»</w:t>
      </w:r>
      <w:r>
        <w:rPr>
          <w:sz w:val="28"/>
          <w:szCs w:val="28"/>
        </w:rPr>
        <w:t xml:space="preserve"> «Перечень мероприятий подпрограммы </w:t>
      </w:r>
      <w:r w:rsidR="006902B7" w:rsidRPr="006902B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«Общее образование»</w:t>
      </w:r>
      <w:r w:rsidR="00430A4C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изложить </w:t>
      </w:r>
      <w:r w:rsidR="008C60E6">
        <w:rPr>
          <w:sz w:val="28"/>
          <w:szCs w:val="28"/>
        </w:rPr>
        <w:t xml:space="preserve">       </w:t>
      </w:r>
      <w:r>
        <w:rPr>
          <w:sz w:val="28"/>
          <w:szCs w:val="28"/>
        </w:rPr>
        <w:t>в новой редакции (приложение 2 к настоящему постановлению).</w:t>
      </w:r>
    </w:p>
    <w:p w:rsidR="00726AC6" w:rsidRDefault="00726AC6" w:rsidP="00726AC6">
      <w:pPr>
        <w:pStyle w:val="Standard"/>
        <w:shd w:val="clear" w:color="auto" w:fill="FFFFFF"/>
        <w:tabs>
          <w:tab w:val="left" w:pos="1418"/>
        </w:tabs>
        <w:spacing w:after="113"/>
        <w:ind w:firstLine="700"/>
        <w:jc w:val="both"/>
      </w:pPr>
      <w:r>
        <w:rPr>
          <w:sz w:val="28"/>
          <w:szCs w:val="28"/>
        </w:rPr>
        <w:t xml:space="preserve">1.6. </w:t>
      </w:r>
      <w:r>
        <w:rPr>
          <w:bCs/>
          <w:sz w:val="28"/>
          <w:szCs w:val="28"/>
        </w:rPr>
        <w:t>Раздел паспорта подпрограммы 3 «Дополнительное образование, воспитание и психолого-социальное сопровождение детей» муниципальной программы городского округа Котельники Московской области «Образование» «Источники финансирования» изложить в новой редакции:</w:t>
      </w:r>
    </w:p>
    <w:tbl>
      <w:tblPr>
        <w:tblW w:w="9493" w:type="dxa"/>
        <w:tblLook w:val="01E0" w:firstRow="1" w:lastRow="1" w:firstColumn="1" w:lastColumn="1" w:noHBand="0" w:noVBand="0"/>
      </w:tblPr>
      <w:tblGrid>
        <w:gridCol w:w="2387"/>
        <w:gridCol w:w="1066"/>
        <w:gridCol w:w="1206"/>
        <w:gridCol w:w="1206"/>
        <w:gridCol w:w="1208"/>
        <w:gridCol w:w="1210"/>
        <w:gridCol w:w="1210"/>
      </w:tblGrid>
      <w:tr w:rsidR="00726AC6" w:rsidRPr="008C60E6" w:rsidTr="00726AC6">
        <w:trPr>
          <w:trHeight w:val="397"/>
        </w:trPr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AB6A85">
            <w:pPr>
              <w:shd w:val="clear" w:color="auto" w:fill="FFFFFF"/>
              <w:tabs>
                <w:tab w:val="left" w:pos="4200"/>
              </w:tabs>
              <w:rPr>
                <w:szCs w:val="20"/>
              </w:rPr>
            </w:pPr>
            <w:r w:rsidRPr="008C60E6">
              <w:rPr>
                <w:szCs w:val="20"/>
              </w:rPr>
              <w:t xml:space="preserve">Источники финансирования </w:t>
            </w:r>
          </w:p>
        </w:tc>
        <w:tc>
          <w:tcPr>
            <w:tcW w:w="7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AB6A85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Расходы (тыс. руб.)</w:t>
            </w:r>
          </w:p>
        </w:tc>
      </w:tr>
      <w:tr w:rsidR="00726AC6" w:rsidRPr="008C60E6" w:rsidTr="00726AC6">
        <w:trPr>
          <w:trHeight w:val="417"/>
        </w:trPr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AB6A85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AC6" w:rsidRPr="008C60E6" w:rsidRDefault="00726AC6" w:rsidP="00AB6A85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Итого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AC6" w:rsidRPr="008C60E6" w:rsidRDefault="00726AC6" w:rsidP="00AB6A85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AC6" w:rsidRPr="008C60E6" w:rsidRDefault="00726AC6" w:rsidP="00AB6A85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AC6" w:rsidRPr="008C60E6" w:rsidRDefault="00726AC6" w:rsidP="00AB6A85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AC6" w:rsidRPr="008C60E6" w:rsidRDefault="00726AC6" w:rsidP="00AB6A85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AC6" w:rsidRPr="008C60E6" w:rsidRDefault="00726AC6" w:rsidP="00AB6A85">
            <w:pPr>
              <w:shd w:val="clear" w:color="auto" w:fill="FFFFFF"/>
              <w:tabs>
                <w:tab w:val="left" w:pos="4200"/>
              </w:tabs>
              <w:jc w:val="center"/>
              <w:rPr>
                <w:szCs w:val="20"/>
              </w:rPr>
            </w:pPr>
            <w:r w:rsidRPr="008C60E6">
              <w:rPr>
                <w:szCs w:val="20"/>
              </w:rPr>
              <w:t>2024</w:t>
            </w:r>
          </w:p>
        </w:tc>
      </w:tr>
      <w:tr w:rsidR="00726AC6" w:rsidRPr="008C60E6" w:rsidTr="00726AC6">
        <w:trPr>
          <w:trHeight w:val="625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AB6A85">
            <w:pPr>
              <w:shd w:val="clear" w:color="auto" w:fill="FFFFFF"/>
              <w:tabs>
                <w:tab w:val="left" w:pos="4200"/>
              </w:tabs>
              <w:rPr>
                <w:szCs w:val="20"/>
              </w:rPr>
            </w:pPr>
            <w:r w:rsidRPr="008C60E6">
              <w:rPr>
                <w:szCs w:val="20"/>
              </w:rPr>
              <w:t>Всего, в том числе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AB6A85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34072,00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AB6A85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33372,00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AB6A85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700,00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AB6A85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AB6A85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AB6A85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</w:tr>
      <w:tr w:rsidR="00726AC6" w:rsidRPr="008C60E6" w:rsidTr="00726AC6">
        <w:trPr>
          <w:trHeight w:val="841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AB6A85">
            <w:pPr>
              <w:shd w:val="clear" w:color="auto" w:fill="FFFFFF"/>
              <w:tabs>
                <w:tab w:val="left" w:pos="4200"/>
              </w:tabs>
              <w:spacing w:before="57"/>
              <w:rPr>
                <w:szCs w:val="20"/>
              </w:rPr>
            </w:pPr>
            <w:r w:rsidRPr="008C60E6">
              <w:rPr>
                <w:szCs w:val="20"/>
              </w:rPr>
              <w:t>Средства бюджета Московской области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AB6A85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AB6A85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AB6A85">
            <w:pPr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AB6A8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AB6A8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AB6A8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</w:tr>
      <w:tr w:rsidR="00726AC6" w:rsidRPr="008C60E6" w:rsidTr="00726AC6">
        <w:trPr>
          <w:trHeight w:val="1226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AB6A85">
            <w:pPr>
              <w:shd w:val="clear" w:color="auto" w:fill="FFFFFF"/>
              <w:tabs>
                <w:tab w:val="left" w:pos="4200"/>
              </w:tabs>
              <w:rPr>
                <w:szCs w:val="20"/>
              </w:rPr>
            </w:pPr>
            <w:r w:rsidRPr="008C60E6">
              <w:rPr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AB6A8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34072,00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9A0FEE" w:rsidRDefault="00726AC6" w:rsidP="00AB6A85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33372,00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AB6A8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AB6A8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AB6A8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C6" w:rsidRPr="008C60E6" w:rsidRDefault="00726AC6" w:rsidP="00AB6A8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</w:tr>
    </w:tbl>
    <w:p w:rsidR="00726AC6" w:rsidRDefault="00726AC6">
      <w:pPr>
        <w:pStyle w:val="Standard"/>
        <w:shd w:val="clear" w:color="auto" w:fill="FFFFFF"/>
        <w:tabs>
          <w:tab w:val="left" w:pos="1418"/>
        </w:tabs>
        <w:spacing w:before="142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1.7. Раздел муниципальной подпрограммы 3</w:t>
      </w:r>
      <w:r>
        <w:rPr>
          <w:bCs/>
          <w:sz w:val="28"/>
          <w:szCs w:val="28"/>
        </w:rPr>
        <w:t xml:space="preserve"> «Дополнительное образование, воспитание и психолого-педагогическое сопровождение детей»</w:t>
      </w:r>
      <w:r>
        <w:rPr>
          <w:sz w:val="28"/>
          <w:szCs w:val="28"/>
        </w:rPr>
        <w:t xml:space="preserve"> «Перечень мероприятий подпрограммы </w:t>
      </w:r>
      <w:r>
        <w:rPr>
          <w:bCs/>
          <w:sz w:val="28"/>
          <w:szCs w:val="28"/>
        </w:rPr>
        <w:t>3 «Дополнительное образование, воспитание и психолого-педагогическое сопровождение детей»</w:t>
      </w:r>
      <w:r>
        <w:rPr>
          <w:sz w:val="28"/>
          <w:szCs w:val="28"/>
        </w:rPr>
        <w:t xml:space="preserve"> изложить в новой редакции (приложение 3 к настоящему постановлению).</w:t>
      </w:r>
    </w:p>
    <w:p w:rsidR="006902B7" w:rsidRDefault="006902B7" w:rsidP="006902B7">
      <w:pPr>
        <w:pStyle w:val="Standard"/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Отделу информационного обеспечения управления внутренней политики МКУ «Развитие Котельники» обеспечить размещение настоящего постановления на Интернет-портале городского округа Котельники Московской области в сети Интернет.</w:t>
      </w:r>
    </w:p>
    <w:p w:rsidR="006902B7" w:rsidRDefault="006902B7" w:rsidP="006902B7">
      <w:pPr>
        <w:pStyle w:val="Standard"/>
        <w:shd w:val="clear" w:color="auto" w:fill="FFFFFF"/>
        <w:tabs>
          <w:tab w:val="left" w:pos="1418"/>
        </w:tabs>
        <w:ind w:firstLine="709"/>
        <w:jc w:val="both"/>
      </w:pPr>
      <w:r>
        <w:rPr>
          <w:sz w:val="28"/>
          <w:szCs w:val="28"/>
        </w:rPr>
        <w:lastRenderedPageBreak/>
        <w:t xml:space="preserve">3. 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</w:t>
      </w:r>
      <w:proofErr w:type="spellStart"/>
      <w:r>
        <w:rPr>
          <w:sz w:val="28"/>
          <w:szCs w:val="28"/>
        </w:rPr>
        <w:t>Цвейбу</w:t>
      </w:r>
      <w:proofErr w:type="spellEnd"/>
      <w:r>
        <w:rPr>
          <w:sz w:val="28"/>
          <w:szCs w:val="28"/>
        </w:rPr>
        <w:t xml:space="preserve"> О.Н.</w:t>
      </w:r>
    </w:p>
    <w:p w:rsidR="006902B7" w:rsidRDefault="006902B7" w:rsidP="006902B7">
      <w:pPr>
        <w:pStyle w:val="Standard"/>
        <w:shd w:val="clear" w:color="auto" w:fill="FFFFFF"/>
        <w:ind w:firstLine="709"/>
        <w:jc w:val="both"/>
      </w:pPr>
      <w:r>
        <w:rPr>
          <w:sz w:val="28"/>
          <w:szCs w:val="28"/>
        </w:rPr>
        <w:t>4. Контроль за исполнением настоящего постановления возложить на заместителя главы администрации городского округа Котельники Московской области Кузьмину И.М.</w:t>
      </w:r>
    </w:p>
    <w:p w:rsidR="006902B7" w:rsidRDefault="006902B7" w:rsidP="006902B7">
      <w:pPr>
        <w:pStyle w:val="Standard"/>
        <w:shd w:val="clear" w:color="auto" w:fill="FFFFFF"/>
        <w:tabs>
          <w:tab w:val="left" w:pos="1812"/>
        </w:tabs>
        <w:jc w:val="both"/>
        <w:rPr>
          <w:sz w:val="28"/>
          <w:szCs w:val="28"/>
        </w:rPr>
      </w:pPr>
    </w:p>
    <w:p w:rsidR="006902B7" w:rsidRDefault="006902B7" w:rsidP="006902B7">
      <w:pPr>
        <w:pStyle w:val="Standard"/>
        <w:shd w:val="clear" w:color="auto" w:fill="FFFFFF"/>
        <w:tabs>
          <w:tab w:val="left" w:pos="1812"/>
        </w:tabs>
        <w:jc w:val="both"/>
        <w:rPr>
          <w:sz w:val="28"/>
          <w:szCs w:val="28"/>
        </w:rPr>
      </w:pPr>
    </w:p>
    <w:p w:rsidR="006902B7" w:rsidRDefault="006902B7" w:rsidP="006902B7">
      <w:pPr>
        <w:pStyle w:val="Standard"/>
        <w:shd w:val="clear" w:color="auto" w:fill="FFFFFF"/>
        <w:tabs>
          <w:tab w:val="left" w:pos="1812"/>
        </w:tabs>
        <w:jc w:val="both"/>
        <w:rPr>
          <w:sz w:val="28"/>
          <w:szCs w:val="28"/>
        </w:rPr>
      </w:pPr>
    </w:p>
    <w:p w:rsidR="006902B7" w:rsidRDefault="006902B7" w:rsidP="006902B7">
      <w:pPr>
        <w:pStyle w:val="Standard"/>
        <w:shd w:val="clear" w:color="auto" w:fill="FFFFFF"/>
        <w:tabs>
          <w:tab w:val="left" w:pos="1812"/>
        </w:tabs>
        <w:jc w:val="both"/>
      </w:pPr>
      <w:r>
        <w:rPr>
          <w:sz w:val="28"/>
          <w:szCs w:val="28"/>
        </w:rPr>
        <w:t xml:space="preserve">Глава городского округа </w:t>
      </w:r>
    </w:p>
    <w:p w:rsidR="00AB6A85" w:rsidRDefault="006902B7" w:rsidP="006902B7">
      <w:pPr>
        <w:pStyle w:val="Standard"/>
        <w:shd w:val="clear" w:color="auto" w:fill="FFFFFF"/>
        <w:tabs>
          <w:tab w:val="left" w:pos="1812"/>
        </w:tabs>
        <w:jc w:val="both"/>
        <w:rPr>
          <w:sz w:val="28"/>
          <w:szCs w:val="28"/>
        </w:rPr>
        <w:sectPr w:rsidR="00AB6A85" w:rsidSect="00726AC6">
          <w:headerReference w:type="default" r:id="rId8"/>
          <w:footerReference w:type="default" r:id="rId9"/>
          <w:pgSz w:w="11906" w:h="16838"/>
          <w:pgMar w:top="900" w:right="851" w:bottom="993" w:left="1701" w:header="450" w:footer="458" w:gutter="0"/>
          <w:cols w:space="720"/>
          <w:docGrid w:linePitch="360"/>
        </w:sectPr>
      </w:pPr>
      <w:r>
        <w:rPr>
          <w:sz w:val="28"/>
          <w:szCs w:val="28"/>
        </w:rPr>
        <w:t>Котельники Московской области                                                 С. А. Жигалкин</w:t>
      </w:r>
    </w:p>
    <w:tbl>
      <w:tblPr>
        <w:tblpPr w:leftFromText="180" w:rightFromText="180" w:vertAnchor="text" w:tblpY="1"/>
        <w:tblOverlap w:val="never"/>
        <w:tblW w:w="14570" w:type="dxa"/>
        <w:tblLook w:val="04A0" w:firstRow="1" w:lastRow="0" w:firstColumn="1" w:lastColumn="0" w:noHBand="0" w:noVBand="1"/>
      </w:tblPr>
      <w:tblGrid>
        <w:gridCol w:w="576"/>
        <w:gridCol w:w="724"/>
        <w:gridCol w:w="1172"/>
        <w:gridCol w:w="905"/>
        <w:gridCol w:w="222"/>
        <w:gridCol w:w="1287"/>
        <w:gridCol w:w="1229"/>
        <w:gridCol w:w="1122"/>
        <w:gridCol w:w="1122"/>
        <w:gridCol w:w="1122"/>
        <w:gridCol w:w="1075"/>
        <w:gridCol w:w="1072"/>
        <w:gridCol w:w="1402"/>
        <w:gridCol w:w="1551"/>
      </w:tblGrid>
      <w:tr w:rsidR="00AB6A85" w:rsidRPr="00EE0597" w:rsidTr="00AB6A85">
        <w:trPr>
          <w:trHeight w:val="30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bookmarkStart w:id="2" w:name="RANGE!A2:L60"/>
            <w:bookmarkStart w:id="3" w:name="RANGE!A2:L25"/>
            <w:bookmarkEnd w:id="2"/>
            <w:r w:rsidRPr="00EE0597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  <w:bookmarkEnd w:id="3"/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bookmarkStart w:id="4" w:name="RANGE!B2:L5"/>
            <w:r w:rsidRPr="00EE0597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  <w:bookmarkEnd w:id="4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E0597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E0597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E0597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E0597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E0597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E0597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EE0597">
              <w:rPr>
                <w:color w:val="000000"/>
                <w:sz w:val="24"/>
                <w:szCs w:val="24"/>
                <w:lang w:eastAsia="ru-RU" w:bidi="ar-SA"/>
              </w:rPr>
              <w:t xml:space="preserve">Приложение 1                                                        </w:t>
            </w:r>
            <w:proofErr w:type="gramStart"/>
            <w:r w:rsidRPr="00EE0597">
              <w:rPr>
                <w:color w:val="000000"/>
                <w:sz w:val="24"/>
                <w:szCs w:val="24"/>
                <w:lang w:eastAsia="ru-RU" w:bidi="ar-SA"/>
              </w:rPr>
              <w:t>УТВЕРЖДЕН</w:t>
            </w:r>
            <w:proofErr w:type="gramEnd"/>
            <w:r w:rsidRPr="00EE0597">
              <w:rPr>
                <w:color w:val="000000"/>
                <w:sz w:val="24"/>
                <w:szCs w:val="24"/>
                <w:lang w:eastAsia="ru-RU" w:bidi="ar-SA"/>
              </w:rPr>
              <w:t xml:space="preserve">                                                        постановлением главы городского округа Котельники Московской области                                     от 20.09.2019 №655-ПГ                                                                                 (в редакции постановления главы городского округа Котельники                                                                       Московской области                                                                                     от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10.08.2021 </w:t>
            </w:r>
            <w:r w:rsidRPr="00EE0597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708 – ПГ</w:t>
            </w:r>
            <w:r w:rsidRPr="00EE0597">
              <w:rPr>
                <w:color w:val="000000"/>
                <w:sz w:val="24"/>
                <w:szCs w:val="24"/>
                <w:lang w:eastAsia="ru-RU" w:bidi="ar-SA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B6A85" w:rsidRPr="00EE0597" w:rsidTr="00AB6A85">
        <w:trPr>
          <w:trHeight w:val="16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E0597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E0597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E0597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E0597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E0597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E0597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E0597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E0597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EE0597">
              <w:rPr>
                <w:color w:val="000000"/>
                <w:sz w:val="24"/>
                <w:szCs w:val="24"/>
                <w:lang w:eastAsia="ru-RU" w:bidi="ar-SA"/>
              </w:rPr>
              <w:t xml:space="preserve">Приложение к муниципальной подпрограмме  1 "Дошкольное образование" муниципальной программы "Образование" городского округа Котельники Московской области  на 2020-2024 годы </w:t>
            </w:r>
          </w:p>
        </w:tc>
      </w:tr>
      <w:tr w:rsidR="00AB6A85" w:rsidRPr="00EE0597" w:rsidTr="00AB6A85">
        <w:trPr>
          <w:trHeight w:val="540"/>
        </w:trPr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</w:p>
        </w:tc>
        <w:tc>
          <w:tcPr>
            <w:tcW w:w="13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EE0597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 xml:space="preserve">ПЕРЕЧЕНЬ </w:t>
            </w:r>
          </w:p>
        </w:tc>
      </w:tr>
      <w:tr w:rsidR="00AB6A85" w:rsidRPr="00EE0597" w:rsidTr="00AB6A85">
        <w:trPr>
          <w:trHeight w:val="615"/>
        </w:trPr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</w:p>
        </w:tc>
        <w:tc>
          <w:tcPr>
            <w:tcW w:w="1328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EE0597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 xml:space="preserve"> мероприятий подпрограммы 1 "Дошкольное образование"</w:t>
            </w:r>
          </w:p>
        </w:tc>
      </w:tr>
      <w:tr w:rsidR="00AB6A85" w:rsidRPr="00EE0597" w:rsidTr="00AB6A85">
        <w:trPr>
          <w:trHeight w:val="315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 xml:space="preserve">№ </w:t>
            </w:r>
            <w:proofErr w:type="gramStart"/>
            <w:r w:rsidRPr="00EE0597">
              <w:rPr>
                <w:color w:val="000000"/>
                <w:szCs w:val="20"/>
                <w:lang w:eastAsia="ru-RU" w:bidi="ar-SA"/>
              </w:rPr>
              <w:t>п</w:t>
            </w:r>
            <w:proofErr w:type="gramEnd"/>
            <w:r w:rsidRPr="00EE0597">
              <w:rPr>
                <w:color w:val="000000"/>
                <w:szCs w:val="20"/>
                <w:lang w:eastAsia="ru-RU" w:bidi="ar-SA"/>
              </w:rPr>
              <w:t>/п</w:t>
            </w:r>
          </w:p>
        </w:tc>
        <w:tc>
          <w:tcPr>
            <w:tcW w:w="189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Мероприятия по реализации подпрограммы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EE0597">
              <w:rPr>
                <w:color w:val="000000"/>
                <w:sz w:val="18"/>
                <w:szCs w:val="18"/>
                <w:lang w:eastAsia="ru-RU" w:bidi="ar-SA"/>
              </w:rPr>
              <w:t xml:space="preserve">Срок  </w:t>
            </w:r>
            <w:proofErr w:type="spellStart"/>
            <w:proofErr w:type="gramStart"/>
            <w:r w:rsidRPr="00EE0597">
              <w:rPr>
                <w:color w:val="000000"/>
                <w:sz w:val="18"/>
                <w:szCs w:val="18"/>
                <w:lang w:eastAsia="ru-RU" w:bidi="ar-SA"/>
              </w:rPr>
              <w:t>исполне-ния</w:t>
            </w:r>
            <w:proofErr w:type="spellEnd"/>
            <w:proofErr w:type="gramEnd"/>
            <w:r w:rsidRPr="00EE0597">
              <w:rPr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EE0597">
              <w:rPr>
                <w:color w:val="000000"/>
                <w:sz w:val="18"/>
                <w:szCs w:val="18"/>
                <w:lang w:eastAsia="ru-RU" w:bidi="ar-SA"/>
              </w:rPr>
              <w:t>мероп-риятия</w:t>
            </w:r>
            <w:proofErr w:type="spellEnd"/>
          </w:p>
        </w:tc>
        <w:tc>
          <w:tcPr>
            <w:tcW w:w="150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Источники финансового обеспечения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Всего,             (тыс. рублей)</w:t>
            </w:r>
          </w:p>
        </w:tc>
        <w:tc>
          <w:tcPr>
            <w:tcW w:w="56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Объем финансового обеспечения по годам, (тыс. рублей)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proofErr w:type="gramStart"/>
            <w:r w:rsidRPr="00EE0597">
              <w:rPr>
                <w:color w:val="000000"/>
                <w:sz w:val="18"/>
                <w:szCs w:val="18"/>
                <w:lang w:eastAsia="ru-RU" w:bidi="ar-SA"/>
              </w:rPr>
              <w:t>Ответственный</w:t>
            </w:r>
            <w:proofErr w:type="gramEnd"/>
            <w:r w:rsidRPr="00EE0597">
              <w:rPr>
                <w:color w:val="000000"/>
                <w:sz w:val="18"/>
                <w:szCs w:val="18"/>
                <w:lang w:eastAsia="ru-RU" w:bidi="ar-SA"/>
              </w:rPr>
              <w:t xml:space="preserve"> за выполнение мероприятия подпрограммы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EE0597">
              <w:rPr>
                <w:color w:val="000000"/>
                <w:sz w:val="18"/>
                <w:szCs w:val="18"/>
                <w:lang w:eastAsia="ru-RU" w:bidi="ar-SA"/>
              </w:rPr>
              <w:t>Результаты выполнения мероприятий подпрограммы</w:t>
            </w:r>
          </w:p>
        </w:tc>
      </w:tr>
      <w:tr w:rsidR="00AB6A85" w:rsidRPr="00EE0597" w:rsidTr="00AB6A85">
        <w:trPr>
          <w:trHeight w:val="90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2020 год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2021 год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2022 год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2023 год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AB6A85" w:rsidRPr="00EE0597" w:rsidTr="00AB6A85">
        <w:trPr>
          <w:trHeight w:val="4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13</w:t>
            </w:r>
          </w:p>
        </w:tc>
      </w:tr>
      <w:tr w:rsidR="00AB6A85" w:rsidRPr="00EE0597" w:rsidTr="00AB6A85">
        <w:trPr>
          <w:trHeight w:val="685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1.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b/>
                <w:bCs/>
                <w:color w:val="000000"/>
                <w:sz w:val="16"/>
                <w:szCs w:val="16"/>
                <w:lang w:eastAsia="ru-RU" w:bidi="ar-SA"/>
              </w:rPr>
              <w:t xml:space="preserve">Основное мероприятие 01. </w:t>
            </w: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Проведение капитального ремонта объектов дошкольного образования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2020-2024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ИТОГО: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49131,00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49131,00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Капитальный ремонт в дошкольных образовательных организациях, приобретено оборудование для РИП.</w:t>
            </w:r>
          </w:p>
        </w:tc>
      </w:tr>
      <w:tr w:rsidR="00AB6A85" w:rsidRPr="00EE0597" w:rsidTr="00AB6A85">
        <w:trPr>
          <w:trHeight w:val="111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   Московской области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37240,00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37240,00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105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11891,00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11891,00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555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1.1.</w:t>
            </w:r>
          </w:p>
        </w:tc>
        <w:tc>
          <w:tcPr>
            <w:tcW w:w="189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Мероприятие 01.02. Закупка оборудования для дошкольных образовательных организаций муниципальных образований Московской области - победителей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2020-2024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 xml:space="preserve"> Закупка оборудования для дошкольных образовательных организаций </w:t>
            </w:r>
          </w:p>
        </w:tc>
      </w:tr>
      <w:tr w:rsidR="00AB6A85" w:rsidRPr="00EE0597" w:rsidTr="00AB6A85">
        <w:trPr>
          <w:trHeight w:val="174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46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1.2.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Мероприятие 01.04.  Мероприятие по проведению капитального ремонта в муниципальных дошкольных образовательных организациях Московской области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2020-2024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49131,00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49131,00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Капитальный ремонт, техническое переоснащение  дошкольных образовательных организаций, создание комфортных условий пребывания воспитанников</w:t>
            </w:r>
          </w:p>
        </w:tc>
      </w:tr>
      <w:tr w:rsidR="00AB6A85" w:rsidRPr="00EE0597" w:rsidTr="00AB6A85">
        <w:trPr>
          <w:trHeight w:val="78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   Московской области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37240,00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37240,00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8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11891,00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11891,00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39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6"/>
                <w:szCs w:val="16"/>
                <w:lang w:eastAsia="ru-RU" w:bidi="ar-SA"/>
              </w:rPr>
            </w:pPr>
            <w:r w:rsidRPr="00EE0597">
              <w:rPr>
                <w:b/>
                <w:bCs/>
                <w:sz w:val="16"/>
                <w:szCs w:val="16"/>
                <w:lang w:eastAsia="ru-RU" w:bidi="ar-SA"/>
              </w:rPr>
              <w:t>Основное мероприятие</w:t>
            </w:r>
            <w:r w:rsidRPr="00EE0597">
              <w:rPr>
                <w:sz w:val="16"/>
                <w:szCs w:val="16"/>
                <w:lang w:eastAsia="ru-RU" w:bidi="ar-SA"/>
              </w:rPr>
              <w:t xml:space="preserve"> </w:t>
            </w:r>
            <w:r w:rsidRPr="00EE0597">
              <w:rPr>
                <w:b/>
                <w:bCs/>
                <w:sz w:val="16"/>
                <w:szCs w:val="16"/>
                <w:lang w:eastAsia="ru-RU" w:bidi="ar-SA"/>
              </w:rPr>
              <w:t>02</w:t>
            </w:r>
            <w:r w:rsidRPr="00EE0597">
              <w:rPr>
                <w:sz w:val="16"/>
                <w:szCs w:val="16"/>
                <w:lang w:eastAsia="ru-RU" w:bidi="ar-SA"/>
              </w:rPr>
              <w:t xml:space="preserve">. Финансовое обеспечение реализации прав граждан на получение общедоступного и бесплатного дошкольного образования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2020-2024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1791176,00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346055,70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371205,50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372048,50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372048,50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329817,80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 xml:space="preserve">Реализация прав граждан на получение общедоступного и бесплатного дошкольного образования </w:t>
            </w:r>
          </w:p>
        </w:tc>
      </w:tr>
      <w:tr w:rsidR="00AB6A85" w:rsidRPr="00EE0597" w:rsidTr="00AB6A85">
        <w:trPr>
          <w:trHeight w:val="87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   Московской области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1249914,00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245198,00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258423,00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263142,00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263142,00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220009,00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67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541262,00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100857,70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112782,50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108906,50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108906,50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109808,80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90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2.1.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Мероприятие 02.02.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2020-2024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ИТОГО: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1189441,40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235883,80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243203,10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255036,00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255036,00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200282,50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городского округа Котельники (расходы на оплату труда, приобретение учебников и учебных пособий, средств обучения, игр, игрушек и др.)</w:t>
            </w:r>
          </w:p>
        </w:tc>
      </w:tr>
      <w:tr w:rsidR="00AB6A85" w:rsidRPr="00EE0597" w:rsidTr="00AB6A85">
        <w:trPr>
          <w:trHeight w:val="189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   Московской области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984309,00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197136,00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204032,00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210883,00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210883,00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161375,00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129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205132,40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38747,80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39171,10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44153,00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44153,00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38907,50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870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2.2.</w:t>
            </w:r>
          </w:p>
        </w:tc>
        <w:tc>
          <w:tcPr>
            <w:tcW w:w="189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 xml:space="preserve">Мероприятие 02.03. Финансовое обеспечение получения гражданами </w:t>
            </w:r>
            <w:proofErr w:type="spellStart"/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дошкольнго</w:t>
            </w:r>
            <w:proofErr w:type="spellEnd"/>
            <w:r w:rsidRPr="00EE0597">
              <w:rPr>
                <w:color w:val="000000"/>
                <w:sz w:val="16"/>
                <w:szCs w:val="16"/>
                <w:lang w:eastAsia="ru-RU" w:bidi="ar-SA"/>
              </w:rPr>
              <w:t xml:space="preserve"> образования в частных дошкольных образовательных </w:t>
            </w:r>
            <w:proofErr w:type="spellStart"/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огранизациях</w:t>
            </w:r>
            <w:proofErr w:type="spellEnd"/>
            <w:r w:rsidRPr="00EE0597">
              <w:rPr>
                <w:color w:val="000000"/>
                <w:sz w:val="16"/>
                <w:szCs w:val="16"/>
                <w:lang w:eastAsia="ru-RU" w:bidi="ar-SA"/>
              </w:rPr>
              <w:t xml:space="preserve">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2020-2024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181932,00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32282,00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38151,00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36019,00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36019,00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39461,00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2"/>
                <w:szCs w:val="12"/>
                <w:lang w:eastAsia="ru-RU" w:bidi="ar-SA"/>
              </w:rPr>
            </w:pPr>
            <w:r w:rsidRPr="00EE0597">
              <w:rPr>
                <w:color w:val="000000"/>
                <w:sz w:val="12"/>
                <w:szCs w:val="12"/>
                <w:lang w:eastAsia="ru-RU" w:bidi="ar-SA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частных дошкольных образовательных организациях городского округа Котельники (расходы на оплату труда, приобретение учебников и учебных пособий, средств обучения, игр, игрушек и др.)</w:t>
            </w:r>
          </w:p>
        </w:tc>
      </w:tr>
      <w:tr w:rsidR="00AB6A85" w:rsidRPr="00EE0597" w:rsidTr="00AB6A85">
        <w:trPr>
          <w:trHeight w:val="1275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   Московской области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181932,00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32282,00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38151,00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36019,00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36019,00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39461,00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2"/>
                <w:szCs w:val="12"/>
                <w:lang w:eastAsia="ru-RU" w:bidi="ar-SA"/>
              </w:rPr>
            </w:pPr>
          </w:p>
        </w:tc>
      </w:tr>
      <w:tr w:rsidR="00AB6A85" w:rsidRPr="00EE0597" w:rsidTr="00AB6A85">
        <w:trPr>
          <w:trHeight w:val="1425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2"/>
                <w:szCs w:val="12"/>
                <w:lang w:eastAsia="ru-RU" w:bidi="ar-SA"/>
              </w:rPr>
            </w:pPr>
          </w:p>
        </w:tc>
      </w:tr>
      <w:tr w:rsidR="00AB6A85" w:rsidRPr="00EE0597" w:rsidTr="00AB6A85">
        <w:trPr>
          <w:trHeight w:val="55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2.3.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Мероприятие 02.04.   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2020-2024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84741,10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16019,30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16436,50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16436,50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16436,50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19412,30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</w:t>
            </w:r>
          </w:p>
        </w:tc>
      </w:tr>
      <w:tr w:rsidR="00AB6A85" w:rsidRPr="00EE0597" w:rsidTr="00AB6A85">
        <w:trPr>
          <w:trHeight w:val="7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   Московской области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83673,00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15780,00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16240,00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16240,00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16240,00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19173,00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136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1068,10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239,30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196,50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196,50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196,50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239,30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525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2.4.</w:t>
            </w:r>
          </w:p>
        </w:tc>
        <w:tc>
          <w:tcPr>
            <w:tcW w:w="189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Мероприятие 02.05. 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2020-2024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322787,40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57540,50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67600,90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63847,00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63847,00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69952,00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100% освоение средств субсидии на выполнение муниципальных заданий дошкольными образовательными организациями</w:t>
            </w:r>
          </w:p>
        </w:tc>
      </w:tr>
      <w:tr w:rsidR="00AB6A85" w:rsidRPr="00EE0597" w:rsidTr="00AB6A85">
        <w:trPr>
          <w:trHeight w:val="93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322787,40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57540,50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67600,90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63847,00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63847,00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69952,00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54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2.5.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 xml:space="preserve">Мероприятие 02.06. Укрепление материально-технической базы и проведение текущего ремонта учреждений дошкольного образования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2020-2024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9340,00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3440,00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4700,00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400,00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400,00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400,00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3"/>
                <w:szCs w:val="13"/>
                <w:lang w:eastAsia="ru-RU" w:bidi="ar-SA"/>
              </w:rPr>
            </w:pPr>
            <w:r w:rsidRPr="00EE0597">
              <w:rPr>
                <w:color w:val="000000"/>
                <w:sz w:val="13"/>
                <w:szCs w:val="13"/>
                <w:lang w:eastAsia="ru-RU" w:bidi="ar-SA"/>
              </w:rPr>
              <w:t xml:space="preserve">100% освоение средств субсидии на выполнение муниципальных заданий дошкольными образовательными организациями </w:t>
            </w:r>
            <w:r w:rsidRPr="00EE0597">
              <w:rPr>
                <w:color w:val="000000"/>
                <w:sz w:val="13"/>
                <w:szCs w:val="13"/>
                <w:lang w:eastAsia="ru-RU" w:bidi="ar-SA"/>
              </w:rPr>
              <w:br/>
              <w:t xml:space="preserve"> </w:t>
            </w:r>
          </w:p>
        </w:tc>
      </w:tr>
      <w:tr w:rsidR="00AB6A85" w:rsidRPr="00EE0597" w:rsidTr="00AB6A85">
        <w:trPr>
          <w:trHeight w:val="95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9340,00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3440,00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4700,00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400,00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400,00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400,00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3"/>
                <w:szCs w:val="13"/>
                <w:lang w:eastAsia="ru-RU" w:bidi="ar-SA"/>
              </w:rPr>
            </w:pPr>
          </w:p>
        </w:tc>
      </w:tr>
      <w:tr w:rsidR="00AB6A85" w:rsidRPr="00EE0597" w:rsidTr="00AB6A85">
        <w:trPr>
          <w:trHeight w:val="690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2.5.1.</w:t>
            </w:r>
          </w:p>
        </w:tc>
        <w:tc>
          <w:tcPr>
            <w:tcW w:w="189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Мероприятие 02.06.01.     Субсидия муниципальным учреждениям на приобретение основных средств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2020-2024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5430,00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1130,00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3700,00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200,00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Обеспечение развития и укрепления материально-технической базы дошкольных образовательных организаций</w:t>
            </w:r>
          </w:p>
        </w:tc>
      </w:tr>
      <w:tr w:rsidR="00AB6A85" w:rsidRPr="00EE0597" w:rsidTr="00AB6A85">
        <w:trPr>
          <w:trHeight w:val="705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5430,00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1130,00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3700,00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200,00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600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2.5.2.</w:t>
            </w:r>
          </w:p>
        </w:tc>
        <w:tc>
          <w:tcPr>
            <w:tcW w:w="18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Мероприятие 02.06.02.  Субсидия на проведение ремонтных работ в дошкольных муниципальных организациях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2020-2024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3910,00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2310,00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200,00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Проведение текущего ремонта, замена оконных конструкций, создание комфортной среды для пребывания воспитанников</w:t>
            </w:r>
          </w:p>
        </w:tc>
      </w:tr>
      <w:tr w:rsidR="00AB6A85" w:rsidRPr="00EE0597" w:rsidTr="00AB6A85">
        <w:trPr>
          <w:trHeight w:val="765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3910,00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2310,00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200,00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540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2.6.</w:t>
            </w:r>
          </w:p>
        </w:tc>
        <w:tc>
          <w:tcPr>
            <w:tcW w:w="18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Мероприятие 02.08. Мероприятия в сфере образования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2020-2024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2934,10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890,10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1114,00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310,00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310,00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310,00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100% освоение средств субсидии на выполнение муниципальных заданий дошкольными образовательными организациями</w:t>
            </w:r>
          </w:p>
        </w:tc>
      </w:tr>
      <w:tr w:rsidR="00AB6A85" w:rsidRPr="00EE0597" w:rsidTr="00AB6A85">
        <w:trPr>
          <w:trHeight w:val="81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2934,10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890,10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1114,00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310,00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310,00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310,00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2"/>
                <w:szCs w:val="12"/>
                <w:lang w:eastAsia="ru-RU" w:bidi="ar-SA"/>
              </w:rPr>
            </w:pPr>
          </w:p>
        </w:tc>
      </w:tr>
      <w:tr w:rsidR="00AB6A85" w:rsidRPr="00EE0597" w:rsidTr="00AB6A85">
        <w:trPr>
          <w:trHeight w:val="705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2.6.1.</w:t>
            </w:r>
          </w:p>
        </w:tc>
        <w:tc>
          <w:tcPr>
            <w:tcW w:w="189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Мероприятие 02.08.01.   Субсидия муниципальным учреждениям на проведение специальной оценки условий труда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2020-2024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311,00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161,00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50,00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50,00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50,00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Проведение СОУТ в дошкольных общеобразовательных организациях</w:t>
            </w:r>
          </w:p>
        </w:tc>
      </w:tr>
      <w:tr w:rsidR="00AB6A85" w:rsidRPr="00EE0597" w:rsidTr="00AB6A85">
        <w:trPr>
          <w:trHeight w:val="69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311,00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161,00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50,00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50,00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50,00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84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2.6.2.</w:t>
            </w:r>
          </w:p>
        </w:tc>
        <w:tc>
          <w:tcPr>
            <w:tcW w:w="189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 xml:space="preserve">Мероприятие 02.08.02.  Субсидия муниципальным учреждениям на проведение обязательных медицинских осмотров работников учреждений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2020-2024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2443,10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890,10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953,00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200,00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Проведение медицинских осмотров  в дошкольных общеобразовательных организациях</w:t>
            </w:r>
          </w:p>
        </w:tc>
      </w:tr>
      <w:tr w:rsidR="00AB6A85" w:rsidRPr="00EE0597" w:rsidTr="00AB6A85">
        <w:trPr>
          <w:trHeight w:val="69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2443,10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890,10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953,00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200,00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69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2.6.3.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Мероприятие 02.08.03.  Субсидия на выплату материального поощрения руководящим работникам и работникам в сфере дошкольного образования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2020-2024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180,00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60,00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60,00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60,00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Поощрение педагогических работников  в дошкольных общеобразовательных организациях</w:t>
            </w:r>
          </w:p>
        </w:tc>
      </w:tr>
      <w:tr w:rsidR="00AB6A85" w:rsidRPr="00EE0597" w:rsidTr="00AB6A85">
        <w:trPr>
          <w:trHeight w:val="69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180,00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60,00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60,00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60,00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49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'3.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Основное мероприятие P2. Федеральный проект «Содействие занятости»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2020-2024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124936,40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21611,00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32774,70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26874,70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21877,00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21799,00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Снижение очередности в дошкольные образовательные организации, создание условий  дошкольного образования для детей в возрасте до 3-х лет, содействие трудовой занятости женщин</w:t>
            </w:r>
          </w:p>
        </w:tc>
      </w:tr>
      <w:tr w:rsidR="00AB6A85" w:rsidRPr="00EE0597" w:rsidTr="00AB6A85">
        <w:trPr>
          <w:trHeight w:val="90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   Московской области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90766,00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16965,00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22289,00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17817,00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16583,00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17112,00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100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26766,40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4646,00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6783,70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5355,70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5294,00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4687,00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65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7404,00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3702,00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3702,00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540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3.1.</w:t>
            </w:r>
          </w:p>
        </w:tc>
        <w:tc>
          <w:tcPr>
            <w:tcW w:w="189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Мероприятие Р</w:t>
            </w:r>
            <w:proofErr w:type="gramStart"/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</w:t>
            </w:r>
            <w:proofErr w:type="gramEnd"/>
            <w:r w:rsidRPr="00EE0597">
              <w:rPr>
                <w:color w:val="000000"/>
                <w:sz w:val="16"/>
                <w:szCs w:val="16"/>
                <w:lang w:eastAsia="ru-RU" w:bidi="ar-SA"/>
              </w:rPr>
              <w:t xml:space="preserve">.01. 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2020-2024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114940,00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21611,00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27776,00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21877,00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21877,00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21799,00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Снижение очередности в дошкольные образовательные организации, создание условий  дошкольного образования для детей в возрасте до 3-х лет, содействие трудовой занятости женщин</w:t>
            </w:r>
          </w:p>
        </w:tc>
      </w:tr>
      <w:tr w:rsidR="00AB6A85" w:rsidRPr="00EE0597" w:rsidTr="00AB6A85">
        <w:trPr>
          <w:trHeight w:val="72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   Московской области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88297,00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16965,00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21054,00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16583,00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16583,00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17112,00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1125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26643,00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4646,00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6722,00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5294,00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5294,00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4687,00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6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3.2.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 xml:space="preserve"> Мероприятие Р</w:t>
            </w:r>
            <w:proofErr w:type="gramStart"/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</w:t>
            </w:r>
            <w:proofErr w:type="gramEnd"/>
            <w:r w:rsidRPr="00EE0597">
              <w:rPr>
                <w:color w:val="000000"/>
                <w:sz w:val="16"/>
                <w:szCs w:val="16"/>
                <w:lang w:eastAsia="ru-RU" w:bidi="ar-SA"/>
              </w:rPr>
              <w:t>.02.    Создание дополнительных мест для детей в возрасте от 1,5 до 3 лет любой направленности в организациях, осуществляющих образовательную деятельность (за исключением государственных, муниципальных), и у 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 присмотр и уход за детьми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2020-2024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ИТОГО: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9996,40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4998,70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4997,70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</w:tr>
      <w:tr w:rsidR="00AB6A85" w:rsidRPr="00EE0597" w:rsidTr="00AB6A85">
        <w:trPr>
          <w:trHeight w:val="14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   Московской области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2469,00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1235,00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1234,00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13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123,40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61,70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61,70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10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7404,00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3702,00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3702,00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48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b/>
                <w:bCs/>
                <w:color w:val="000000"/>
                <w:sz w:val="16"/>
                <w:szCs w:val="16"/>
                <w:lang w:eastAsia="ru-RU" w:bidi="ar-SA"/>
              </w:rPr>
              <w:t>Всего по подпрограмме I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2020-2024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1965243,40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367666,70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403980,20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448054,20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393925,50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351616,80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b/>
                <w:bCs/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</w:tr>
      <w:tr w:rsidR="00AB6A85" w:rsidRPr="00EE0597" w:rsidTr="00AB6A85">
        <w:trPr>
          <w:trHeight w:val="7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   Московской области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1377920,00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262163,00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280712,00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318199,00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279725,00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237121,00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84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579919,40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105503,70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119566,20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126153,20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114200,50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114495,80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7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7404,00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3702,00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3702,00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59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690"/>
        </w:trPr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EE0597">
              <w:rPr>
                <w:color w:val="000000"/>
                <w:sz w:val="24"/>
                <w:szCs w:val="24"/>
                <w:lang w:eastAsia="ru-RU" w:bidi="ar-SA"/>
              </w:rPr>
              <w:t xml:space="preserve">                             </w:t>
            </w:r>
            <w:r w:rsidRPr="00EE0597">
              <w:rPr>
                <w:color w:val="000000"/>
                <w:sz w:val="24"/>
                <w:szCs w:val="24"/>
                <w:lang w:eastAsia="ru-RU" w:bidi="ar-SA"/>
              </w:rPr>
              <w:br/>
              <w:t xml:space="preserve">    Начальник  управления развития отраслей социальной сферы               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                   </w:t>
            </w:r>
            <w:r w:rsidRPr="00EE0597">
              <w:rPr>
                <w:color w:val="000000"/>
                <w:sz w:val="24"/>
                <w:szCs w:val="24"/>
                <w:lang w:eastAsia="ru-RU" w:bidi="ar-SA"/>
              </w:rPr>
              <w:t xml:space="preserve">                                             О.Н. </w:t>
            </w:r>
            <w:proofErr w:type="spellStart"/>
            <w:r w:rsidRPr="00EE0597">
              <w:rPr>
                <w:color w:val="000000"/>
                <w:sz w:val="24"/>
                <w:szCs w:val="24"/>
                <w:lang w:eastAsia="ru-RU" w:bidi="ar-SA"/>
              </w:rPr>
              <w:t>Цвейба</w:t>
            </w:r>
            <w:proofErr w:type="spellEnd"/>
          </w:p>
        </w:tc>
      </w:tr>
    </w:tbl>
    <w:p w:rsidR="00AB6A85" w:rsidRDefault="00AB6A85" w:rsidP="00AB6A85">
      <w:r>
        <w:br w:type="textWrapping" w:clear="all"/>
      </w:r>
    </w:p>
    <w:p w:rsidR="00AB6A85" w:rsidRDefault="00AB6A85" w:rsidP="00AB6A85"/>
    <w:p w:rsidR="00AB6A85" w:rsidRDefault="00AB6A85" w:rsidP="00AB6A85"/>
    <w:p w:rsidR="00AB6A85" w:rsidRDefault="00AB6A85" w:rsidP="00AB6A85"/>
    <w:p w:rsidR="00AB6A85" w:rsidRDefault="00AB6A85" w:rsidP="00AB6A85"/>
    <w:p w:rsidR="00AB6A85" w:rsidRDefault="00AB6A85" w:rsidP="00AB6A85"/>
    <w:p w:rsidR="00AB6A85" w:rsidRDefault="00AB6A85" w:rsidP="00AB6A85"/>
    <w:p w:rsidR="00AB6A85" w:rsidRDefault="00AB6A85" w:rsidP="00AB6A85"/>
    <w:tbl>
      <w:tblPr>
        <w:tblW w:w="15182" w:type="dxa"/>
        <w:tblLook w:val="04A0" w:firstRow="1" w:lastRow="0" w:firstColumn="1" w:lastColumn="0" w:noHBand="0" w:noVBand="1"/>
      </w:tblPr>
      <w:tblGrid>
        <w:gridCol w:w="595"/>
        <w:gridCol w:w="2535"/>
        <w:gridCol w:w="1051"/>
        <w:gridCol w:w="1398"/>
        <w:gridCol w:w="1257"/>
        <w:gridCol w:w="1217"/>
        <w:gridCol w:w="1099"/>
        <w:gridCol w:w="1070"/>
        <w:gridCol w:w="1102"/>
        <w:gridCol w:w="1120"/>
        <w:gridCol w:w="1310"/>
        <w:gridCol w:w="1749"/>
      </w:tblGrid>
      <w:tr w:rsidR="00AB6A85" w:rsidRPr="00EE0597" w:rsidTr="00AB6A85">
        <w:trPr>
          <w:trHeight w:val="504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E0597">
              <w:rPr>
                <w:sz w:val="22"/>
                <w:lang w:eastAsia="ru-RU" w:bidi="ar-SA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E0597">
              <w:rPr>
                <w:sz w:val="22"/>
                <w:lang w:eastAsia="ru-RU" w:bidi="ar-SA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E0597">
              <w:rPr>
                <w:sz w:val="22"/>
                <w:lang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E0597">
              <w:rPr>
                <w:sz w:val="22"/>
                <w:lang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E0597">
              <w:rPr>
                <w:sz w:val="22"/>
                <w:lang w:eastAsia="ru-RU"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E0597">
              <w:rPr>
                <w:sz w:val="22"/>
                <w:lang w:eastAsia="ru-RU" w:bidi="ar-S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E0597">
              <w:rPr>
                <w:sz w:val="22"/>
                <w:lang w:eastAsia="ru-RU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  <w:r w:rsidRPr="00EE0597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EE0597">
              <w:rPr>
                <w:color w:val="000000"/>
                <w:sz w:val="26"/>
                <w:szCs w:val="26"/>
                <w:lang w:eastAsia="ru-RU" w:bidi="ar-SA"/>
              </w:rPr>
              <w:t xml:space="preserve">Приложение 2                                                        </w:t>
            </w:r>
            <w:proofErr w:type="gramStart"/>
            <w:r w:rsidRPr="00EE0597">
              <w:rPr>
                <w:color w:val="000000"/>
                <w:sz w:val="26"/>
                <w:szCs w:val="26"/>
                <w:lang w:eastAsia="ru-RU" w:bidi="ar-SA"/>
              </w:rPr>
              <w:t>УТВЕРЖДЕН</w:t>
            </w:r>
            <w:proofErr w:type="gramEnd"/>
            <w:r w:rsidRPr="00EE0597">
              <w:rPr>
                <w:color w:val="000000"/>
                <w:sz w:val="26"/>
                <w:szCs w:val="26"/>
                <w:lang w:eastAsia="ru-RU" w:bidi="ar-SA"/>
              </w:rPr>
              <w:t xml:space="preserve">                                                        постановлением главы городского округа Котельники Московской области                                     от 20.09.2019 №655-ПГ                                                                                 (в редакции постановления главы городского округа Котельники                                                                       Московской области                                                                                     </w:t>
            </w:r>
            <w:r w:rsidRPr="00EE0597">
              <w:rPr>
                <w:color w:val="000000"/>
                <w:sz w:val="24"/>
                <w:szCs w:val="24"/>
                <w:lang w:eastAsia="ru-RU" w:bidi="ar-SA"/>
              </w:rPr>
              <w:t xml:space="preserve">от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10.08.2021 </w:t>
            </w:r>
            <w:r w:rsidRPr="00EE0597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708 – ПГ</w:t>
            </w:r>
            <w:r w:rsidRPr="00EE0597">
              <w:rPr>
                <w:color w:val="000000"/>
                <w:sz w:val="26"/>
                <w:szCs w:val="26"/>
                <w:lang w:eastAsia="ru-RU" w:bidi="ar-SA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E0597">
              <w:rPr>
                <w:color w:val="000000"/>
                <w:sz w:val="26"/>
                <w:szCs w:val="26"/>
                <w:lang w:eastAsia="ru-RU" w:bidi="ar-SA"/>
              </w:rPr>
              <w:br/>
              <w:t xml:space="preserve">                                                                                    Приложение к муниципальной подпрограмме  2 "Общее образование" муниципальной программы "Образование" городского округа Котельники Московской области  на 2020-2024 годы </w:t>
            </w:r>
          </w:p>
        </w:tc>
      </w:tr>
      <w:tr w:rsidR="00AB6A85" w:rsidRPr="00EE0597" w:rsidTr="00AB6A85">
        <w:trPr>
          <w:trHeight w:val="270"/>
        </w:trPr>
        <w:tc>
          <w:tcPr>
            <w:tcW w:w="151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6"/>
                <w:szCs w:val="26"/>
                <w:lang w:eastAsia="ru-RU" w:bidi="ar-SA"/>
              </w:rPr>
            </w:pPr>
            <w:r w:rsidRPr="00EE0597">
              <w:rPr>
                <w:b/>
                <w:bCs/>
                <w:sz w:val="26"/>
                <w:szCs w:val="26"/>
                <w:lang w:eastAsia="ru-RU" w:bidi="ar-SA"/>
              </w:rPr>
              <w:t>ПЕРЕЧЕНЬ</w:t>
            </w:r>
          </w:p>
        </w:tc>
      </w:tr>
      <w:tr w:rsidR="00AB6A85" w:rsidRPr="00EE0597" w:rsidTr="00AB6A85">
        <w:trPr>
          <w:trHeight w:val="390"/>
        </w:trPr>
        <w:tc>
          <w:tcPr>
            <w:tcW w:w="151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6"/>
                <w:szCs w:val="26"/>
                <w:lang w:eastAsia="ru-RU" w:bidi="ar-SA"/>
              </w:rPr>
            </w:pPr>
            <w:r w:rsidRPr="00EE0597">
              <w:rPr>
                <w:b/>
                <w:bCs/>
                <w:sz w:val="26"/>
                <w:szCs w:val="26"/>
                <w:lang w:eastAsia="ru-RU" w:bidi="ar-SA"/>
              </w:rPr>
              <w:t xml:space="preserve"> мероприятий подпрограммы 2 "Общее образование"</w:t>
            </w:r>
          </w:p>
        </w:tc>
      </w:tr>
      <w:tr w:rsidR="00AB6A85" w:rsidRPr="00EE0597" w:rsidTr="00AB6A85">
        <w:trPr>
          <w:trHeight w:val="21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E0597">
              <w:rPr>
                <w:sz w:val="22"/>
                <w:lang w:eastAsia="ru-RU" w:bidi="ar-SA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  <w:lang w:eastAsia="ru-RU" w:bidi="ar-SA"/>
              </w:rPr>
            </w:pPr>
            <w:r w:rsidRPr="00EE0597">
              <w:rPr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  <w:lang w:eastAsia="ru-RU" w:bidi="ar-SA"/>
              </w:rPr>
            </w:pPr>
            <w:r w:rsidRPr="00EE0597">
              <w:rPr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  <w:lang w:eastAsia="ru-RU" w:bidi="ar-SA"/>
              </w:rPr>
            </w:pPr>
            <w:r w:rsidRPr="00EE0597">
              <w:rPr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  <w:lang w:eastAsia="ru-RU" w:bidi="ar-SA"/>
              </w:rPr>
            </w:pPr>
            <w:r w:rsidRPr="00EE0597">
              <w:rPr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  <w:lang w:eastAsia="ru-RU" w:bidi="ar-SA"/>
              </w:rPr>
            </w:pPr>
            <w:r w:rsidRPr="00EE0597">
              <w:rPr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  <w:lang w:eastAsia="ru-RU" w:bidi="ar-SA"/>
              </w:rPr>
            </w:pPr>
            <w:r w:rsidRPr="00EE0597">
              <w:rPr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  <w:lang w:eastAsia="ru-RU" w:bidi="ar-SA"/>
              </w:rPr>
            </w:pPr>
            <w:r w:rsidRPr="00EE0597">
              <w:rPr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  <w:lang w:eastAsia="ru-RU" w:bidi="ar-SA"/>
              </w:rPr>
            </w:pPr>
            <w:r w:rsidRPr="00EE0597">
              <w:rPr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  <w:lang w:eastAsia="ru-RU" w:bidi="ar-SA"/>
              </w:rPr>
            </w:pPr>
            <w:r w:rsidRPr="00EE0597">
              <w:rPr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  <w:lang w:eastAsia="ru-RU" w:bidi="ar-SA"/>
              </w:rPr>
            </w:pPr>
            <w:r w:rsidRPr="00EE0597">
              <w:rPr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E0597">
              <w:rPr>
                <w:sz w:val="22"/>
                <w:lang w:eastAsia="ru-RU" w:bidi="ar-SA"/>
              </w:rPr>
              <w:t> </w:t>
            </w:r>
          </w:p>
        </w:tc>
      </w:tr>
      <w:tr w:rsidR="00AB6A85" w:rsidRPr="00EE0597" w:rsidTr="00AB6A85">
        <w:trPr>
          <w:trHeight w:val="69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№ </w:t>
            </w:r>
            <w:proofErr w:type="gramStart"/>
            <w:r w:rsidRPr="00EE0597">
              <w:rPr>
                <w:sz w:val="16"/>
                <w:szCs w:val="16"/>
                <w:lang w:eastAsia="ru-RU" w:bidi="ar-SA"/>
              </w:rPr>
              <w:t>п</w:t>
            </w:r>
            <w:proofErr w:type="gramEnd"/>
            <w:r w:rsidRPr="00EE0597">
              <w:rPr>
                <w:sz w:val="16"/>
                <w:szCs w:val="16"/>
                <w:lang w:eastAsia="ru-RU" w:bidi="ar-SA"/>
              </w:rPr>
              <w:t>/п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Мероприятия по реализации подпрограммы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Срок исполнения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Источники финансирования 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Всего  (</w:t>
            </w:r>
            <w:proofErr w:type="spellStart"/>
            <w:r w:rsidRPr="00EE0597">
              <w:rPr>
                <w:sz w:val="16"/>
                <w:szCs w:val="16"/>
                <w:lang w:eastAsia="ru-RU" w:bidi="ar-SA"/>
              </w:rPr>
              <w:t>тыс</w:t>
            </w:r>
            <w:proofErr w:type="gramStart"/>
            <w:r w:rsidRPr="00EE0597">
              <w:rPr>
                <w:sz w:val="16"/>
                <w:szCs w:val="16"/>
                <w:lang w:eastAsia="ru-RU" w:bidi="ar-SA"/>
              </w:rPr>
              <w:t>.р</w:t>
            </w:r>
            <w:proofErr w:type="gramEnd"/>
            <w:r w:rsidRPr="00EE0597">
              <w:rPr>
                <w:sz w:val="16"/>
                <w:szCs w:val="16"/>
                <w:lang w:eastAsia="ru-RU" w:bidi="ar-SA"/>
              </w:rPr>
              <w:t>уб</w:t>
            </w:r>
            <w:proofErr w:type="spellEnd"/>
            <w:r w:rsidRPr="00EE0597">
              <w:rPr>
                <w:sz w:val="16"/>
                <w:szCs w:val="16"/>
                <w:lang w:eastAsia="ru-RU" w:bidi="ar-SA"/>
              </w:rPr>
              <w:t xml:space="preserve">.)  </w:t>
            </w:r>
          </w:p>
        </w:tc>
        <w:tc>
          <w:tcPr>
            <w:tcW w:w="53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Объемы финансирования по годам  (тыс. руб.)   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proofErr w:type="gramStart"/>
            <w:r w:rsidRPr="00EE0597">
              <w:rPr>
                <w:sz w:val="16"/>
                <w:szCs w:val="16"/>
                <w:lang w:eastAsia="ru-RU" w:bidi="ar-SA"/>
              </w:rPr>
              <w:t>Ответственный</w:t>
            </w:r>
            <w:proofErr w:type="gramEnd"/>
            <w:r w:rsidRPr="00EE0597">
              <w:rPr>
                <w:sz w:val="16"/>
                <w:szCs w:val="16"/>
                <w:lang w:eastAsia="ru-RU" w:bidi="ar-SA"/>
              </w:rPr>
              <w:t xml:space="preserve"> за выполнение мероприятия  подпрограммы 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Результаты выполнения мероприятий подпрограммы</w:t>
            </w:r>
          </w:p>
        </w:tc>
      </w:tr>
      <w:tr w:rsidR="00AB6A85" w:rsidRPr="00EE0597" w:rsidTr="00AB6A85">
        <w:trPr>
          <w:trHeight w:val="48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2020 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2021 год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2022 год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2023 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2024 год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</w:tr>
      <w:tr w:rsidR="00AB6A85" w:rsidRPr="00EE0597" w:rsidTr="00AB6A85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13</w:t>
            </w:r>
          </w:p>
        </w:tc>
      </w:tr>
      <w:tr w:rsidR="00AB6A85" w:rsidRPr="00EE0597" w:rsidTr="00AB6A85">
        <w:trPr>
          <w:trHeight w:val="555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1.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6"/>
                <w:szCs w:val="16"/>
                <w:lang w:eastAsia="ru-RU" w:bidi="ar-SA"/>
              </w:rPr>
            </w:pPr>
            <w:r w:rsidRPr="00EE0597">
              <w:rPr>
                <w:b/>
                <w:bCs/>
                <w:sz w:val="16"/>
                <w:szCs w:val="16"/>
                <w:lang w:eastAsia="ru-RU" w:bidi="ar-SA"/>
              </w:rPr>
              <w:t>Основное мероприятие 01.</w:t>
            </w:r>
            <w:r w:rsidRPr="00EE0597">
              <w:rPr>
                <w:sz w:val="16"/>
                <w:szCs w:val="16"/>
                <w:lang w:eastAsia="ru-RU" w:bidi="ar-SA"/>
              </w:rPr>
              <w:t xml:space="preserve">   Финансовое обеспечение деятельности образовательных организаций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2020-2024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ИТОГО: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1 212 581,70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239 382,70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260 569,00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242 942,00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242 942,00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226 746,00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Выполнение государственных гарантий общедоступности и бесплатности общего образования, увеличение доли школьников, обучающихся в условиях, соответствующих требованиям федеральных государственных стандартов общего образования</w:t>
            </w:r>
          </w:p>
        </w:tc>
      </w:tr>
      <w:tr w:rsidR="00AB6A85" w:rsidRPr="00EE0597" w:rsidTr="00AB6A85">
        <w:trPr>
          <w:trHeight w:val="930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976 565,00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197 621,00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198 948,00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196 460,00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196 460,00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187 076,00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1140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210 705,70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41 761,70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53 184,00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38 045,00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38 045,00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39 670,00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675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25 311,00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8 437,00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8 437,00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8 437,00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2565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1.1.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Мероприятие 01.01.          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</w:t>
            </w:r>
            <w:proofErr w:type="gramStart"/>
            <w:r w:rsidRPr="00EE0597">
              <w:rPr>
                <w:sz w:val="16"/>
                <w:szCs w:val="16"/>
                <w:lang w:eastAsia="ru-RU" w:bidi="ar-SA"/>
              </w:rPr>
              <w:t>.</w:t>
            </w:r>
            <w:proofErr w:type="gramEnd"/>
            <w:r w:rsidRPr="00EE0597">
              <w:rPr>
                <w:sz w:val="16"/>
                <w:szCs w:val="16"/>
                <w:lang w:eastAsia="ru-RU" w:bidi="ar-SA"/>
              </w:rPr>
              <w:t xml:space="preserve"> </w:t>
            </w:r>
            <w:proofErr w:type="gramStart"/>
            <w:r w:rsidRPr="00EE0597">
              <w:rPr>
                <w:sz w:val="16"/>
                <w:szCs w:val="16"/>
                <w:lang w:eastAsia="ru-RU" w:bidi="ar-SA"/>
              </w:rPr>
              <w:t>и</w:t>
            </w:r>
            <w:proofErr w:type="gramEnd"/>
            <w:r w:rsidRPr="00EE0597">
              <w:rPr>
                <w:sz w:val="16"/>
                <w:szCs w:val="16"/>
                <w:lang w:eastAsia="ru-RU" w:bidi="ar-SA"/>
              </w:rPr>
              <w:t>грушек ( за исключением расходов на содержание зданий и оплату коммунальных услуг)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                       2020-2024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ИТОГО: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973 987,76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189 615,24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192 798,84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188 491,84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188 491,84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214 590,00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 xml:space="preserve">Получение общедоступного и бесплатного дошкольного, начального общего. Основного общего. Среднего общего образования в муниципальных общеобразовательных организациях городского округа Котельники </w:t>
            </w:r>
          </w:p>
        </w:tc>
      </w:tr>
      <w:tr w:rsidR="00AB6A85" w:rsidRPr="00EE0597" w:rsidTr="00AB6A85">
        <w:trPr>
          <w:trHeight w:val="1530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927 869,00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189 039,00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190 118,00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185 811,00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185 811,00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177 090,00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1290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46 118,76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576,24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2 680,84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2 680,84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2 680,84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37 500,00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1410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1.2.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Мероприятие 01.02.   Финансовое обеспечение получения гражданами дошкольного, начального общего</w:t>
            </w:r>
            <w:proofErr w:type="gramStart"/>
            <w:r w:rsidRPr="00EE0597">
              <w:rPr>
                <w:sz w:val="16"/>
                <w:szCs w:val="16"/>
                <w:lang w:eastAsia="ru-RU" w:bidi="ar-SA"/>
              </w:rPr>
              <w:t xml:space="preserve"> ,</w:t>
            </w:r>
            <w:proofErr w:type="gramEnd"/>
            <w:r w:rsidRPr="00EE0597">
              <w:rPr>
                <w:sz w:val="16"/>
                <w:szCs w:val="16"/>
                <w:lang w:eastAsia="ru-RU" w:bidi="ar-SA"/>
              </w:rPr>
              <w:t xml:space="preserve"> основного общего, среднего общего образования в частных общеобразовательных организациях в Московской области, осуществляющих образовательную </w:t>
            </w:r>
            <w:proofErr w:type="spellStart"/>
            <w:r w:rsidRPr="00EE0597">
              <w:rPr>
                <w:sz w:val="16"/>
                <w:szCs w:val="16"/>
                <w:lang w:eastAsia="ru-RU" w:bidi="ar-SA"/>
              </w:rPr>
              <w:t>деятелность</w:t>
            </w:r>
            <w:proofErr w:type="spellEnd"/>
            <w:r w:rsidRPr="00EE0597">
              <w:rPr>
                <w:sz w:val="16"/>
                <w:szCs w:val="16"/>
                <w:lang w:eastAsia="ru-RU" w:bidi="ar-SA"/>
              </w:rPr>
              <w:t xml:space="preserve"> по имеющим государственную аккредитацию основным общеобразовательным программам, включая расходы на оплату труда, приобретение </w:t>
            </w:r>
            <w:proofErr w:type="spellStart"/>
            <w:r w:rsidRPr="00EE0597">
              <w:rPr>
                <w:sz w:val="16"/>
                <w:szCs w:val="16"/>
                <w:lang w:eastAsia="ru-RU" w:bidi="ar-SA"/>
              </w:rPr>
              <w:t>учебникови</w:t>
            </w:r>
            <w:proofErr w:type="spellEnd"/>
            <w:r w:rsidRPr="00EE0597">
              <w:rPr>
                <w:sz w:val="16"/>
                <w:szCs w:val="16"/>
                <w:lang w:eastAsia="ru-RU" w:bidi="ar-SA"/>
              </w:rPr>
              <w:t xml:space="preserve">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2020-2024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ИТОГО: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48 696,00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8 582,00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8 830,00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10 649,00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10 649,00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9 986,00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 xml:space="preserve">Получение в 2020-2024 годах </w:t>
            </w:r>
            <w:proofErr w:type="gramStart"/>
            <w:r w:rsidRPr="00EE0597">
              <w:rPr>
                <w:sz w:val="14"/>
                <w:szCs w:val="14"/>
                <w:lang w:eastAsia="ru-RU" w:bidi="ar-SA"/>
              </w:rPr>
              <w:t>обучающимся</w:t>
            </w:r>
            <w:proofErr w:type="gramEnd"/>
            <w:r w:rsidRPr="00EE0597">
              <w:rPr>
                <w:sz w:val="14"/>
                <w:szCs w:val="14"/>
                <w:lang w:eastAsia="ru-RU" w:bidi="ar-SA"/>
              </w:rPr>
              <w:t xml:space="preserve"> общедоступного и бесплатного образования в частных общеобразовательных организациях, в том числе их обеспечение учебниками и учебными пособиями</w:t>
            </w:r>
          </w:p>
        </w:tc>
      </w:tr>
      <w:tr w:rsidR="00AB6A85" w:rsidRPr="00EE0597" w:rsidTr="00AB6A85">
        <w:trPr>
          <w:trHeight w:val="1545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48 696,00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8 582,00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8 830,00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10 649,00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10 649,00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9 986,00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1695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159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1.3.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Мероприятие 01.03.            Расходы на обеспечение деятельности (оказание услуг) муниципальных учреждений – общеобразовательных организаций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2020-2024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ИТОГО: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137 606,24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35 523,76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35 694,16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33 194,16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33 194,16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100% освоение средств на выполнение муниципального задания</w:t>
            </w:r>
          </w:p>
        </w:tc>
      </w:tr>
      <w:tr w:rsidR="00AB6A85" w:rsidRPr="00EE0597" w:rsidTr="00AB6A85">
        <w:trPr>
          <w:trHeight w:val="115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137 606,24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35 523,76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35 694,16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33 194,16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33 194,16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690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1.4.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Мероприятие 01.04.       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2020-2024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ИТОГО: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24 669,60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5 169,60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14 100,00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1 800,00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1 800,00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1 800,00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Укрепление материально- технической базы, создание условий для образовательного процесса</w:t>
            </w:r>
          </w:p>
        </w:tc>
      </w:tr>
      <w:tr w:rsidR="00AB6A85" w:rsidRPr="00EE0597" w:rsidTr="00AB6A85">
        <w:trPr>
          <w:trHeight w:val="1095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24 669,60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5 169,60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14 100,00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1 800,00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1 800,00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1 800,00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615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1.4.1.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 xml:space="preserve"> Мероприятие 01.04.01.    Субсидия  муниципальным учреждениям на приобретение основных средств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2020-2024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ИТОГО: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9 719,90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2 819,90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6 000,00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300,00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Приобретение мебели и материальных запасов.</w:t>
            </w:r>
          </w:p>
        </w:tc>
      </w:tr>
      <w:tr w:rsidR="00AB6A85" w:rsidRPr="00EE0597" w:rsidTr="00AB6A85">
        <w:trPr>
          <w:trHeight w:val="111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9 719,90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2 819,90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6 000,00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300,00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525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1.4.2.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 xml:space="preserve">Мероприятие 01.04.02.      Субсидия муниципальным бюджетным общеобразовательным организациям на проведение ремонтных работ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2020-2024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ИТОГО: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14 949,70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2 349,70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8 100,00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1 500,00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1 500,00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 xml:space="preserve">Укрепление материально- технической базы, мероприятия по проведению  текущего ремонта и установки ограждений, ремонта кровель, замене оконных конструкций, благоустройство территории </w:t>
            </w:r>
          </w:p>
        </w:tc>
      </w:tr>
      <w:tr w:rsidR="00AB6A85" w:rsidRPr="00EE0597" w:rsidTr="00AB6A85">
        <w:trPr>
          <w:trHeight w:val="1095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14 949,70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2 349,70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8 100,00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1 500,00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1 500,00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495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1.5.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Мероприятие 01.07.     Мероприятия в сфере образования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2020-2024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ИТОГО: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2 311,10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492,10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709,00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370,00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370,00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370,00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 </w:t>
            </w:r>
          </w:p>
        </w:tc>
      </w:tr>
      <w:tr w:rsidR="00AB6A85" w:rsidRPr="00EE0597" w:rsidTr="00AB6A85">
        <w:trPr>
          <w:trHeight w:val="76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2 311,10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492,10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709,00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370,00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370,00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370,00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51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1.5.1.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Мероприятие 01.07.01.      Субсидия муниципальным учреждениям на проведение специальной оценки условий труда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2020-2024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ИТОГО: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331,00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21,00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100,00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Проведение СОУТ 100% работников муниципальных общеобразовательных организаций</w:t>
            </w:r>
          </w:p>
        </w:tc>
      </w:tr>
      <w:tr w:rsidR="00AB6A85" w:rsidRPr="00EE0597" w:rsidTr="00AB6A85">
        <w:trPr>
          <w:trHeight w:val="692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331,00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21,00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100,00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</w:tr>
      <w:tr w:rsidR="00AB6A85" w:rsidRPr="00EE0597" w:rsidTr="00AB6A85">
        <w:trPr>
          <w:trHeight w:val="345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1.5.2.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 xml:space="preserve">Мероприятие 01.07.02.      Субсидия муниципальным  учреждениям на проведение обязательных  медицинских осмотров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2020-2024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ИТОГО: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930,10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380,10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460,00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30,00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Проведение медицинского осмотра 100% работников муниципальных общеобразовательных организаций</w:t>
            </w:r>
          </w:p>
        </w:tc>
      </w:tr>
      <w:tr w:rsidR="00AB6A85" w:rsidRPr="00EE0597" w:rsidTr="00AB6A85">
        <w:trPr>
          <w:trHeight w:val="882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930,10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380,10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460,00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30,00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</w:tr>
      <w:tr w:rsidR="00AB6A85" w:rsidRPr="00EE0597" w:rsidTr="00AB6A85">
        <w:trPr>
          <w:trHeight w:val="645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1.5.3.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Мероприятие 01.07.03.      Субсидия на выплату материального поощрения руководящим работникам и работникам в сфере образования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2020-2024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ИТОГО: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150,00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150,00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150,00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Выплаты лучшим педагогическим учителям</w:t>
            </w:r>
          </w:p>
        </w:tc>
      </w:tr>
      <w:tr w:rsidR="00AB6A85" w:rsidRPr="00EE0597" w:rsidTr="00AB6A85">
        <w:trPr>
          <w:trHeight w:val="685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150,00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150,00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150,00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</w:tr>
      <w:tr w:rsidR="00AB6A85" w:rsidRPr="00EE0597" w:rsidTr="00AB6A85">
        <w:trPr>
          <w:trHeight w:val="495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1.5.4.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Мероприятие 01.07.04.      Субсидия на выплату именной стипендии главы для детей и подростков, проявивших выдающиеся способности в области науки, культуры и спорта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2020-2024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ИТОГО: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450,00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91,00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89,00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90,00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Выплаты именной стипендии  главы городского округа Котельники Московской области </w:t>
            </w:r>
          </w:p>
        </w:tc>
      </w:tr>
      <w:tr w:rsidR="00AB6A85" w:rsidRPr="00EE0597" w:rsidTr="00AB6A85">
        <w:trPr>
          <w:trHeight w:val="117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450,00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91,00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89,00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90,00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</w:tr>
      <w:tr w:rsidR="00AB6A85" w:rsidRPr="00EE0597" w:rsidTr="00AB6A85">
        <w:trPr>
          <w:trHeight w:val="2419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1.6.</w:t>
            </w:r>
          </w:p>
        </w:tc>
        <w:tc>
          <w:tcPr>
            <w:tcW w:w="25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  <w:proofErr w:type="spellStart"/>
            <w:r w:rsidRPr="00EE0597">
              <w:rPr>
                <w:sz w:val="16"/>
                <w:szCs w:val="16"/>
                <w:lang w:eastAsia="ru-RU" w:bidi="ar-SA"/>
              </w:rPr>
              <w:t>Мороприятие</w:t>
            </w:r>
            <w:proofErr w:type="spellEnd"/>
            <w:r w:rsidRPr="00EE0597">
              <w:rPr>
                <w:sz w:val="16"/>
                <w:szCs w:val="16"/>
                <w:lang w:eastAsia="ru-RU" w:bidi="ar-SA"/>
              </w:rPr>
              <w:t xml:space="preserve"> 01.09.        </w:t>
            </w:r>
            <w:proofErr w:type="spellStart"/>
            <w:proofErr w:type="gramStart"/>
            <w:r w:rsidRPr="00EE0597">
              <w:rPr>
                <w:sz w:val="16"/>
                <w:szCs w:val="16"/>
                <w:lang w:eastAsia="ru-RU" w:bidi="ar-SA"/>
              </w:rPr>
              <w:t>Ежесемячное</w:t>
            </w:r>
            <w:proofErr w:type="spellEnd"/>
            <w:r w:rsidRPr="00EE0597">
              <w:rPr>
                <w:sz w:val="16"/>
                <w:szCs w:val="16"/>
                <w:lang w:eastAsia="ru-RU" w:bidi="ar-SA"/>
              </w:rPr>
              <w:t xml:space="preserve">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</w:t>
            </w:r>
            <w:proofErr w:type="gramEnd"/>
            <w:r w:rsidRPr="00EE0597">
              <w:rPr>
                <w:sz w:val="16"/>
                <w:szCs w:val="16"/>
                <w:lang w:eastAsia="ru-RU" w:bidi="ar-SA"/>
              </w:rPr>
              <w:t xml:space="preserve">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2020-2024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ИТОГО: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25 311,00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8 437,00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8 437,00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8 437,00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Ежемесячное денежное вознаграждение за классное руководство педагогических работникам муниципальных общеобразовательных организаций</w:t>
            </w:r>
          </w:p>
        </w:tc>
      </w:tr>
      <w:tr w:rsidR="00AB6A85" w:rsidRPr="00EE0597" w:rsidTr="00AB6A85">
        <w:trPr>
          <w:trHeight w:val="134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 xml:space="preserve">Средства федерального бюджета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25 311,00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8 437,00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8 437,00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8 437,00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</w:tr>
      <w:tr w:rsidR="00AB6A85" w:rsidRPr="00EE0597" w:rsidTr="00AB6A85">
        <w:trPr>
          <w:trHeight w:val="151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</w:tr>
      <w:tr w:rsidR="00AB6A85" w:rsidRPr="00EE0597" w:rsidTr="00AB6A85">
        <w:trPr>
          <w:trHeight w:val="525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2.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6"/>
                <w:szCs w:val="16"/>
                <w:lang w:eastAsia="ru-RU" w:bidi="ar-SA"/>
              </w:rPr>
            </w:pPr>
            <w:r w:rsidRPr="00EE0597">
              <w:rPr>
                <w:b/>
                <w:bCs/>
                <w:sz w:val="16"/>
                <w:szCs w:val="16"/>
                <w:lang w:eastAsia="ru-RU" w:bidi="ar-SA"/>
              </w:rPr>
              <w:t>Основное мероприятие 03.</w:t>
            </w:r>
            <w:r w:rsidRPr="00EE0597">
              <w:rPr>
                <w:sz w:val="16"/>
                <w:szCs w:val="16"/>
                <w:lang w:eastAsia="ru-RU" w:bidi="ar-SA"/>
              </w:rPr>
              <w:t xml:space="preserve">   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2020-2024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ИТОГО: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126 789,51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24 629,46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32 832,28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33 449,67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33 520,90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2 357,20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в городском округе Котельники, частичной компенсации стоимости питания</w:t>
            </w:r>
          </w:p>
        </w:tc>
      </w:tr>
      <w:tr w:rsidR="00AB6A85" w:rsidRPr="00EE0597" w:rsidTr="00AB6A85">
        <w:trPr>
          <w:trHeight w:val="840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74 635,28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20 374,30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18 389,50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16 985,20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16 709,28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2 177,00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665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18 181,38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4 255,16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3 874,08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4 769,67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5 102,27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180,20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645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 xml:space="preserve">Средства </w:t>
            </w:r>
            <w:proofErr w:type="spellStart"/>
            <w:r w:rsidRPr="00EE0597">
              <w:rPr>
                <w:sz w:val="14"/>
                <w:szCs w:val="14"/>
                <w:lang w:eastAsia="ru-RU" w:bidi="ar-SA"/>
              </w:rPr>
              <w:t>федельного</w:t>
            </w:r>
            <w:proofErr w:type="spellEnd"/>
            <w:r w:rsidRPr="00EE0597">
              <w:rPr>
                <w:sz w:val="14"/>
                <w:szCs w:val="14"/>
                <w:lang w:eastAsia="ru-RU" w:bidi="ar-SA"/>
              </w:rPr>
              <w:t xml:space="preserve"> бюджета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33 972,85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10 568,70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11 694,80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11 709,35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435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2.1.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Мероприятие 03.02.      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2020-2024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ИТОГО: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11 576,53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2 357,16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2 287,39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2 287,39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2 287,39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2 357,20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3"/>
                <w:szCs w:val="13"/>
                <w:lang w:eastAsia="ru-RU" w:bidi="ar-SA"/>
              </w:rPr>
            </w:pPr>
            <w:r w:rsidRPr="00EE0597">
              <w:rPr>
                <w:sz w:val="13"/>
                <w:szCs w:val="13"/>
                <w:lang w:eastAsia="ru-RU"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в городском округе Котельники</w:t>
            </w:r>
          </w:p>
        </w:tc>
      </w:tr>
      <w:tr w:rsidR="00AB6A85" w:rsidRPr="00EE0597" w:rsidTr="00AB6A85">
        <w:trPr>
          <w:trHeight w:val="855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10 939,00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2 177,00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2 195,00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2 195,00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2 195,00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2 177,00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3"/>
                <w:szCs w:val="13"/>
                <w:lang w:eastAsia="ru-RU" w:bidi="ar-SA"/>
              </w:rPr>
            </w:pPr>
          </w:p>
        </w:tc>
      </w:tr>
      <w:tr w:rsidR="00AB6A85" w:rsidRPr="00EE0597" w:rsidTr="00AB6A85">
        <w:trPr>
          <w:trHeight w:val="695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637,53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180,16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92,39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92,39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92,39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180,20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3"/>
                <w:szCs w:val="13"/>
                <w:lang w:eastAsia="ru-RU" w:bidi="ar-SA"/>
              </w:rPr>
            </w:pPr>
          </w:p>
        </w:tc>
      </w:tr>
      <w:tr w:rsidR="00AB6A85" w:rsidRPr="00EE0597" w:rsidTr="00AB6A85">
        <w:trPr>
          <w:trHeight w:val="810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rFonts w:ascii="Calibri" w:hAnsi="Calibri" w:cs="Calibri"/>
                <w:color w:val="000000"/>
                <w:sz w:val="16"/>
                <w:szCs w:val="16"/>
                <w:lang w:eastAsia="ru-RU" w:bidi="ar-SA"/>
              </w:rPr>
              <w:t>2.2.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Мероприятие 03.04.           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2020-2024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ИТОГИ: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9 460,93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9 460,93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proofErr w:type="gramStart"/>
            <w:r w:rsidRPr="00EE0597">
              <w:rPr>
                <w:color w:val="000000"/>
                <w:sz w:val="14"/>
                <w:szCs w:val="14"/>
                <w:lang w:eastAsia="ru-RU" w:bidi="ar-SA"/>
              </w:rPr>
              <w:t>Оказание социальной поддержки в виде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</w:t>
            </w:r>
            <w:proofErr w:type="gramEnd"/>
          </w:p>
        </w:tc>
      </w:tr>
      <w:tr w:rsidR="00AB6A85" w:rsidRPr="00EE0597" w:rsidTr="00AB6A85">
        <w:trPr>
          <w:trHeight w:val="1395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7 436,00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7 436,00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1181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2 024,93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2 024,93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1590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rFonts w:ascii="Calibri" w:hAnsi="Calibri" w:cs="Calibri"/>
                <w:color w:val="000000"/>
                <w:sz w:val="16"/>
                <w:szCs w:val="16"/>
                <w:lang w:eastAsia="ru-RU" w:bidi="ar-SA"/>
              </w:rPr>
              <w:t>2.3.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 xml:space="preserve">Мероприятие 03.08.                   </w:t>
            </w:r>
            <w:proofErr w:type="gramStart"/>
            <w:r w:rsidRPr="00EE0597">
              <w:rPr>
                <w:color w:val="000000"/>
                <w:sz w:val="16"/>
                <w:szCs w:val="16"/>
                <w:lang w:eastAsia="ru-RU" w:bidi="ar-SA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         </w:t>
            </w:r>
            <w:proofErr w:type="gramEnd"/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2020-2024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ИТОГИ: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5 552,16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5 552,16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proofErr w:type="gramStart"/>
            <w:r w:rsidRPr="00EE0597">
              <w:rPr>
                <w:color w:val="000000"/>
                <w:sz w:val="14"/>
                <w:szCs w:val="14"/>
                <w:lang w:eastAsia="ru-RU" w:bidi="ar-SA"/>
              </w:rPr>
              <w:t>Оказание социальной поддержки в виде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</w:t>
            </w:r>
            <w:proofErr w:type="gramEnd"/>
          </w:p>
        </w:tc>
      </w:tr>
      <w:tr w:rsidR="00AB6A85" w:rsidRPr="00EE0597" w:rsidTr="00AB6A85">
        <w:trPr>
          <w:trHeight w:val="2280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4 015,00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4 015,00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1575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1 537,16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1 537,16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465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rFonts w:ascii="Calibri" w:hAnsi="Calibri" w:cs="Calibri"/>
                <w:color w:val="000000"/>
                <w:sz w:val="16"/>
                <w:szCs w:val="16"/>
                <w:lang w:eastAsia="ru-RU" w:bidi="ar-SA"/>
              </w:rPr>
              <w:t>2.4.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 xml:space="preserve">Мероприятие 03.09.     </w:t>
            </w:r>
            <w:proofErr w:type="gramStart"/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2020-2024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ИТОГИ: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68 895,26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7 259,21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19 886,26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20 839,28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20 910,51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proofErr w:type="gramStart"/>
            <w:r w:rsidRPr="00EE0597">
              <w:rPr>
                <w:color w:val="000000"/>
                <w:sz w:val="14"/>
                <w:szCs w:val="14"/>
                <w:lang w:eastAsia="ru-RU" w:bidi="ar-SA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r w:rsidRPr="00EE0597">
              <w:rPr>
                <w:color w:val="000000"/>
                <w:sz w:val="14"/>
                <w:szCs w:val="14"/>
                <w:lang w:eastAsia="ru-RU" w:bidi="ar-SA"/>
              </w:rPr>
              <w:br/>
              <w:t xml:space="preserve"> </w:t>
            </w:r>
            <w:r w:rsidRPr="00EE0597">
              <w:rPr>
                <w:color w:val="000000"/>
                <w:sz w:val="14"/>
                <w:szCs w:val="14"/>
                <w:lang w:eastAsia="ru-RU" w:bidi="ar-SA"/>
              </w:rPr>
              <w:br/>
              <w:t xml:space="preserve"> </w:t>
            </w:r>
            <w:proofErr w:type="gramEnd"/>
          </w:p>
        </w:tc>
      </w:tr>
      <w:tr w:rsidR="00AB6A85" w:rsidRPr="00EE0597" w:rsidTr="00AB6A85">
        <w:trPr>
          <w:trHeight w:val="507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27 304,28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6 746,30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6 903,50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6 965,20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6 689,28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632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7 618,13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512,91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2 414,06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2 179,28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2 511,88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645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33 972,85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10 568,70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11 694,80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11 709,35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495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rFonts w:ascii="Calibri" w:hAnsi="Calibri" w:cs="Calibri"/>
                <w:color w:val="000000"/>
                <w:sz w:val="16"/>
                <w:szCs w:val="16"/>
                <w:lang w:eastAsia="ru-RU" w:bidi="ar-SA"/>
              </w:rPr>
              <w:t>2.5.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  <w:r w:rsidRPr="00EE0597">
              <w:rPr>
                <w:color w:val="000000"/>
                <w:sz w:val="16"/>
                <w:szCs w:val="16"/>
                <w:lang w:eastAsia="ru-RU" w:bidi="ar-SA"/>
              </w:rPr>
              <w:t>Мероприятие 03.18.     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2020-2024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ИТОГИ: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31 304,63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10 658,63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10 323,00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10 323,00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EE0597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</w:tr>
      <w:tr w:rsidR="00AB6A85" w:rsidRPr="00EE0597" w:rsidTr="00AB6A85">
        <w:trPr>
          <w:trHeight w:val="469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24 941,00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9 291,00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7 825,00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7 825,00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1065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6 363,63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1 367,63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2 498,00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2 498,00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51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E0597">
              <w:rPr>
                <w:sz w:val="24"/>
                <w:szCs w:val="24"/>
                <w:lang w:eastAsia="ru-RU" w:bidi="ar-SA"/>
              </w:rPr>
              <w:t xml:space="preserve">              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Всего по подпрограмме II: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 xml:space="preserve">2020-2024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Всего, в том числе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  <w:r>
              <w:rPr>
                <w:szCs w:val="20"/>
                <w:lang w:eastAsia="ru-RU" w:bidi="ar-SA"/>
              </w:rPr>
              <w:t>1339</w:t>
            </w:r>
            <w:r w:rsidRPr="00EE0597">
              <w:rPr>
                <w:szCs w:val="20"/>
                <w:lang w:eastAsia="ru-RU" w:bidi="ar-SA"/>
              </w:rPr>
              <w:t>371,21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264 012,16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  <w:r>
              <w:rPr>
                <w:szCs w:val="20"/>
                <w:lang w:eastAsia="ru-RU" w:bidi="ar-SA"/>
              </w:rPr>
              <w:t>293</w:t>
            </w:r>
            <w:r w:rsidRPr="00EE0597">
              <w:rPr>
                <w:szCs w:val="20"/>
                <w:lang w:eastAsia="ru-RU" w:bidi="ar-SA"/>
              </w:rPr>
              <w:t>401,28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  <w:r>
              <w:rPr>
                <w:szCs w:val="20"/>
                <w:lang w:eastAsia="ru-RU" w:bidi="ar-SA"/>
              </w:rPr>
              <w:t>276</w:t>
            </w:r>
            <w:r w:rsidRPr="00EE0597">
              <w:rPr>
                <w:szCs w:val="20"/>
                <w:lang w:eastAsia="ru-RU" w:bidi="ar-SA"/>
              </w:rPr>
              <w:t>391,67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>
              <w:rPr>
                <w:szCs w:val="20"/>
                <w:lang w:eastAsia="ru-RU" w:bidi="ar-SA"/>
              </w:rPr>
              <w:t>276</w:t>
            </w:r>
            <w:r w:rsidRPr="00EE0597">
              <w:rPr>
                <w:szCs w:val="20"/>
                <w:lang w:eastAsia="ru-RU" w:bidi="ar-SA"/>
              </w:rPr>
              <w:t>462,90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>
              <w:rPr>
                <w:szCs w:val="20"/>
                <w:lang w:eastAsia="ru-RU" w:bidi="ar-SA"/>
              </w:rPr>
              <w:t>229</w:t>
            </w:r>
            <w:r w:rsidRPr="00EE0597">
              <w:rPr>
                <w:szCs w:val="20"/>
                <w:lang w:eastAsia="ru-RU" w:bidi="ar-SA"/>
              </w:rPr>
              <w:t>103,20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 </w:t>
            </w:r>
          </w:p>
        </w:tc>
      </w:tr>
      <w:tr w:rsidR="00AB6A85" w:rsidRPr="00EE0597" w:rsidTr="00AB6A85">
        <w:trPr>
          <w:trHeight w:val="85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  <w:r>
              <w:rPr>
                <w:szCs w:val="20"/>
                <w:lang w:eastAsia="ru-RU" w:bidi="ar-SA"/>
              </w:rPr>
              <w:t>1051</w:t>
            </w:r>
            <w:r w:rsidRPr="00EE0597">
              <w:rPr>
                <w:szCs w:val="20"/>
                <w:lang w:eastAsia="ru-RU" w:bidi="ar-SA"/>
              </w:rPr>
              <w:t>200,28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217 995,30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  <w:r>
              <w:rPr>
                <w:szCs w:val="20"/>
                <w:lang w:eastAsia="ru-RU" w:bidi="ar-SA"/>
              </w:rPr>
              <w:t>217</w:t>
            </w:r>
            <w:r w:rsidRPr="00EE0597">
              <w:rPr>
                <w:szCs w:val="20"/>
                <w:lang w:eastAsia="ru-RU" w:bidi="ar-SA"/>
              </w:rPr>
              <w:t>337,50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>
              <w:rPr>
                <w:szCs w:val="20"/>
                <w:lang w:eastAsia="ru-RU" w:bidi="ar-SA"/>
              </w:rPr>
              <w:t>213</w:t>
            </w:r>
            <w:r w:rsidRPr="00EE0597">
              <w:rPr>
                <w:szCs w:val="20"/>
                <w:lang w:eastAsia="ru-RU" w:bidi="ar-SA"/>
              </w:rPr>
              <w:t>445,20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>
              <w:rPr>
                <w:szCs w:val="20"/>
                <w:lang w:eastAsia="ru-RU" w:bidi="ar-SA"/>
              </w:rPr>
              <w:t>213</w:t>
            </w:r>
            <w:r w:rsidRPr="00EE0597">
              <w:rPr>
                <w:szCs w:val="20"/>
                <w:lang w:eastAsia="ru-RU" w:bidi="ar-SA"/>
              </w:rPr>
              <w:t>169,28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>
              <w:rPr>
                <w:szCs w:val="20"/>
                <w:lang w:eastAsia="ru-RU" w:bidi="ar-SA"/>
              </w:rPr>
              <w:t>189</w:t>
            </w:r>
            <w:r w:rsidRPr="00EE0597">
              <w:rPr>
                <w:szCs w:val="20"/>
                <w:lang w:eastAsia="ru-RU" w:bidi="ar-SA"/>
              </w:rPr>
              <w:t>253,00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106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228 887,08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46 016,86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57 058,08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42 814,67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43 147,27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39 850,20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69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  <w:lang w:eastAsia="ru-RU"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 xml:space="preserve">Средства федерального бюджета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59 283,85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19 005,70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20 131,80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20 146,35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597">
              <w:rPr>
                <w:szCs w:val="20"/>
                <w:lang w:eastAsia="ru-RU" w:bidi="ar-SA"/>
              </w:rPr>
              <w:t>0,00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4"/>
                <w:szCs w:val="14"/>
                <w:lang w:eastAsia="ru-RU" w:bidi="ar-SA"/>
              </w:rPr>
            </w:pPr>
          </w:p>
        </w:tc>
      </w:tr>
      <w:tr w:rsidR="00AB6A85" w:rsidRPr="00EE0597" w:rsidTr="00AB6A85">
        <w:trPr>
          <w:trHeight w:val="37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E0597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  <w:lang w:eastAsia="ru-RU" w:bidi="ar-SA"/>
              </w:rPr>
            </w:pPr>
            <w:r w:rsidRPr="00EE0597">
              <w:rPr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E0597">
              <w:rPr>
                <w:sz w:val="22"/>
                <w:lang w:eastAsia="ru-RU"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E0597">
              <w:rPr>
                <w:sz w:val="22"/>
                <w:lang w:eastAsia="ru-RU" w:bidi="ar-S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E0597">
              <w:rPr>
                <w:sz w:val="22"/>
                <w:lang w:eastAsia="ru-RU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E0597">
              <w:rPr>
                <w:sz w:val="22"/>
                <w:lang w:eastAsia="ru-RU" w:bidi="ar-S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E0597">
              <w:rPr>
                <w:sz w:val="22"/>
                <w:lang w:eastAsia="ru-RU" w:bidi="ar-S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E0597">
              <w:rPr>
                <w:sz w:val="22"/>
                <w:lang w:eastAsia="ru-RU" w:bidi="ar-SA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EE0597">
              <w:rPr>
                <w:sz w:val="14"/>
                <w:szCs w:val="14"/>
                <w:lang w:eastAsia="ru-RU" w:bidi="ar-SA"/>
              </w:rPr>
              <w:t> </w:t>
            </w:r>
          </w:p>
        </w:tc>
      </w:tr>
      <w:tr w:rsidR="00AB6A85" w:rsidRPr="00EE0597" w:rsidTr="00AB6A85">
        <w:trPr>
          <w:trHeight w:val="660"/>
        </w:trPr>
        <w:tc>
          <w:tcPr>
            <w:tcW w:w="151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E0597">
              <w:rPr>
                <w:sz w:val="24"/>
                <w:szCs w:val="24"/>
                <w:lang w:eastAsia="ru-RU" w:bidi="ar-SA"/>
              </w:rPr>
              <w:t xml:space="preserve">Начальник управления развития отраслей социальной сферы                                                                                                  О.Н. </w:t>
            </w:r>
            <w:proofErr w:type="spellStart"/>
            <w:r w:rsidRPr="00EE0597">
              <w:rPr>
                <w:sz w:val="24"/>
                <w:szCs w:val="24"/>
                <w:lang w:eastAsia="ru-RU" w:bidi="ar-SA"/>
              </w:rPr>
              <w:t>Цвейба</w:t>
            </w:r>
            <w:proofErr w:type="spellEnd"/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AB6A85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  <w:tbl>
            <w:tblPr>
              <w:tblW w:w="14600" w:type="dxa"/>
              <w:tblLook w:val="04A0" w:firstRow="1" w:lastRow="0" w:firstColumn="1" w:lastColumn="0" w:noHBand="0" w:noVBand="1"/>
            </w:tblPr>
            <w:tblGrid>
              <w:gridCol w:w="621"/>
              <w:gridCol w:w="2360"/>
              <w:gridCol w:w="1121"/>
              <w:gridCol w:w="1620"/>
              <w:gridCol w:w="1421"/>
              <w:gridCol w:w="940"/>
              <w:gridCol w:w="960"/>
              <w:gridCol w:w="980"/>
              <w:gridCol w:w="880"/>
              <w:gridCol w:w="808"/>
              <w:gridCol w:w="1458"/>
              <w:gridCol w:w="2118"/>
            </w:tblGrid>
            <w:tr w:rsidR="00AB6A85" w:rsidRPr="00045352" w:rsidTr="00AB6A85">
              <w:trPr>
                <w:trHeight w:val="2700"/>
              </w:trPr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22"/>
                      <w:lang w:eastAsia="ru-RU" w:bidi="ar-SA"/>
                    </w:rPr>
                  </w:pPr>
                  <w:r w:rsidRPr="00045352">
                    <w:rPr>
                      <w:sz w:val="22"/>
                      <w:lang w:eastAsia="ru-RU" w:bidi="ar-SA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22"/>
                      <w:lang w:eastAsia="ru-RU"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22"/>
                      <w:lang w:eastAsia="ru-RU" w:bidi="ar-SA"/>
                    </w:rPr>
                  </w:pPr>
                  <w:r w:rsidRPr="00045352">
                    <w:rPr>
                      <w:sz w:val="22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22"/>
                      <w:lang w:eastAsia="ru-RU" w:bidi="ar-SA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2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2"/>
                      <w:lang w:eastAsia="ru-RU" w:bidi="ar-SA"/>
                    </w:rPr>
                  </w:pPr>
                  <w:r w:rsidRPr="00045352">
                    <w:rPr>
                      <w:sz w:val="22"/>
                      <w:lang w:eastAsia="ru-RU" w:bidi="ar-SA"/>
                    </w:rPr>
                    <w:t xml:space="preserve">Приложение 3                                                                        </w:t>
                  </w:r>
                  <w:proofErr w:type="gramStart"/>
                  <w:r w:rsidRPr="00045352">
                    <w:rPr>
                      <w:sz w:val="22"/>
                      <w:lang w:eastAsia="ru-RU" w:bidi="ar-SA"/>
                    </w:rPr>
                    <w:t>УТВЕРЖДЕН</w:t>
                  </w:r>
                  <w:proofErr w:type="gramEnd"/>
                  <w:r w:rsidRPr="00045352">
                    <w:rPr>
                      <w:sz w:val="22"/>
                      <w:lang w:eastAsia="ru-RU" w:bidi="ar-SA"/>
                    </w:rPr>
                    <w:t xml:space="preserve">                                                                      постановлением главы городского округа   Котельники Московской области                                     от 20.09.2019 №655-ПГ                                                                                     (в редакции постановления главы городского       округа Котельники Московской области                                         </w:t>
                  </w:r>
                  <w:r w:rsidRPr="00EE0597">
                    <w:rPr>
                      <w:color w:val="000000"/>
                      <w:sz w:val="24"/>
                      <w:szCs w:val="24"/>
                      <w:lang w:eastAsia="ru-RU" w:bidi="ar-SA"/>
                    </w:rPr>
                    <w:t xml:space="preserve">от </w:t>
                  </w:r>
                  <w:r>
                    <w:rPr>
                      <w:color w:val="000000"/>
                      <w:sz w:val="24"/>
                      <w:szCs w:val="24"/>
                      <w:lang w:eastAsia="ru-RU" w:bidi="ar-SA"/>
                    </w:rPr>
                    <w:t xml:space="preserve">10.08.2021 </w:t>
                  </w:r>
                  <w:r w:rsidRPr="00EE0597">
                    <w:rPr>
                      <w:color w:val="000000"/>
                      <w:sz w:val="24"/>
                      <w:szCs w:val="24"/>
                      <w:lang w:eastAsia="ru-RU" w:bidi="ar-SA"/>
                    </w:rPr>
                    <w:t>№</w:t>
                  </w:r>
                  <w:r>
                    <w:rPr>
                      <w:color w:val="000000"/>
                      <w:sz w:val="24"/>
                      <w:szCs w:val="24"/>
                      <w:lang w:eastAsia="ru-RU" w:bidi="ar-SA"/>
                    </w:rPr>
                    <w:t xml:space="preserve"> 708 – ПГ</w:t>
                  </w:r>
                  <w:r w:rsidRPr="00045352">
                    <w:rPr>
                      <w:sz w:val="22"/>
                      <w:lang w:eastAsia="ru-RU" w:bidi="ar-SA"/>
                    </w:rPr>
                    <w:t xml:space="preserve">)                                                                                                                    </w:t>
                  </w:r>
                </w:p>
              </w:tc>
            </w:tr>
            <w:tr w:rsidR="00AB6A85" w:rsidRPr="00045352" w:rsidTr="00AB6A85">
              <w:trPr>
                <w:trHeight w:val="1905"/>
              </w:trPr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2"/>
                      <w:lang w:eastAsia="ru-RU" w:bidi="ar-SA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22"/>
                      <w:lang w:eastAsia="ru-RU" w:bidi="ar-SA"/>
                    </w:rPr>
                  </w:pPr>
                  <w:r w:rsidRPr="00045352">
                    <w:rPr>
                      <w:sz w:val="22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22"/>
                      <w:lang w:eastAsia="ru-RU" w:bidi="ar-SA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2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2"/>
                      <w:lang w:eastAsia="ru-RU" w:bidi="ar-SA"/>
                    </w:rPr>
                  </w:pPr>
                  <w:r w:rsidRPr="00045352">
                    <w:rPr>
                      <w:sz w:val="22"/>
                      <w:lang w:eastAsia="ru-RU" w:bidi="ar-SA"/>
                    </w:rPr>
                    <w:t>Приложение к муниципальной подпрограмме III "Дополнительное образование, воспитание и психолого-социальное сопровождение детей" муниципальной программы "Образование" городского округа Котельники Московской области на 2020-2024 годы</w:t>
                  </w:r>
                </w:p>
              </w:tc>
            </w:tr>
            <w:tr w:rsidR="00AB6A85" w:rsidRPr="00045352" w:rsidTr="00AB6A85">
              <w:trPr>
                <w:trHeight w:val="285"/>
              </w:trPr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2"/>
                      <w:lang w:eastAsia="ru-RU" w:bidi="ar-SA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22"/>
                      <w:lang w:eastAsia="ru-RU" w:bidi="ar-SA"/>
                    </w:rPr>
                  </w:pPr>
                  <w:r w:rsidRPr="00045352">
                    <w:rPr>
                      <w:sz w:val="22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22"/>
                      <w:lang w:eastAsia="ru-RU" w:bidi="ar-SA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</w:p>
              </w:tc>
            </w:tr>
            <w:tr w:rsidR="00AB6A85" w:rsidRPr="00045352" w:rsidTr="00AB6A85">
              <w:trPr>
                <w:trHeight w:val="390"/>
              </w:trPr>
              <w:tc>
                <w:tcPr>
                  <w:tcW w:w="1460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  <w:bCs/>
                      <w:sz w:val="24"/>
                      <w:szCs w:val="24"/>
                      <w:lang w:eastAsia="ru-RU" w:bidi="ar-SA"/>
                    </w:rPr>
                  </w:pPr>
                  <w:r w:rsidRPr="00045352">
                    <w:rPr>
                      <w:b/>
                      <w:bCs/>
                      <w:sz w:val="24"/>
                      <w:szCs w:val="24"/>
                      <w:lang w:eastAsia="ru-RU" w:bidi="ar-SA"/>
                    </w:rPr>
                    <w:t xml:space="preserve">ПЕРЕЧЕНЬ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AB6A85" w:rsidRPr="00045352" w:rsidTr="00AB6A85">
              <w:trPr>
                <w:trHeight w:val="390"/>
              </w:trPr>
              <w:tc>
                <w:tcPr>
                  <w:tcW w:w="1460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  <w:bCs/>
                      <w:sz w:val="24"/>
                      <w:szCs w:val="24"/>
                      <w:lang w:eastAsia="ru-RU" w:bidi="ar-SA"/>
                    </w:rPr>
                  </w:pPr>
                  <w:r w:rsidRPr="00045352">
                    <w:rPr>
                      <w:b/>
                      <w:bCs/>
                      <w:sz w:val="24"/>
                      <w:szCs w:val="24"/>
                      <w:lang w:eastAsia="ru-RU" w:bidi="ar-SA"/>
                    </w:rPr>
                    <w:t xml:space="preserve">мероприятий подпрограммы III </w:t>
                  </w:r>
                </w:p>
              </w:tc>
            </w:tr>
            <w:tr w:rsidR="00AB6A85" w:rsidRPr="00045352" w:rsidTr="00AB6A85">
              <w:trPr>
                <w:trHeight w:val="420"/>
              </w:trPr>
              <w:tc>
                <w:tcPr>
                  <w:tcW w:w="1460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  <w:bCs/>
                      <w:sz w:val="24"/>
                      <w:szCs w:val="24"/>
                      <w:lang w:eastAsia="ru-RU" w:bidi="ar-SA"/>
                    </w:rPr>
                  </w:pPr>
                  <w:r w:rsidRPr="00045352">
                    <w:rPr>
                      <w:b/>
                      <w:bCs/>
                      <w:sz w:val="24"/>
                      <w:szCs w:val="24"/>
                      <w:lang w:eastAsia="ru-RU" w:bidi="ar-SA"/>
                    </w:rPr>
                    <w:t>Дополнительное образование, воспитание и психолого-социальное сопровождение детей</w:t>
                  </w:r>
                </w:p>
              </w:tc>
            </w:tr>
            <w:tr w:rsidR="00AB6A85" w:rsidRPr="00045352" w:rsidTr="00AB6A85">
              <w:trPr>
                <w:trHeight w:val="300"/>
              </w:trPr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  <w:bCs/>
                      <w:sz w:val="24"/>
                      <w:szCs w:val="24"/>
                      <w:lang w:eastAsia="ru-RU" w:bidi="ar-SA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22"/>
                      <w:lang w:eastAsia="ru-RU" w:bidi="ar-SA"/>
                    </w:rPr>
                  </w:pPr>
                  <w:r w:rsidRPr="00045352">
                    <w:rPr>
                      <w:sz w:val="22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2"/>
                      <w:lang w:eastAsia="ru-RU" w:bidi="ar-SA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22"/>
                      <w:lang w:eastAsia="ru-RU" w:bidi="ar-SA"/>
                    </w:rPr>
                  </w:pPr>
                  <w:r w:rsidRPr="00045352">
                    <w:rPr>
                      <w:sz w:val="22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22"/>
                      <w:lang w:eastAsia="ru-RU" w:bidi="ar-SA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</w:p>
              </w:tc>
            </w:tr>
            <w:tr w:rsidR="00AB6A85" w:rsidRPr="00045352" w:rsidTr="00AB6A85">
              <w:trPr>
                <w:trHeight w:val="480"/>
              </w:trPr>
              <w:tc>
                <w:tcPr>
                  <w:tcW w:w="4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 xml:space="preserve">№ </w:t>
                  </w:r>
                  <w:proofErr w:type="gramStart"/>
                  <w:r w:rsidRPr="00045352">
                    <w:rPr>
                      <w:sz w:val="18"/>
                      <w:szCs w:val="18"/>
                      <w:lang w:eastAsia="ru-RU" w:bidi="ar-SA"/>
                    </w:rPr>
                    <w:t>п</w:t>
                  </w:r>
                  <w:proofErr w:type="gramEnd"/>
                  <w:r w:rsidRPr="00045352">
                    <w:rPr>
                      <w:sz w:val="18"/>
                      <w:szCs w:val="18"/>
                      <w:lang w:eastAsia="ru-RU" w:bidi="ar-SA"/>
                    </w:rPr>
                    <w:t>/п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 xml:space="preserve">Мероприятия по реализации подпрограммы 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Срок исполнения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 xml:space="preserve">Источники финансирования 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Всег</w:t>
                  </w:r>
                  <w:proofErr w:type="gramStart"/>
                  <w:r w:rsidRPr="00045352">
                    <w:rPr>
                      <w:sz w:val="18"/>
                      <w:szCs w:val="18"/>
                      <w:lang w:eastAsia="ru-RU" w:bidi="ar-SA"/>
                    </w:rPr>
                    <w:t>о(</w:t>
                  </w:r>
                  <w:proofErr w:type="spellStart"/>
                  <w:proofErr w:type="gramEnd"/>
                  <w:r w:rsidRPr="00045352">
                    <w:rPr>
                      <w:sz w:val="18"/>
                      <w:szCs w:val="18"/>
                      <w:lang w:eastAsia="ru-RU" w:bidi="ar-SA"/>
                    </w:rPr>
                    <w:t>тыс.руб</w:t>
                  </w:r>
                  <w:proofErr w:type="spellEnd"/>
                  <w:r w:rsidRPr="00045352">
                    <w:rPr>
                      <w:sz w:val="18"/>
                      <w:szCs w:val="18"/>
                      <w:lang w:eastAsia="ru-RU" w:bidi="ar-SA"/>
                    </w:rPr>
                    <w:t xml:space="preserve">.)  </w:t>
                  </w:r>
                </w:p>
              </w:tc>
              <w:tc>
                <w:tcPr>
                  <w:tcW w:w="4568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FFFFFF" w:fill="FFFFFF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 xml:space="preserve">Объемы финансирования по годам  (тыс. руб.)   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proofErr w:type="gramStart"/>
                  <w:r w:rsidRPr="00045352">
                    <w:rPr>
                      <w:sz w:val="18"/>
                      <w:szCs w:val="18"/>
                      <w:lang w:eastAsia="ru-RU" w:bidi="ar-SA"/>
                    </w:rPr>
                    <w:t>Ответственный</w:t>
                  </w:r>
                  <w:proofErr w:type="gramEnd"/>
                  <w:r w:rsidRPr="00045352">
                    <w:rPr>
                      <w:sz w:val="18"/>
                      <w:szCs w:val="18"/>
                      <w:lang w:eastAsia="ru-RU" w:bidi="ar-SA"/>
                    </w:rPr>
                    <w:t xml:space="preserve"> за выполнение мероприятия  подпрограммы </w:t>
                  </w:r>
                </w:p>
              </w:tc>
              <w:tc>
                <w:tcPr>
                  <w:tcW w:w="19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Результаты выполнения мероприятий подпрограммы</w:t>
                  </w:r>
                </w:p>
              </w:tc>
            </w:tr>
            <w:tr w:rsidR="00AB6A85" w:rsidRPr="00045352" w:rsidTr="00AB6A85">
              <w:trPr>
                <w:trHeight w:val="540"/>
              </w:trPr>
              <w:tc>
                <w:tcPr>
                  <w:tcW w:w="4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2020 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2021 год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2022 год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2023 год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2024 год</w:t>
                  </w:r>
                </w:p>
              </w:tc>
              <w:tc>
                <w:tcPr>
                  <w:tcW w:w="14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AB6A85" w:rsidRPr="00045352" w:rsidTr="00AB6A85">
              <w:trPr>
                <w:trHeight w:val="315"/>
              </w:trPr>
              <w:tc>
                <w:tcPr>
                  <w:tcW w:w="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22"/>
                      <w:lang w:eastAsia="ru-RU" w:bidi="ar-SA"/>
                    </w:rPr>
                  </w:pPr>
                  <w:r w:rsidRPr="00045352">
                    <w:rPr>
                      <w:sz w:val="22"/>
                      <w:lang w:eastAsia="ru-RU" w:bidi="ar-SA"/>
                    </w:rPr>
                    <w:t>1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Cs w:val="20"/>
                      <w:lang w:eastAsia="ru-RU" w:bidi="ar-SA"/>
                    </w:rPr>
                  </w:pPr>
                  <w:r w:rsidRPr="00045352">
                    <w:rPr>
                      <w:szCs w:val="20"/>
                      <w:lang w:eastAsia="ru-RU" w:bidi="ar-SA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22"/>
                      <w:lang w:eastAsia="ru-RU" w:bidi="ar-SA"/>
                    </w:rPr>
                  </w:pPr>
                  <w:r w:rsidRPr="00045352">
                    <w:rPr>
                      <w:sz w:val="22"/>
                      <w:lang w:eastAsia="ru-RU" w:bidi="ar-SA"/>
                    </w:rPr>
                    <w:t>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22"/>
                      <w:lang w:eastAsia="ru-RU" w:bidi="ar-SA"/>
                    </w:rPr>
                  </w:pPr>
                  <w:r w:rsidRPr="00045352">
                    <w:rPr>
                      <w:sz w:val="22"/>
                      <w:lang w:eastAsia="ru-RU" w:bidi="ar-SA"/>
                    </w:rPr>
                    <w:t>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22"/>
                      <w:lang w:eastAsia="ru-RU" w:bidi="ar-SA"/>
                    </w:rPr>
                  </w:pPr>
                  <w:r w:rsidRPr="00045352">
                    <w:rPr>
                      <w:sz w:val="22"/>
                      <w:lang w:eastAsia="ru-RU" w:bidi="ar-SA"/>
                    </w:rPr>
                    <w:t>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22"/>
                      <w:lang w:eastAsia="ru-RU" w:bidi="ar-SA"/>
                    </w:rPr>
                  </w:pPr>
                  <w:r w:rsidRPr="00045352">
                    <w:rPr>
                      <w:sz w:val="22"/>
                      <w:lang w:eastAsia="ru-RU" w:bidi="ar-SA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22"/>
                      <w:lang w:eastAsia="ru-RU" w:bidi="ar-SA"/>
                    </w:rPr>
                  </w:pPr>
                  <w:r w:rsidRPr="00045352">
                    <w:rPr>
                      <w:sz w:val="22"/>
                      <w:lang w:eastAsia="ru-RU" w:bidi="ar-SA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22"/>
                      <w:lang w:eastAsia="ru-RU" w:bidi="ar-SA"/>
                    </w:rPr>
                  </w:pPr>
                  <w:r w:rsidRPr="00045352">
                    <w:rPr>
                      <w:sz w:val="22"/>
                      <w:lang w:eastAsia="ru-RU" w:bidi="ar-SA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22"/>
                      <w:lang w:eastAsia="ru-RU" w:bidi="ar-SA"/>
                    </w:rPr>
                  </w:pPr>
                  <w:r w:rsidRPr="00045352">
                    <w:rPr>
                      <w:sz w:val="22"/>
                      <w:lang w:eastAsia="ru-RU" w:bidi="ar-SA"/>
                    </w:rPr>
                    <w:t>10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22"/>
                      <w:lang w:eastAsia="ru-RU" w:bidi="ar-SA"/>
                    </w:rPr>
                  </w:pPr>
                  <w:r w:rsidRPr="00045352">
                    <w:rPr>
                      <w:sz w:val="22"/>
                      <w:lang w:eastAsia="ru-RU" w:bidi="ar-SA"/>
                    </w:rPr>
                    <w:t>11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22"/>
                      <w:lang w:eastAsia="ru-RU" w:bidi="ar-SA"/>
                    </w:rPr>
                  </w:pPr>
                  <w:r w:rsidRPr="00045352">
                    <w:rPr>
                      <w:sz w:val="22"/>
                      <w:lang w:eastAsia="ru-RU" w:bidi="ar-SA"/>
                    </w:rPr>
                    <w:t>12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22"/>
                      <w:lang w:eastAsia="ru-RU" w:bidi="ar-SA"/>
                    </w:rPr>
                  </w:pPr>
                  <w:r w:rsidRPr="00045352">
                    <w:rPr>
                      <w:sz w:val="22"/>
                      <w:lang w:eastAsia="ru-RU" w:bidi="ar-SA"/>
                    </w:rPr>
                    <w:t>13</w:t>
                  </w:r>
                </w:p>
              </w:tc>
            </w:tr>
            <w:tr w:rsidR="00AB6A85" w:rsidRPr="00045352" w:rsidTr="00AB6A85">
              <w:trPr>
                <w:trHeight w:val="435"/>
              </w:trPr>
              <w:tc>
                <w:tcPr>
                  <w:tcW w:w="43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1.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  <w:bCs/>
                      <w:color w:val="000000"/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b/>
                      <w:bCs/>
                      <w:color w:val="000000"/>
                      <w:sz w:val="18"/>
                      <w:szCs w:val="18"/>
                      <w:lang w:eastAsia="ru-RU" w:bidi="ar-SA"/>
                    </w:rPr>
                    <w:t xml:space="preserve">Основное мероприятие 03. </w:t>
                  </w:r>
                  <w:r w:rsidRPr="00045352">
                    <w:rPr>
                      <w:color w:val="000000"/>
                      <w:sz w:val="18"/>
                      <w:szCs w:val="18"/>
                      <w:lang w:eastAsia="ru-RU" w:bidi="ar-SA"/>
                    </w:rPr>
                    <w:t>Финансовое обеспечение оказания услуг (выполнения работ) организациями дополнительного образования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2020-2024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6"/>
                      <w:szCs w:val="16"/>
                      <w:lang w:eastAsia="ru-RU" w:bidi="ar-SA"/>
                    </w:rPr>
                  </w:pPr>
                  <w:r w:rsidRPr="00045352">
                    <w:rPr>
                      <w:sz w:val="16"/>
                      <w:szCs w:val="16"/>
                      <w:lang w:eastAsia="ru-RU" w:bidi="ar-SA"/>
                    </w:rPr>
                    <w:t>ИТОГО: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32 553,60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32 553,60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Управление развития отраслей социальной сферы</w:t>
                  </w:r>
                </w:p>
              </w:tc>
              <w:tc>
                <w:tcPr>
                  <w:tcW w:w="196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 xml:space="preserve">Выполнение государственных гарантий общедоступности и бесплатности </w:t>
                  </w:r>
                  <w:proofErr w:type="spellStart"/>
                  <w:r w:rsidRPr="00045352">
                    <w:rPr>
                      <w:sz w:val="18"/>
                      <w:szCs w:val="18"/>
                      <w:lang w:eastAsia="ru-RU" w:bidi="ar-SA"/>
                    </w:rPr>
                    <w:t>допорлнительного</w:t>
                  </w:r>
                  <w:proofErr w:type="spellEnd"/>
                  <w:r w:rsidRPr="00045352">
                    <w:rPr>
                      <w:sz w:val="18"/>
                      <w:szCs w:val="18"/>
                      <w:lang w:eastAsia="ru-RU" w:bidi="ar-SA"/>
                    </w:rPr>
                    <w:t xml:space="preserve"> образования </w:t>
                  </w:r>
                </w:p>
              </w:tc>
            </w:tr>
            <w:tr w:rsidR="00AB6A85" w:rsidRPr="00045352" w:rsidTr="00AB6A85">
              <w:trPr>
                <w:trHeight w:val="595"/>
              </w:trPr>
              <w:tc>
                <w:tcPr>
                  <w:tcW w:w="43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  <w:bCs/>
                      <w:color w:val="00000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6"/>
                      <w:szCs w:val="16"/>
                      <w:lang w:eastAsia="ru-RU" w:bidi="ar-SA"/>
                    </w:rPr>
                  </w:pPr>
                  <w:r w:rsidRPr="00045352">
                    <w:rPr>
                      <w:sz w:val="16"/>
                      <w:szCs w:val="16"/>
                      <w:lang w:eastAsia="ru-RU" w:bidi="ar-SA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6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AB6A85" w:rsidRPr="00045352" w:rsidTr="00AB6A85">
              <w:trPr>
                <w:trHeight w:val="591"/>
              </w:trPr>
              <w:tc>
                <w:tcPr>
                  <w:tcW w:w="43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  <w:bCs/>
                      <w:color w:val="00000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6"/>
                      <w:szCs w:val="16"/>
                      <w:lang w:eastAsia="ru-RU" w:bidi="ar-SA"/>
                    </w:rPr>
                  </w:pPr>
                  <w:r w:rsidRPr="00045352">
                    <w:rPr>
                      <w:sz w:val="16"/>
                      <w:szCs w:val="16"/>
                      <w:lang w:eastAsia="ru-RU" w:bidi="ar-SA"/>
                    </w:rPr>
                    <w:t>Средства бюджета городского округа Котельники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32 553,60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32 553,60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6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AB6A85" w:rsidRPr="00045352" w:rsidTr="00AB6A85">
              <w:trPr>
                <w:trHeight w:val="576"/>
              </w:trPr>
              <w:tc>
                <w:tcPr>
                  <w:tcW w:w="435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1.1.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000000"/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color w:val="000000"/>
                      <w:sz w:val="18"/>
                      <w:szCs w:val="18"/>
                      <w:lang w:eastAsia="ru-RU" w:bidi="ar-SA"/>
                    </w:rPr>
                    <w:t>Мероприятие 03.01.  Расходы на обеспечение деятельности (оказание услуг) муниципальных учреждений - организации дополнительного образования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2020-2024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6"/>
                      <w:szCs w:val="16"/>
                      <w:lang w:eastAsia="ru-RU" w:bidi="ar-SA"/>
                    </w:rPr>
                  </w:pPr>
                  <w:r w:rsidRPr="00045352">
                    <w:rPr>
                      <w:sz w:val="16"/>
                      <w:szCs w:val="16"/>
                      <w:lang w:eastAsia="ru-RU" w:bidi="ar-SA"/>
                    </w:rPr>
                    <w:t>ИТОГО: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32 420,60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32 420,60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Управление развития отраслей социальной сферы</w:t>
                  </w:r>
                </w:p>
              </w:tc>
              <w:tc>
                <w:tcPr>
                  <w:tcW w:w="1964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100% освоение средств на выполнение муниципального задания</w:t>
                  </w:r>
                </w:p>
              </w:tc>
            </w:tr>
            <w:tr w:rsidR="00AB6A85" w:rsidRPr="00045352" w:rsidTr="00AB6A85">
              <w:trPr>
                <w:trHeight w:val="692"/>
              </w:trPr>
              <w:tc>
                <w:tcPr>
                  <w:tcW w:w="435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00000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6"/>
                      <w:szCs w:val="16"/>
                      <w:lang w:eastAsia="ru-RU" w:bidi="ar-SA"/>
                    </w:rPr>
                  </w:pPr>
                  <w:r w:rsidRPr="00045352">
                    <w:rPr>
                      <w:sz w:val="16"/>
                      <w:szCs w:val="16"/>
                      <w:lang w:eastAsia="ru-RU" w:bidi="ar-SA"/>
                    </w:rPr>
                    <w:t>Средства бюджета городского округа Котельники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32 420,60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32 420,60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1458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64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AB6A85" w:rsidRPr="00045352" w:rsidTr="00AB6A85">
              <w:trPr>
                <w:trHeight w:val="435"/>
              </w:trPr>
              <w:tc>
                <w:tcPr>
                  <w:tcW w:w="4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1.</w:t>
                  </w:r>
                  <w:r>
                    <w:rPr>
                      <w:sz w:val="18"/>
                      <w:szCs w:val="18"/>
                      <w:lang w:eastAsia="ru-RU" w:bidi="ar-SA"/>
                    </w:rPr>
                    <w:t>2</w:t>
                  </w: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.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000000"/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color w:val="000000"/>
                      <w:sz w:val="18"/>
                      <w:szCs w:val="18"/>
                      <w:lang w:eastAsia="ru-RU" w:bidi="ar-SA"/>
                    </w:rPr>
                    <w:t>Мероприятие 03.04. Мероприятия в сфере образования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2020-2024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6"/>
                      <w:szCs w:val="16"/>
                      <w:lang w:eastAsia="ru-RU" w:bidi="ar-SA"/>
                    </w:rPr>
                  </w:pPr>
                  <w:r w:rsidRPr="00045352">
                    <w:rPr>
                      <w:sz w:val="16"/>
                      <w:szCs w:val="16"/>
                      <w:lang w:eastAsia="ru-RU" w:bidi="ar-SA"/>
                    </w:rPr>
                    <w:t>ИТОГО: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133,00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133,00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Управление развития отраслей социальной сферы</w:t>
                  </w:r>
                </w:p>
              </w:tc>
              <w:tc>
                <w:tcPr>
                  <w:tcW w:w="19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</w:tr>
            <w:tr w:rsidR="00AB6A85" w:rsidRPr="00045352" w:rsidTr="00AB6A85">
              <w:trPr>
                <w:trHeight w:val="549"/>
              </w:trPr>
              <w:tc>
                <w:tcPr>
                  <w:tcW w:w="4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00000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6"/>
                      <w:szCs w:val="16"/>
                      <w:lang w:eastAsia="ru-RU" w:bidi="ar-SA"/>
                    </w:rPr>
                  </w:pPr>
                  <w:r w:rsidRPr="00045352">
                    <w:rPr>
                      <w:sz w:val="16"/>
                      <w:szCs w:val="16"/>
                      <w:lang w:eastAsia="ru-RU" w:bidi="ar-SA"/>
                    </w:rPr>
                    <w:t>Средства бюджета городского округа Котельники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133,00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133,00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1458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AB6A85" w:rsidRPr="00045352" w:rsidTr="00AB6A85">
              <w:trPr>
                <w:trHeight w:val="450"/>
              </w:trPr>
              <w:tc>
                <w:tcPr>
                  <w:tcW w:w="43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1.</w:t>
                  </w:r>
                  <w:r>
                    <w:rPr>
                      <w:sz w:val="18"/>
                      <w:szCs w:val="18"/>
                      <w:lang w:eastAsia="ru-RU" w:bidi="ar-SA"/>
                    </w:rPr>
                    <w:t>2</w:t>
                  </w: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.1.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000000"/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color w:val="000000"/>
                      <w:sz w:val="18"/>
                      <w:szCs w:val="18"/>
                      <w:lang w:eastAsia="ru-RU" w:bidi="ar-SA"/>
                    </w:rPr>
                    <w:t xml:space="preserve">Мероприятие 03.04.01. Субсидия муниципальным  учреждениям на проведение обязательных  медицинских осмотров 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2020-2024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6"/>
                      <w:szCs w:val="16"/>
                      <w:lang w:eastAsia="ru-RU" w:bidi="ar-SA"/>
                    </w:rPr>
                  </w:pPr>
                  <w:r w:rsidRPr="00045352">
                    <w:rPr>
                      <w:sz w:val="16"/>
                      <w:szCs w:val="16"/>
                      <w:lang w:eastAsia="ru-RU" w:bidi="ar-SA"/>
                    </w:rPr>
                    <w:t>ИТОГО: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115,00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115,00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Управление развития отраслей социальной сферы</w:t>
                  </w:r>
                </w:p>
              </w:tc>
              <w:tc>
                <w:tcPr>
                  <w:tcW w:w="196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6"/>
                      <w:szCs w:val="16"/>
                      <w:lang w:eastAsia="ru-RU" w:bidi="ar-SA"/>
                    </w:rPr>
                  </w:pPr>
                  <w:r w:rsidRPr="00045352">
                    <w:rPr>
                      <w:sz w:val="16"/>
                      <w:szCs w:val="16"/>
                      <w:lang w:eastAsia="ru-RU" w:bidi="ar-SA"/>
                    </w:rPr>
                    <w:t>Проведение медицинского осмотра 100% работников муниципальных общеобразовательных организаций</w:t>
                  </w:r>
                </w:p>
              </w:tc>
            </w:tr>
            <w:tr w:rsidR="00AB6A85" w:rsidRPr="00045352" w:rsidTr="00AB6A85">
              <w:trPr>
                <w:trHeight w:val="651"/>
              </w:trPr>
              <w:tc>
                <w:tcPr>
                  <w:tcW w:w="43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00000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6"/>
                      <w:szCs w:val="16"/>
                      <w:lang w:eastAsia="ru-RU" w:bidi="ar-SA"/>
                    </w:rPr>
                  </w:pPr>
                  <w:r w:rsidRPr="00045352">
                    <w:rPr>
                      <w:sz w:val="16"/>
                      <w:szCs w:val="16"/>
                      <w:lang w:eastAsia="ru-RU" w:bidi="ar-SA"/>
                    </w:rPr>
                    <w:t>Средства бюджета городского округа Котельники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115,00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115,00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6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AB6A85" w:rsidRPr="00045352" w:rsidTr="00AB6A85">
              <w:trPr>
                <w:trHeight w:val="510"/>
              </w:trPr>
              <w:tc>
                <w:tcPr>
                  <w:tcW w:w="43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1.</w:t>
                  </w:r>
                  <w:r>
                    <w:rPr>
                      <w:sz w:val="18"/>
                      <w:szCs w:val="18"/>
                      <w:lang w:eastAsia="ru-RU" w:bidi="ar-SA"/>
                    </w:rPr>
                    <w:t>2</w:t>
                  </w: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.2.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Мероприятие 03.04.02. Субсидия на выплату именной стипендии главы для детей и подростков, проявивших выдающиеся способности в области науки, культуры и спорта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2020-2024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6"/>
                      <w:szCs w:val="16"/>
                      <w:lang w:eastAsia="ru-RU" w:bidi="ar-SA"/>
                    </w:rPr>
                  </w:pPr>
                  <w:r w:rsidRPr="00045352">
                    <w:rPr>
                      <w:sz w:val="16"/>
                      <w:szCs w:val="16"/>
                      <w:lang w:eastAsia="ru-RU" w:bidi="ar-SA"/>
                    </w:rPr>
                    <w:t>ИТОГО: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18,00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18,00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Управление развития отраслей социальной сферы</w:t>
                  </w:r>
                </w:p>
              </w:tc>
              <w:tc>
                <w:tcPr>
                  <w:tcW w:w="196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 xml:space="preserve">Выплаты именной стипендии  главы городского округа Котельники Московской области </w:t>
                  </w:r>
                </w:p>
              </w:tc>
            </w:tr>
            <w:tr w:rsidR="00AB6A85" w:rsidRPr="00045352" w:rsidTr="00AB6A85">
              <w:trPr>
                <w:trHeight w:val="1038"/>
              </w:trPr>
              <w:tc>
                <w:tcPr>
                  <w:tcW w:w="43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6"/>
                      <w:szCs w:val="16"/>
                      <w:lang w:eastAsia="ru-RU" w:bidi="ar-SA"/>
                    </w:rPr>
                  </w:pPr>
                  <w:r w:rsidRPr="00045352">
                    <w:rPr>
                      <w:sz w:val="16"/>
                      <w:szCs w:val="16"/>
                      <w:lang w:eastAsia="ru-RU" w:bidi="ar-SA"/>
                    </w:rPr>
                    <w:t>Средства бюджета городского округа Котельники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18,00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18,00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6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AB6A85" w:rsidRPr="00045352" w:rsidTr="00AB6A85">
              <w:trPr>
                <w:trHeight w:val="525"/>
              </w:trPr>
              <w:tc>
                <w:tcPr>
                  <w:tcW w:w="43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2.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  <w:bCs/>
                      <w:color w:val="000000"/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b/>
                      <w:bCs/>
                      <w:color w:val="000000"/>
                      <w:sz w:val="18"/>
                      <w:szCs w:val="18"/>
                      <w:lang w:eastAsia="ru-RU" w:bidi="ar-SA"/>
                    </w:rPr>
                    <w:t xml:space="preserve">Основное мероприятие 06. </w:t>
                  </w:r>
                  <w:r w:rsidRPr="00045352">
                    <w:rPr>
                      <w:color w:val="000000"/>
                      <w:sz w:val="18"/>
                      <w:szCs w:val="18"/>
                      <w:lang w:eastAsia="ru-RU" w:bidi="ar-SA"/>
                    </w:rPr>
                    <w:t xml:space="preserve">Обеспечение </w:t>
                  </w:r>
                  <w:proofErr w:type="gramStart"/>
                  <w:r w:rsidRPr="00045352">
                    <w:rPr>
                      <w:color w:val="000000"/>
                      <w:sz w:val="18"/>
                      <w:szCs w:val="18"/>
                      <w:lang w:eastAsia="ru-RU" w:bidi="ar-SA"/>
                    </w:rPr>
                    <w:t>функционирования модели персонифицированного финансирования дополнительного образования детей</w:t>
                  </w:r>
                  <w:proofErr w:type="gramEnd"/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2020-2024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6"/>
                      <w:szCs w:val="16"/>
                      <w:lang w:eastAsia="ru-RU" w:bidi="ar-SA"/>
                    </w:rPr>
                  </w:pPr>
                  <w:r w:rsidRPr="00045352">
                    <w:rPr>
                      <w:sz w:val="16"/>
                      <w:szCs w:val="16"/>
                      <w:lang w:eastAsia="ru-RU" w:bidi="ar-SA"/>
                    </w:rPr>
                    <w:t>ИТОГО: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1 518,40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818,40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700,00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color w:val="000000"/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color w:val="000000"/>
                      <w:sz w:val="18"/>
                      <w:szCs w:val="18"/>
                      <w:lang w:eastAsia="ru-RU" w:bidi="ar-SA"/>
                    </w:rPr>
                    <w:t>Управление развития отраслей социальной сферы</w:t>
                  </w:r>
                </w:p>
              </w:tc>
              <w:tc>
                <w:tcPr>
                  <w:tcW w:w="196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000000"/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color w:val="000000"/>
                      <w:sz w:val="18"/>
                      <w:szCs w:val="18"/>
                      <w:lang w:eastAsia="ru-RU" w:bidi="ar-SA"/>
                    </w:rPr>
                    <w:t xml:space="preserve">Развитие системы </w:t>
                  </w:r>
                  <w:proofErr w:type="spellStart"/>
                  <w:r w:rsidRPr="00045352">
                    <w:rPr>
                      <w:color w:val="000000"/>
                      <w:sz w:val="18"/>
                      <w:szCs w:val="18"/>
                      <w:lang w:eastAsia="ru-RU" w:bidi="ar-SA"/>
                    </w:rPr>
                    <w:t>персоницицированнного</w:t>
                  </w:r>
                  <w:proofErr w:type="spellEnd"/>
                  <w:r w:rsidRPr="00045352">
                    <w:rPr>
                      <w:color w:val="000000"/>
                      <w:sz w:val="18"/>
                      <w:szCs w:val="18"/>
                      <w:lang w:eastAsia="ru-RU" w:bidi="ar-SA"/>
                    </w:rPr>
                    <w:t xml:space="preserve"> финансирования дополнительного образования детей в образовательных организациях</w:t>
                  </w:r>
                </w:p>
              </w:tc>
            </w:tr>
            <w:tr w:rsidR="00AB6A85" w:rsidRPr="00045352" w:rsidTr="00AB6A85">
              <w:trPr>
                <w:trHeight w:val="1004"/>
              </w:trPr>
              <w:tc>
                <w:tcPr>
                  <w:tcW w:w="43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  <w:bCs/>
                      <w:color w:val="00000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6"/>
                      <w:szCs w:val="16"/>
                      <w:lang w:eastAsia="ru-RU" w:bidi="ar-SA"/>
                    </w:rPr>
                  </w:pPr>
                  <w:r w:rsidRPr="00045352">
                    <w:rPr>
                      <w:sz w:val="16"/>
                      <w:szCs w:val="16"/>
                      <w:lang w:eastAsia="ru-RU" w:bidi="ar-SA"/>
                    </w:rPr>
                    <w:t>Средства бюджета городского округа Котельники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1 518,40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818,40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700,00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00000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6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00000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AB6A85" w:rsidRPr="00045352" w:rsidTr="00AB6A85">
              <w:trPr>
                <w:trHeight w:val="480"/>
              </w:trPr>
              <w:tc>
                <w:tcPr>
                  <w:tcW w:w="43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2.1.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000000"/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color w:val="000000"/>
                      <w:sz w:val="18"/>
                      <w:szCs w:val="18"/>
                      <w:lang w:eastAsia="ru-RU" w:bidi="ar-SA"/>
                    </w:rPr>
                    <w:t xml:space="preserve">Мероприятие 06.01. Внедрение и обеспечение </w:t>
                  </w:r>
                  <w:proofErr w:type="gramStart"/>
                  <w:r w:rsidRPr="00045352">
                    <w:rPr>
                      <w:color w:val="000000"/>
                      <w:sz w:val="18"/>
                      <w:szCs w:val="18"/>
                      <w:lang w:eastAsia="ru-RU" w:bidi="ar-SA"/>
                    </w:rPr>
                    <w:t>функционирования модели персонифицированного финансирования дополнительного образования детей</w:t>
                  </w:r>
                  <w:proofErr w:type="gramEnd"/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2020-2024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6"/>
                      <w:szCs w:val="16"/>
                      <w:lang w:eastAsia="ru-RU" w:bidi="ar-SA"/>
                    </w:rPr>
                  </w:pPr>
                  <w:r w:rsidRPr="00045352">
                    <w:rPr>
                      <w:sz w:val="16"/>
                      <w:szCs w:val="16"/>
                      <w:lang w:eastAsia="ru-RU" w:bidi="ar-SA"/>
                    </w:rPr>
                    <w:t>ИТОГО: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1 518,40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818,40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700,00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color w:val="000000"/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color w:val="000000"/>
                      <w:sz w:val="18"/>
                      <w:szCs w:val="18"/>
                      <w:lang w:eastAsia="ru-RU" w:bidi="ar-SA"/>
                    </w:rPr>
                    <w:t>Управление развития отраслей социальной сферы</w:t>
                  </w:r>
                </w:p>
              </w:tc>
              <w:tc>
                <w:tcPr>
                  <w:tcW w:w="196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000000"/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color w:val="000000"/>
                      <w:sz w:val="18"/>
                      <w:szCs w:val="18"/>
                      <w:lang w:eastAsia="ru-RU" w:bidi="ar-SA"/>
                    </w:rPr>
                    <w:t xml:space="preserve">Развитие системы </w:t>
                  </w:r>
                  <w:proofErr w:type="spellStart"/>
                  <w:r w:rsidRPr="00045352">
                    <w:rPr>
                      <w:color w:val="000000"/>
                      <w:sz w:val="18"/>
                      <w:szCs w:val="18"/>
                      <w:lang w:eastAsia="ru-RU" w:bidi="ar-SA"/>
                    </w:rPr>
                    <w:t>персоницицированнного</w:t>
                  </w:r>
                  <w:proofErr w:type="spellEnd"/>
                  <w:r w:rsidRPr="00045352">
                    <w:rPr>
                      <w:color w:val="000000"/>
                      <w:sz w:val="18"/>
                      <w:szCs w:val="18"/>
                      <w:lang w:eastAsia="ru-RU" w:bidi="ar-SA"/>
                    </w:rPr>
                    <w:t xml:space="preserve"> финансирования дополнительного образования детей в образовательных организациях</w:t>
                  </w:r>
                </w:p>
              </w:tc>
            </w:tr>
            <w:tr w:rsidR="00AB6A85" w:rsidRPr="00045352" w:rsidTr="00AB6A85">
              <w:trPr>
                <w:trHeight w:val="1070"/>
              </w:trPr>
              <w:tc>
                <w:tcPr>
                  <w:tcW w:w="43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00000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6"/>
                      <w:szCs w:val="16"/>
                      <w:lang w:eastAsia="ru-RU" w:bidi="ar-SA"/>
                    </w:rPr>
                  </w:pPr>
                  <w:r w:rsidRPr="00045352">
                    <w:rPr>
                      <w:sz w:val="16"/>
                      <w:szCs w:val="16"/>
                      <w:lang w:eastAsia="ru-RU" w:bidi="ar-SA"/>
                    </w:rPr>
                    <w:t>Средства бюджета городского округа Котельники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1 518,40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818,40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700,00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00000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6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00000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AB6A85" w:rsidRPr="00045352" w:rsidTr="00AB6A85">
              <w:trPr>
                <w:trHeight w:val="495"/>
              </w:trPr>
              <w:tc>
                <w:tcPr>
                  <w:tcW w:w="43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000000"/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color w:val="000000"/>
                      <w:sz w:val="18"/>
                      <w:szCs w:val="18"/>
                      <w:lang w:eastAsia="ru-RU" w:bidi="ar-SA"/>
                    </w:rPr>
                    <w:t>Всего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2020-2024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6"/>
                      <w:szCs w:val="16"/>
                      <w:lang w:eastAsia="ru-RU" w:bidi="ar-SA"/>
                    </w:rPr>
                  </w:pPr>
                  <w:r w:rsidRPr="00045352">
                    <w:rPr>
                      <w:sz w:val="16"/>
                      <w:szCs w:val="16"/>
                      <w:lang w:eastAsia="ru-RU" w:bidi="ar-SA"/>
                    </w:rPr>
                    <w:t>ИТОГО: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34 072,00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33 372,00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700,00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color w:val="000000"/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color w:val="000000"/>
                      <w:sz w:val="18"/>
                      <w:szCs w:val="18"/>
                      <w:lang w:eastAsia="ru-RU" w:bidi="ar-SA"/>
                    </w:rPr>
                    <w:t>Управление развития отраслей социальной сферы</w:t>
                  </w:r>
                </w:p>
              </w:tc>
              <w:tc>
                <w:tcPr>
                  <w:tcW w:w="196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</w:tr>
            <w:tr w:rsidR="00AB6A85" w:rsidRPr="00045352" w:rsidTr="00AB6A85">
              <w:trPr>
                <w:trHeight w:val="675"/>
              </w:trPr>
              <w:tc>
                <w:tcPr>
                  <w:tcW w:w="43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00000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6"/>
                      <w:szCs w:val="16"/>
                      <w:lang w:eastAsia="ru-RU" w:bidi="ar-SA"/>
                    </w:rPr>
                  </w:pPr>
                  <w:r w:rsidRPr="00045352">
                    <w:rPr>
                      <w:sz w:val="16"/>
                      <w:szCs w:val="16"/>
                      <w:lang w:eastAsia="ru-RU" w:bidi="ar-SA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00000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6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AB6A85" w:rsidRPr="00045352" w:rsidTr="00AB6A85">
              <w:trPr>
                <w:trHeight w:val="576"/>
              </w:trPr>
              <w:tc>
                <w:tcPr>
                  <w:tcW w:w="43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00000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6"/>
                      <w:szCs w:val="16"/>
                      <w:lang w:eastAsia="ru-RU" w:bidi="ar-SA"/>
                    </w:rPr>
                  </w:pPr>
                  <w:r w:rsidRPr="00045352">
                    <w:rPr>
                      <w:sz w:val="16"/>
                      <w:szCs w:val="16"/>
                      <w:lang w:eastAsia="ru-RU" w:bidi="ar-SA"/>
                    </w:rPr>
                    <w:t>Средства бюджета городского округа Котельники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hideMark/>
                </w:tcPr>
                <w:p w:rsidR="00AB6A85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34 072,00</w:t>
                  </w:r>
                </w:p>
                <w:p w:rsidR="00AB6A85" w:rsidRPr="00045352" w:rsidRDefault="00AB6A85" w:rsidP="00AB6A85">
                  <w:pPr>
                    <w:rPr>
                      <w:sz w:val="18"/>
                      <w:szCs w:val="18"/>
                      <w:lang w:eastAsia="ru-RU" w:bidi="ar-SA"/>
                    </w:rPr>
                  </w:pPr>
                </w:p>
                <w:p w:rsidR="00AB6A85" w:rsidRPr="00045352" w:rsidRDefault="00AB6A85" w:rsidP="00AB6A85">
                  <w:pPr>
                    <w:rPr>
                      <w:sz w:val="18"/>
                      <w:szCs w:val="18"/>
                      <w:lang w:eastAsia="ru-RU" w:bidi="ar-SA"/>
                    </w:rPr>
                  </w:pPr>
                </w:p>
                <w:p w:rsidR="00AB6A85" w:rsidRPr="00045352" w:rsidRDefault="00AB6A85" w:rsidP="00AB6A85">
                  <w:pPr>
                    <w:rPr>
                      <w:sz w:val="18"/>
                      <w:szCs w:val="18"/>
                      <w:lang w:eastAsia="ru-RU" w:bidi="ar-SA"/>
                    </w:rPr>
                  </w:pPr>
                </w:p>
                <w:p w:rsidR="00AB6A85" w:rsidRPr="00045352" w:rsidRDefault="00AB6A85" w:rsidP="00AB6A85">
                  <w:pP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33 372,00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700,00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sz w:val="18"/>
                      <w:szCs w:val="18"/>
                      <w:lang w:eastAsia="ru-RU" w:bidi="ar-SA"/>
                    </w:rPr>
                  </w:pPr>
                  <w:r w:rsidRPr="00045352">
                    <w:rPr>
                      <w:sz w:val="18"/>
                      <w:szCs w:val="18"/>
                      <w:lang w:eastAsia="ru-RU" w:bidi="ar-SA"/>
                    </w:rPr>
                    <w:t>0,00</w:t>
                  </w: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00000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6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AB6A85" w:rsidRPr="00045352" w:rsidTr="00AB6A85">
              <w:trPr>
                <w:trHeight w:val="840"/>
              </w:trPr>
              <w:tc>
                <w:tcPr>
                  <w:tcW w:w="1460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vAlign w:val="center"/>
                  <w:hideMark/>
                </w:tcPr>
                <w:p w:rsidR="00AB6A85" w:rsidRPr="00045352" w:rsidRDefault="00AB6A85" w:rsidP="00AB6A8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000000"/>
                      <w:sz w:val="24"/>
                      <w:szCs w:val="24"/>
                      <w:lang w:eastAsia="ru-RU" w:bidi="ar-SA"/>
                    </w:rPr>
                  </w:pPr>
                  <w:r w:rsidRPr="00045352">
                    <w:rPr>
                      <w:color w:val="000000"/>
                      <w:sz w:val="24"/>
                      <w:szCs w:val="24"/>
                      <w:lang w:eastAsia="ru-RU" w:bidi="ar-SA"/>
                    </w:rPr>
                    <w:t xml:space="preserve">              </w:t>
                  </w:r>
                  <w:r w:rsidRPr="00045352">
                    <w:rPr>
                      <w:color w:val="000000"/>
                      <w:sz w:val="24"/>
                      <w:szCs w:val="24"/>
                      <w:lang w:eastAsia="ru-RU" w:bidi="ar-SA"/>
                    </w:rPr>
                    <w:br/>
                    <w:t xml:space="preserve">          Начальник  управления развития отраслей социальной сферы                                                                          О.Н. </w:t>
                  </w:r>
                  <w:proofErr w:type="spellStart"/>
                  <w:r w:rsidRPr="00045352">
                    <w:rPr>
                      <w:color w:val="000000"/>
                      <w:sz w:val="24"/>
                      <w:szCs w:val="24"/>
                      <w:lang w:eastAsia="ru-RU" w:bidi="ar-SA"/>
                    </w:rPr>
                    <w:t>Цвейба</w:t>
                  </w:r>
                  <w:proofErr w:type="spellEnd"/>
                </w:p>
              </w:tc>
            </w:tr>
          </w:tbl>
          <w:p w:rsidR="00AB6A85" w:rsidRPr="00EE0597" w:rsidRDefault="00AB6A85" w:rsidP="00AB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</w:tr>
    </w:tbl>
    <w:p w:rsidR="006902B7" w:rsidRDefault="006902B7" w:rsidP="00A97F39">
      <w:pPr>
        <w:pStyle w:val="Standard"/>
        <w:shd w:val="clear" w:color="auto" w:fill="FFFFFF"/>
        <w:tabs>
          <w:tab w:val="left" w:pos="1812"/>
        </w:tabs>
        <w:jc w:val="both"/>
      </w:pPr>
      <w:bookmarkStart w:id="5" w:name="_GoBack"/>
      <w:bookmarkEnd w:id="5"/>
    </w:p>
    <w:sectPr w:rsidR="006902B7" w:rsidSect="00AB6A85">
      <w:headerReference w:type="default" r:id="rId10"/>
      <w:footerReference w:type="default" r:id="rId11"/>
      <w:pgSz w:w="16838" w:h="11906" w:orient="landscape"/>
      <w:pgMar w:top="142" w:right="1134" w:bottom="426" w:left="1134" w:header="137" w:footer="4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A85" w:rsidRDefault="00AB6A85">
      <w:r>
        <w:separator/>
      </w:r>
    </w:p>
  </w:endnote>
  <w:endnote w:type="continuationSeparator" w:id="0">
    <w:p w:rsidR="00AB6A85" w:rsidRDefault="00AB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85" w:rsidRDefault="00AB6A85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85" w:rsidRDefault="00AB6A85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A85" w:rsidRDefault="00AB6A85">
      <w:r>
        <w:separator/>
      </w:r>
    </w:p>
  </w:footnote>
  <w:footnote w:type="continuationSeparator" w:id="0">
    <w:p w:rsidR="00AB6A85" w:rsidRDefault="00AB6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290548"/>
      <w:docPartObj>
        <w:docPartGallery w:val="Page Numbers (Top of Page)"/>
        <w:docPartUnique/>
      </w:docPartObj>
    </w:sdtPr>
    <w:sdtContent>
      <w:p w:rsidR="00AB6A85" w:rsidRDefault="00AB6A85">
        <w:pPr>
          <w:pStyle w:val="af7"/>
          <w:jc w:val="center"/>
        </w:pPr>
      </w:p>
      <w:p w:rsidR="00AB6A85" w:rsidRDefault="00AB6A85">
        <w:pPr>
          <w:pStyle w:val="af7"/>
          <w:jc w:val="center"/>
          <w:rPr>
            <w:bCs/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510991"/>
      <w:docPartObj>
        <w:docPartGallery w:val="Page Numbers (Top of Page)"/>
        <w:docPartUnique/>
      </w:docPartObj>
    </w:sdtPr>
    <w:sdtContent>
      <w:p w:rsidR="00AB6A85" w:rsidRDefault="00AB6A85">
        <w:pPr>
          <w:pStyle w:val="af7"/>
          <w:jc w:val="center"/>
        </w:pPr>
      </w:p>
      <w:p w:rsidR="00AB6A85" w:rsidRDefault="00AB6A85">
        <w:pPr>
          <w:pStyle w:val="af7"/>
          <w:jc w:val="center"/>
          <w:rPr>
            <w:bCs/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32"/>
    <w:rsid w:val="00041E83"/>
    <w:rsid w:val="000B22DA"/>
    <w:rsid w:val="000B6F25"/>
    <w:rsid w:val="00136FF6"/>
    <w:rsid w:val="001D53B3"/>
    <w:rsid w:val="001F4B74"/>
    <w:rsid w:val="002151EB"/>
    <w:rsid w:val="002A49D3"/>
    <w:rsid w:val="003815E5"/>
    <w:rsid w:val="003D36EE"/>
    <w:rsid w:val="00430A4C"/>
    <w:rsid w:val="004E1FAF"/>
    <w:rsid w:val="005348B6"/>
    <w:rsid w:val="00594952"/>
    <w:rsid w:val="005A5E67"/>
    <w:rsid w:val="005B30FE"/>
    <w:rsid w:val="005E640A"/>
    <w:rsid w:val="00646B8B"/>
    <w:rsid w:val="006516B0"/>
    <w:rsid w:val="006902B7"/>
    <w:rsid w:val="00726AC6"/>
    <w:rsid w:val="007410B5"/>
    <w:rsid w:val="007456DB"/>
    <w:rsid w:val="0076780A"/>
    <w:rsid w:val="00775F88"/>
    <w:rsid w:val="0078321E"/>
    <w:rsid w:val="008C60E6"/>
    <w:rsid w:val="00910963"/>
    <w:rsid w:val="009A0FEE"/>
    <w:rsid w:val="009B0E1D"/>
    <w:rsid w:val="009C2AC4"/>
    <w:rsid w:val="00A05141"/>
    <w:rsid w:val="00A45C32"/>
    <w:rsid w:val="00A55682"/>
    <w:rsid w:val="00A97F39"/>
    <w:rsid w:val="00AB6A85"/>
    <w:rsid w:val="00AF2985"/>
    <w:rsid w:val="00B10794"/>
    <w:rsid w:val="00C11A7B"/>
    <w:rsid w:val="00C321BC"/>
    <w:rsid w:val="00CA42A1"/>
    <w:rsid w:val="00CD1FCD"/>
    <w:rsid w:val="00D56A42"/>
    <w:rsid w:val="00F27E3A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Normal (Web)" w:uiPriority="0" w:qFormat="1"/>
    <w:lsdException w:name="annotation subject" w:uiPriority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link w:val="afc"/>
    <w:uiPriority w:val="99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d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e">
    <w:name w:val="annotation text"/>
    <w:basedOn w:val="a"/>
    <w:qFormat/>
    <w:pPr>
      <w:shd w:val="clear" w:color="auto" w:fill="FFFFFF"/>
    </w:pPr>
    <w:rPr>
      <w:szCs w:val="20"/>
    </w:rPr>
  </w:style>
  <w:style w:type="paragraph" w:styleId="aff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0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1">
    <w:name w:val="annotation subject"/>
    <w:basedOn w:val="afe"/>
    <w:next w:val="afe"/>
    <w:qFormat/>
    <w:rPr>
      <w:b/>
      <w:bCs/>
      <w:lang w:val="en-US"/>
    </w:rPr>
  </w:style>
  <w:style w:type="paragraph" w:styleId="aff2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3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4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5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6">
    <w:name w:val="Содержимое таблицы"/>
    <w:basedOn w:val="a"/>
    <w:qFormat/>
    <w:pPr>
      <w:shd w:val="clear" w:color="auto" w:fill="FFFFFF"/>
    </w:pPr>
  </w:style>
  <w:style w:type="paragraph" w:customStyle="1" w:styleId="aff7">
    <w:name w:val="Заголовок таблицы"/>
    <w:basedOn w:val="aff6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8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Текст выноски Знак"/>
    <w:basedOn w:val="a0"/>
    <w:link w:val="afb"/>
    <w:uiPriority w:val="99"/>
    <w:rsid w:val="00AB6A85"/>
    <w:rPr>
      <w:rFonts w:ascii="Tahoma" w:hAnsi="Tahoma"/>
      <w:sz w:val="16"/>
      <w:szCs w:val="16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Normal (Web)" w:uiPriority="0" w:qFormat="1"/>
    <w:lsdException w:name="annotation subject" w:uiPriority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link w:val="afc"/>
    <w:uiPriority w:val="99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d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e">
    <w:name w:val="annotation text"/>
    <w:basedOn w:val="a"/>
    <w:qFormat/>
    <w:pPr>
      <w:shd w:val="clear" w:color="auto" w:fill="FFFFFF"/>
    </w:pPr>
    <w:rPr>
      <w:szCs w:val="20"/>
    </w:rPr>
  </w:style>
  <w:style w:type="paragraph" w:styleId="aff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0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1">
    <w:name w:val="annotation subject"/>
    <w:basedOn w:val="afe"/>
    <w:next w:val="afe"/>
    <w:qFormat/>
    <w:rPr>
      <w:b/>
      <w:bCs/>
      <w:lang w:val="en-US"/>
    </w:rPr>
  </w:style>
  <w:style w:type="paragraph" w:styleId="aff2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3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4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5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6">
    <w:name w:val="Содержимое таблицы"/>
    <w:basedOn w:val="a"/>
    <w:qFormat/>
    <w:pPr>
      <w:shd w:val="clear" w:color="auto" w:fill="FFFFFF"/>
    </w:pPr>
  </w:style>
  <w:style w:type="paragraph" w:customStyle="1" w:styleId="aff7">
    <w:name w:val="Заголовок таблицы"/>
    <w:basedOn w:val="aff6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8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Текст выноски Знак"/>
    <w:basedOn w:val="a0"/>
    <w:link w:val="afb"/>
    <w:uiPriority w:val="99"/>
    <w:rsid w:val="00AB6A85"/>
    <w:rPr>
      <w:rFonts w:ascii="Tahoma" w:hAnsi="Tahoma"/>
      <w:sz w:val="16"/>
      <w:szCs w:val="16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5776</Words>
  <Characters>32928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О.В.</dc:creator>
  <cp:lastModifiedBy>Григорьева О.В.</cp:lastModifiedBy>
  <cp:revision>3</cp:revision>
  <cp:lastPrinted>2021-08-17T09:38:00Z</cp:lastPrinted>
  <dcterms:created xsi:type="dcterms:W3CDTF">2021-08-17T09:24:00Z</dcterms:created>
  <dcterms:modified xsi:type="dcterms:W3CDTF">2021-08-17T09:39:00Z</dcterms:modified>
</cp:coreProperties>
</file>