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42" w:rsidRDefault="002F75E6"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2962273</wp:posOffset>
            </wp:positionH>
            <wp:positionV relativeFrom="paragraph">
              <wp:posOffset>-95247</wp:posOffset>
            </wp:positionV>
            <wp:extent cx="687703" cy="857883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1742" w:rsidRDefault="002F1742"/>
    <w:p w:rsidR="002F1742" w:rsidRDefault="002F1742"/>
    <w:p w:rsidR="002F1742" w:rsidRDefault="002F1742"/>
    <w:p w:rsidR="002F1742" w:rsidRDefault="002F1742">
      <w:pPr>
        <w:jc w:val="center"/>
        <w:rPr>
          <w:b/>
          <w:sz w:val="28"/>
          <w:szCs w:val="28"/>
        </w:rPr>
      </w:pPr>
    </w:p>
    <w:p w:rsidR="002F1742" w:rsidRDefault="002F75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ДЕПУТАТОВ </w:t>
      </w:r>
    </w:p>
    <w:p w:rsidR="002F1742" w:rsidRDefault="002F7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2F1742" w:rsidRDefault="002F7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2F1742" w:rsidRDefault="002F75E6">
      <w:pPr>
        <w:spacing w:before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F1742" w:rsidRDefault="005338E2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16.12.2021 № 7/37</w:t>
      </w:r>
    </w:p>
    <w:p w:rsidR="002F1742" w:rsidRDefault="002F75E6">
      <w:pPr>
        <w:pStyle w:val="a9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2F1742" w:rsidRDefault="002F1742" w:rsidP="00E019C1">
      <w:pPr>
        <w:rPr>
          <w:sz w:val="28"/>
          <w:szCs w:val="28"/>
        </w:rPr>
      </w:pPr>
    </w:p>
    <w:p w:rsidR="002F1742" w:rsidRPr="005338E2" w:rsidRDefault="002F75E6">
      <w:pPr>
        <w:tabs>
          <w:tab w:val="left" w:pos="5387"/>
        </w:tabs>
        <w:ind w:right="4250" w:firstLine="709"/>
        <w:jc w:val="both"/>
        <w:outlineLvl w:val="0"/>
        <w:rPr>
          <w:spacing w:val="-4"/>
          <w:sz w:val="28"/>
          <w:szCs w:val="28"/>
        </w:rPr>
      </w:pPr>
      <w:r w:rsidRPr="005338E2">
        <w:rPr>
          <w:spacing w:val="-4"/>
          <w:sz w:val="28"/>
          <w:szCs w:val="28"/>
        </w:rPr>
        <w:t>Об утверждении прогнозного плана приватизации муниципального имущества городского округа Котел</w:t>
      </w:r>
      <w:r w:rsidR="00647FA9" w:rsidRPr="005338E2">
        <w:rPr>
          <w:spacing w:val="-4"/>
          <w:sz w:val="28"/>
          <w:szCs w:val="28"/>
        </w:rPr>
        <w:t>ьники Московской области на 202</w:t>
      </w:r>
      <w:r w:rsidR="00DC7541" w:rsidRPr="005338E2">
        <w:rPr>
          <w:spacing w:val="-4"/>
          <w:sz w:val="28"/>
          <w:szCs w:val="28"/>
        </w:rPr>
        <w:t>2</w:t>
      </w:r>
      <w:r w:rsidRPr="005338E2">
        <w:rPr>
          <w:spacing w:val="-4"/>
          <w:sz w:val="28"/>
          <w:szCs w:val="28"/>
        </w:rPr>
        <w:t xml:space="preserve"> год</w:t>
      </w:r>
    </w:p>
    <w:p w:rsidR="002F1742" w:rsidRDefault="002F1742">
      <w:pPr>
        <w:rPr>
          <w:sz w:val="27"/>
          <w:szCs w:val="27"/>
        </w:rPr>
      </w:pPr>
    </w:p>
    <w:p w:rsidR="002F1742" w:rsidRPr="00E019C1" w:rsidRDefault="002F75E6" w:rsidP="00E019C1">
      <w:pPr>
        <w:pStyle w:val="ConsPlusNormal"/>
        <w:spacing w:after="240"/>
        <w:ind w:firstLine="540"/>
        <w:jc w:val="both"/>
        <w:rPr>
          <w:sz w:val="28"/>
          <w:szCs w:val="28"/>
        </w:rPr>
      </w:pPr>
      <w:r w:rsidRPr="00E019C1">
        <w:rPr>
          <w:color w:val="000000"/>
          <w:sz w:val="28"/>
          <w:szCs w:val="28"/>
        </w:rPr>
        <w:t xml:space="preserve">В соответствии с </w:t>
      </w:r>
      <w:r w:rsidRPr="00E019C1">
        <w:rPr>
          <w:sz w:val="28"/>
          <w:szCs w:val="28"/>
        </w:rPr>
        <w:t xml:space="preserve">Федеральным законом от 21.12.2001 № 178-ФЗ </w:t>
      </w:r>
      <w:r w:rsidR="00E3036C">
        <w:rPr>
          <w:sz w:val="28"/>
          <w:szCs w:val="28"/>
        </w:rPr>
        <w:br/>
      </w:r>
      <w:r w:rsidRPr="00E019C1">
        <w:rPr>
          <w:sz w:val="28"/>
          <w:szCs w:val="28"/>
        </w:rPr>
        <w:t xml:space="preserve">«О приватизации государственного и муниципального имущества», на основании Федерального закона от 06.10.2003 № 131-ФЗ «Об общих принципах организации местного самоуправления в Российской Федерации», Устава городского округа Котельники Московской области, Положения о приватизации муниципального имущества городского округа Котельники Московской области, утвержденного решением Совета депутатов городского округа Котельники Московской области </w:t>
      </w:r>
      <w:r w:rsidR="00E3036C">
        <w:rPr>
          <w:sz w:val="28"/>
          <w:szCs w:val="28"/>
        </w:rPr>
        <w:br/>
      </w:r>
      <w:r w:rsidRPr="00E019C1">
        <w:rPr>
          <w:sz w:val="28"/>
          <w:szCs w:val="28"/>
        </w:rPr>
        <w:t>от 27.05.15 № 3/15, Совет депутатов городского округа Котельники Московской области</w:t>
      </w:r>
    </w:p>
    <w:p w:rsidR="002F1742" w:rsidRPr="00E019C1" w:rsidRDefault="002F75E6" w:rsidP="00E019C1">
      <w:pPr>
        <w:tabs>
          <w:tab w:val="left" w:pos="960"/>
        </w:tabs>
        <w:spacing w:before="60" w:after="240"/>
        <w:ind w:firstLine="720"/>
        <w:jc w:val="center"/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>РЕШИЛ:</w:t>
      </w:r>
    </w:p>
    <w:p w:rsidR="002F1742" w:rsidRPr="00E019C1" w:rsidRDefault="002F75E6" w:rsidP="00E019C1">
      <w:pPr>
        <w:tabs>
          <w:tab w:val="left" w:pos="9639"/>
        </w:tabs>
        <w:ind w:firstLine="709"/>
        <w:jc w:val="both"/>
        <w:outlineLvl w:val="0"/>
        <w:rPr>
          <w:sz w:val="28"/>
          <w:szCs w:val="28"/>
        </w:rPr>
      </w:pPr>
      <w:r w:rsidRPr="00E019C1">
        <w:rPr>
          <w:sz w:val="28"/>
          <w:szCs w:val="28"/>
        </w:rPr>
        <w:t xml:space="preserve">1. </w:t>
      </w:r>
      <w:r w:rsidRPr="00E019C1">
        <w:rPr>
          <w:spacing w:val="-4"/>
          <w:sz w:val="28"/>
          <w:szCs w:val="28"/>
        </w:rPr>
        <w:t>Утвердить Прогнозный план приватизации муниципального имущества городского округа Котел</w:t>
      </w:r>
      <w:r w:rsidR="00DC7541" w:rsidRPr="00E019C1">
        <w:rPr>
          <w:spacing w:val="-4"/>
          <w:sz w:val="28"/>
          <w:szCs w:val="28"/>
        </w:rPr>
        <w:t>ьники Московской области на 2022</w:t>
      </w:r>
      <w:r w:rsidRPr="00E019C1">
        <w:rPr>
          <w:spacing w:val="-4"/>
          <w:sz w:val="28"/>
          <w:szCs w:val="28"/>
        </w:rPr>
        <w:t xml:space="preserve"> год (Приложение).</w:t>
      </w:r>
    </w:p>
    <w:p w:rsidR="002F1742" w:rsidRPr="00E019C1" w:rsidRDefault="002F75E6" w:rsidP="00E019C1">
      <w:pPr>
        <w:pStyle w:val="ConsPlusNormal"/>
        <w:ind w:firstLine="709"/>
        <w:jc w:val="both"/>
        <w:rPr>
          <w:sz w:val="28"/>
          <w:szCs w:val="28"/>
        </w:rPr>
      </w:pPr>
      <w:r w:rsidRPr="00E019C1">
        <w:rPr>
          <w:bCs/>
          <w:sz w:val="28"/>
          <w:szCs w:val="28"/>
        </w:rPr>
        <w:t xml:space="preserve">2. </w:t>
      </w:r>
      <w:r w:rsidRPr="00E019C1">
        <w:rPr>
          <w:sz w:val="28"/>
          <w:szCs w:val="28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2F1742" w:rsidRPr="00E019C1" w:rsidRDefault="002F75E6" w:rsidP="00E019C1">
      <w:pPr>
        <w:pStyle w:val="ConsPlusNormal"/>
        <w:ind w:firstLine="709"/>
        <w:jc w:val="both"/>
        <w:rPr>
          <w:sz w:val="28"/>
          <w:szCs w:val="28"/>
        </w:rPr>
      </w:pPr>
      <w:r w:rsidRPr="00E019C1">
        <w:rPr>
          <w:sz w:val="28"/>
          <w:szCs w:val="28"/>
        </w:rPr>
        <w:t>3. Настоящее решение</w:t>
      </w:r>
      <w:r w:rsidR="00DC7541" w:rsidRPr="00E019C1">
        <w:rPr>
          <w:sz w:val="28"/>
          <w:szCs w:val="28"/>
        </w:rPr>
        <w:t xml:space="preserve"> вступает в силу с 1 января 2022</w:t>
      </w:r>
      <w:r w:rsidRPr="00E019C1">
        <w:rPr>
          <w:sz w:val="28"/>
          <w:szCs w:val="28"/>
        </w:rPr>
        <w:t xml:space="preserve"> года.</w:t>
      </w:r>
    </w:p>
    <w:p w:rsidR="002F1742" w:rsidRPr="00E019C1" w:rsidRDefault="002F174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F1742" w:rsidRPr="00E019C1" w:rsidRDefault="002F1742">
      <w:pPr>
        <w:rPr>
          <w:sz w:val="28"/>
          <w:szCs w:val="28"/>
        </w:rPr>
      </w:pPr>
    </w:p>
    <w:p w:rsidR="002F1742" w:rsidRPr="00E019C1" w:rsidRDefault="002F75E6">
      <w:pPr>
        <w:tabs>
          <w:tab w:val="left" w:pos="7335"/>
        </w:tabs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>Председа</w:t>
      </w:r>
      <w:r w:rsidR="00A43F3C" w:rsidRPr="00E019C1">
        <w:rPr>
          <w:b/>
          <w:sz w:val="28"/>
          <w:szCs w:val="28"/>
        </w:rPr>
        <w:t>тель Совета депутатов</w:t>
      </w:r>
      <w:r w:rsidR="00A43F3C" w:rsidRPr="00E019C1">
        <w:rPr>
          <w:b/>
          <w:sz w:val="28"/>
          <w:szCs w:val="28"/>
        </w:rPr>
        <w:tab/>
      </w:r>
      <w:r w:rsidR="00E019C1">
        <w:rPr>
          <w:b/>
          <w:sz w:val="28"/>
          <w:szCs w:val="28"/>
        </w:rPr>
        <w:t xml:space="preserve">  </w:t>
      </w:r>
      <w:r w:rsidR="00DC7541" w:rsidRPr="00E019C1">
        <w:rPr>
          <w:b/>
          <w:sz w:val="28"/>
          <w:szCs w:val="28"/>
        </w:rPr>
        <w:t xml:space="preserve">   </w:t>
      </w:r>
    </w:p>
    <w:p w:rsidR="005338E2" w:rsidRDefault="005338E2" w:rsidP="005338E2">
      <w:pPr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</w:t>
      </w:r>
      <w:r w:rsidRPr="00E019C1">
        <w:rPr>
          <w:b/>
          <w:sz w:val="28"/>
          <w:szCs w:val="28"/>
        </w:rPr>
        <w:t xml:space="preserve">Котельники </w:t>
      </w:r>
    </w:p>
    <w:p w:rsidR="002F1742" w:rsidRPr="00E019C1" w:rsidRDefault="005338E2" w:rsidP="005338E2">
      <w:pPr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 xml:space="preserve">Московской области  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019C1">
        <w:rPr>
          <w:b/>
          <w:sz w:val="28"/>
          <w:szCs w:val="28"/>
        </w:rPr>
        <w:t>А. И. Бондаренко</w:t>
      </w:r>
      <w:r>
        <w:rPr>
          <w:b/>
          <w:sz w:val="28"/>
          <w:szCs w:val="28"/>
        </w:rPr>
        <w:t xml:space="preserve"> </w:t>
      </w:r>
    </w:p>
    <w:p w:rsidR="002F1742" w:rsidRPr="00E019C1" w:rsidRDefault="002F1742">
      <w:pPr>
        <w:tabs>
          <w:tab w:val="left" w:pos="7335"/>
        </w:tabs>
        <w:rPr>
          <w:b/>
          <w:sz w:val="28"/>
          <w:szCs w:val="28"/>
        </w:rPr>
      </w:pPr>
    </w:p>
    <w:p w:rsidR="002F1742" w:rsidRPr="00E019C1" w:rsidRDefault="002F75E6">
      <w:pPr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>Глава городского округа</w:t>
      </w:r>
    </w:p>
    <w:p w:rsidR="002F1742" w:rsidRPr="00E019C1" w:rsidRDefault="002F75E6">
      <w:pPr>
        <w:rPr>
          <w:sz w:val="28"/>
          <w:szCs w:val="28"/>
        </w:rPr>
      </w:pPr>
      <w:r w:rsidRPr="00E019C1">
        <w:rPr>
          <w:b/>
          <w:sz w:val="28"/>
          <w:szCs w:val="28"/>
        </w:rPr>
        <w:t xml:space="preserve">Котельники Московской </w:t>
      </w:r>
      <w:proofErr w:type="gramStart"/>
      <w:r w:rsidRPr="00E019C1">
        <w:rPr>
          <w:b/>
          <w:sz w:val="28"/>
          <w:szCs w:val="28"/>
        </w:rPr>
        <w:t xml:space="preserve">области  </w:t>
      </w:r>
      <w:r w:rsidRPr="00E019C1">
        <w:rPr>
          <w:b/>
          <w:sz w:val="28"/>
          <w:szCs w:val="28"/>
        </w:rPr>
        <w:tab/>
      </w:r>
      <w:proofErr w:type="gramEnd"/>
      <w:r w:rsidRPr="00E019C1">
        <w:rPr>
          <w:b/>
          <w:sz w:val="28"/>
          <w:szCs w:val="28"/>
        </w:rPr>
        <w:tab/>
      </w:r>
      <w:r w:rsidRPr="00E019C1">
        <w:rPr>
          <w:b/>
          <w:sz w:val="28"/>
          <w:szCs w:val="28"/>
        </w:rPr>
        <w:tab/>
      </w:r>
      <w:r w:rsidR="00E019C1">
        <w:rPr>
          <w:b/>
          <w:sz w:val="28"/>
          <w:szCs w:val="28"/>
        </w:rPr>
        <w:t xml:space="preserve">                     </w:t>
      </w:r>
      <w:r w:rsidR="00A43F3C" w:rsidRPr="00E019C1">
        <w:rPr>
          <w:b/>
          <w:sz w:val="28"/>
          <w:szCs w:val="28"/>
        </w:rPr>
        <w:t>С.</w:t>
      </w:r>
      <w:r w:rsidR="00DC7541" w:rsidRPr="00E019C1">
        <w:rPr>
          <w:b/>
          <w:sz w:val="28"/>
          <w:szCs w:val="28"/>
        </w:rPr>
        <w:t xml:space="preserve"> </w:t>
      </w:r>
      <w:r w:rsidR="00A43F3C" w:rsidRPr="00E019C1">
        <w:rPr>
          <w:b/>
          <w:sz w:val="28"/>
          <w:szCs w:val="28"/>
        </w:rPr>
        <w:t xml:space="preserve">А. </w:t>
      </w:r>
      <w:proofErr w:type="spellStart"/>
      <w:r w:rsidRPr="00E019C1">
        <w:rPr>
          <w:b/>
          <w:sz w:val="28"/>
          <w:szCs w:val="28"/>
        </w:rPr>
        <w:t>Жигалкин</w:t>
      </w:r>
      <w:proofErr w:type="spellEnd"/>
    </w:p>
    <w:p w:rsidR="002F1742" w:rsidRDefault="002F1742">
      <w:pPr>
        <w:rPr>
          <w:sz w:val="28"/>
          <w:szCs w:val="28"/>
        </w:rPr>
        <w:sectPr w:rsidR="002F1742" w:rsidSect="00E3036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20"/>
        <w:gridCol w:w="4615"/>
      </w:tblGrid>
      <w:tr w:rsidR="002F1742">
        <w:tc>
          <w:tcPr>
            <w:tcW w:w="10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1742" w:rsidRDefault="002F1742">
            <w:pPr>
              <w:rPr>
                <w:sz w:val="26"/>
                <w:szCs w:val="26"/>
              </w:rPr>
            </w:pPr>
            <w:bookmarkStart w:id="0" w:name="RANGE!A1:F17"/>
            <w:bookmarkEnd w:id="0"/>
          </w:p>
        </w:tc>
        <w:tc>
          <w:tcPr>
            <w:tcW w:w="46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1742" w:rsidRDefault="002F1742">
            <w:pPr>
              <w:spacing w:after="240"/>
              <w:ind w:left="283"/>
              <w:rPr>
                <w:sz w:val="26"/>
                <w:szCs w:val="26"/>
              </w:rPr>
            </w:pPr>
          </w:p>
          <w:p w:rsidR="002F1742" w:rsidRDefault="002F75E6">
            <w:pPr>
              <w:spacing w:after="240"/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2F1742" w:rsidRDefault="002F75E6">
            <w:pPr>
              <w:ind w:left="283"/>
            </w:pPr>
            <w:r>
              <w:rPr>
                <w:sz w:val="26"/>
                <w:szCs w:val="26"/>
              </w:rPr>
              <w:t>решением Совета депутатов</w:t>
            </w:r>
          </w:p>
          <w:p w:rsidR="002F1742" w:rsidRDefault="002F75E6">
            <w:pPr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 Котельники Московской области</w:t>
            </w:r>
          </w:p>
          <w:p w:rsidR="002F1742" w:rsidRDefault="005338E2">
            <w:pPr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16.12.2021 № 7/37</w:t>
            </w:r>
            <w:bookmarkStart w:id="1" w:name="_GoBack"/>
            <w:bookmarkEnd w:id="1"/>
            <w:r w:rsidR="00647FA9">
              <w:rPr>
                <w:sz w:val="26"/>
                <w:szCs w:val="26"/>
              </w:rPr>
              <w:t>____</w:t>
            </w:r>
          </w:p>
        </w:tc>
      </w:tr>
    </w:tbl>
    <w:p w:rsidR="002F1742" w:rsidRDefault="002F1742">
      <w:pPr>
        <w:rPr>
          <w:sz w:val="26"/>
          <w:szCs w:val="26"/>
        </w:rPr>
      </w:pPr>
    </w:p>
    <w:p w:rsidR="00DC7541" w:rsidRDefault="00DC7541" w:rsidP="00DC75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Прогнозный план приватизации</w:t>
      </w:r>
    </w:p>
    <w:p w:rsidR="00DC7541" w:rsidRDefault="00DC7541" w:rsidP="00DC75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имущества городского округа Котельники Московской области</w:t>
      </w:r>
    </w:p>
    <w:p w:rsidR="00DC7541" w:rsidRDefault="00DC7541" w:rsidP="00DC75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 год</w:t>
      </w:r>
    </w:p>
    <w:tbl>
      <w:tblPr>
        <w:tblpPr w:leftFromText="180" w:rightFromText="180" w:vertAnchor="text" w:horzAnchor="margin" w:tblpY="72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008"/>
        <w:gridCol w:w="1701"/>
        <w:gridCol w:w="1417"/>
        <w:gridCol w:w="1843"/>
        <w:gridCol w:w="3402"/>
        <w:gridCol w:w="1983"/>
        <w:gridCol w:w="1986"/>
      </w:tblGrid>
      <w:tr w:rsidR="00DC7541" w:rsidTr="00DC7541">
        <w:trPr>
          <w:trHeight w:val="8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</w:pPr>
            <w:r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</w:pPr>
            <w:r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</w:pPr>
            <w:r>
              <w:rPr>
                <w:b/>
                <w:sz w:val="26"/>
                <w:szCs w:val="26"/>
              </w:rPr>
              <w:t>Площадь объекта, кв.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</w:pPr>
            <w:r>
              <w:rPr>
                <w:b/>
                <w:sz w:val="26"/>
                <w:szCs w:val="26"/>
              </w:rPr>
              <w:t>Обременение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</w:pPr>
            <w:r>
              <w:rPr>
                <w:b/>
                <w:sz w:val="26"/>
                <w:szCs w:val="26"/>
              </w:rPr>
              <w:t>Описание объекта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</w:pPr>
            <w:r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</w:pPr>
            <w:r>
              <w:rPr>
                <w:b/>
                <w:sz w:val="26"/>
                <w:szCs w:val="26"/>
              </w:rPr>
              <w:t>Дата проведения приватизации</w:t>
            </w:r>
          </w:p>
        </w:tc>
      </w:tr>
      <w:tr w:rsidR="00DC7541" w:rsidTr="00DC7541">
        <w:trPr>
          <w:trHeight w:val="16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rPr>
                <w:sz w:val="24"/>
              </w:rPr>
            </w:pPr>
            <w:r>
              <w:rPr>
                <w:sz w:val="24"/>
                <w:szCs w:val="26"/>
              </w:rPr>
              <w:t xml:space="preserve"> 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1F37C3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Московская область, г.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1F37C3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  <w:r>
              <w:rPr>
                <w:sz w:val="24"/>
                <w:szCs w:val="26"/>
              </w:rPr>
              <w:t xml:space="preserve">, год выпуска 2010, цвет </w:t>
            </w:r>
            <w:r>
              <w:rPr>
                <w:sz w:val="24"/>
                <w:szCs w:val="26"/>
              </w:rPr>
              <w:noBreakHyphen/>
              <w:t xml:space="preserve"> черный, идентификационный номер (</w:t>
            </w:r>
            <w:r>
              <w:rPr>
                <w:sz w:val="24"/>
                <w:szCs w:val="26"/>
                <w:lang w:val="en-US"/>
              </w:rPr>
              <w:t>VIN</w:t>
            </w:r>
            <w:r>
              <w:rPr>
                <w:sz w:val="24"/>
                <w:szCs w:val="26"/>
              </w:rPr>
              <w:t xml:space="preserve">) </w:t>
            </w:r>
            <w:r>
              <w:rPr>
                <w:sz w:val="24"/>
                <w:szCs w:val="26"/>
                <w:lang w:val="en-US"/>
              </w:rPr>
              <w:t>XUFJA</w:t>
            </w:r>
            <w:r>
              <w:rPr>
                <w:sz w:val="24"/>
                <w:szCs w:val="26"/>
              </w:rPr>
              <w:t>696</w:t>
            </w:r>
            <w:r>
              <w:rPr>
                <w:sz w:val="24"/>
                <w:szCs w:val="26"/>
                <w:lang w:val="en-US"/>
              </w:rPr>
              <w:t>JA</w:t>
            </w:r>
            <w:r>
              <w:rPr>
                <w:sz w:val="24"/>
                <w:szCs w:val="26"/>
              </w:rPr>
              <w:t>3017210</w:t>
            </w:r>
          </w:p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Н 015 МО 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2022 год</w:t>
            </w:r>
          </w:p>
        </w:tc>
      </w:tr>
      <w:tr w:rsidR="00DC7541" w:rsidTr="00DC7541">
        <w:trPr>
          <w:trHeight w:val="18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Автобус </w:t>
            </w:r>
            <w:r>
              <w:rPr>
                <w:sz w:val="24"/>
                <w:szCs w:val="26"/>
                <w:lang w:val="en-US"/>
              </w:rPr>
              <w:t>L</w:t>
            </w:r>
            <w:r w:rsidRPr="00E87449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  <w:lang w:val="en-US"/>
              </w:rPr>
              <w:t>H</w:t>
            </w:r>
            <w:r w:rsidRPr="00E87449">
              <w:rPr>
                <w:sz w:val="24"/>
                <w:szCs w:val="26"/>
              </w:rPr>
              <w:t>2-</w:t>
            </w:r>
            <w:r>
              <w:rPr>
                <w:sz w:val="24"/>
                <w:szCs w:val="26"/>
                <w:lang w:val="en-US"/>
              </w:rPr>
              <w:t>M</w:t>
            </w:r>
            <w:r w:rsidRPr="00E87449">
              <w:rPr>
                <w:sz w:val="24"/>
                <w:szCs w:val="26"/>
              </w:rPr>
              <w:t>18/22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Московская область, г.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Автобус </w:t>
            </w:r>
            <w:r>
              <w:rPr>
                <w:sz w:val="24"/>
                <w:szCs w:val="26"/>
                <w:lang w:val="en-US"/>
              </w:rPr>
              <w:t>L</w:t>
            </w:r>
            <w:r w:rsidRPr="00E87449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  <w:lang w:val="en-US"/>
              </w:rPr>
              <w:t>H</w:t>
            </w:r>
            <w:r w:rsidRPr="00E87449">
              <w:rPr>
                <w:sz w:val="24"/>
                <w:szCs w:val="26"/>
              </w:rPr>
              <w:t>2-</w:t>
            </w:r>
            <w:r>
              <w:rPr>
                <w:sz w:val="24"/>
                <w:szCs w:val="26"/>
                <w:lang w:val="en-US"/>
              </w:rPr>
              <w:t>M</w:t>
            </w:r>
            <w:r w:rsidRPr="00E87449">
              <w:rPr>
                <w:sz w:val="24"/>
                <w:szCs w:val="26"/>
              </w:rPr>
              <w:t>18/22</w:t>
            </w:r>
            <w:r>
              <w:rPr>
                <w:sz w:val="24"/>
                <w:szCs w:val="26"/>
              </w:rPr>
              <w:t xml:space="preserve">, год выпуска 2010, цвет </w:t>
            </w:r>
            <w:r>
              <w:rPr>
                <w:sz w:val="24"/>
                <w:szCs w:val="26"/>
              </w:rPr>
              <w:noBreakHyphen/>
              <w:t xml:space="preserve"> белый, идентификационный номер (</w:t>
            </w:r>
            <w:r>
              <w:rPr>
                <w:sz w:val="24"/>
                <w:szCs w:val="26"/>
                <w:lang w:val="en-US"/>
              </w:rPr>
              <w:t>VIN</w:t>
            </w:r>
            <w:r>
              <w:rPr>
                <w:sz w:val="24"/>
                <w:szCs w:val="26"/>
              </w:rPr>
              <w:t xml:space="preserve">) </w:t>
            </w:r>
            <w:r>
              <w:rPr>
                <w:sz w:val="24"/>
                <w:szCs w:val="26"/>
                <w:lang w:val="en-US"/>
              </w:rPr>
              <w:t>Z</w:t>
            </w:r>
            <w:r w:rsidRPr="00E87449">
              <w:rPr>
                <w:sz w:val="24"/>
                <w:szCs w:val="26"/>
              </w:rPr>
              <w:t>8</w:t>
            </w:r>
            <w:r>
              <w:rPr>
                <w:sz w:val="24"/>
                <w:szCs w:val="26"/>
                <w:lang w:val="en-US"/>
              </w:rPr>
              <w:t>PL</w:t>
            </w:r>
            <w:r w:rsidRPr="00E87449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  <w:lang w:val="en-US"/>
              </w:rPr>
              <w:t>H</w:t>
            </w:r>
            <w:r w:rsidRPr="00E87449">
              <w:rPr>
                <w:sz w:val="24"/>
                <w:szCs w:val="26"/>
              </w:rPr>
              <w:t>218</w:t>
            </w:r>
            <w:r>
              <w:rPr>
                <w:sz w:val="24"/>
                <w:szCs w:val="26"/>
                <w:lang w:val="en-US"/>
              </w:rPr>
              <w:t>AA</w:t>
            </w:r>
            <w:r w:rsidRPr="00E87449">
              <w:rPr>
                <w:sz w:val="24"/>
                <w:szCs w:val="26"/>
              </w:rPr>
              <w:t>000677</w:t>
            </w:r>
          </w:p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Е 014 ВХ 190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2022 год</w:t>
            </w:r>
          </w:p>
        </w:tc>
      </w:tr>
      <w:tr w:rsidR="00DC7541" w:rsidTr="00DC7541">
        <w:trPr>
          <w:trHeight w:val="9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1F37C3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  <w:r w:rsidRPr="001F37C3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KL</w:t>
            </w:r>
            <w:r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  <w:lang w:val="en-US"/>
              </w:rPr>
              <w:t>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Московская область, г.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Pr="00E87449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1F37C3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  <w:r w:rsidRPr="001F37C3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KL</w:t>
            </w:r>
            <w:r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  <w:lang w:val="en-US"/>
              </w:rPr>
              <w:t>J</w:t>
            </w:r>
            <w:r>
              <w:rPr>
                <w:sz w:val="24"/>
                <w:szCs w:val="26"/>
              </w:rPr>
              <w:t xml:space="preserve">, год выпуска 2014, цвет </w:t>
            </w:r>
            <w:r>
              <w:rPr>
                <w:sz w:val="24"/>
                <w:szCs w:val="26"/>
              </w:rPr>
              <w:noBreakHyphen/>
              <w:t xml:space="preserve"> черный, идентификационный номер (</w:t>
            </w:r>
            <w:r>
              <w:rPr>
                <w:sz w:val="24"/>
                <w:szCs w:val="26"/>
                <w:lang w:val="en-US"/>
              </w:rPr>
              <w:t>VIN</w:t>
            </w:r>
            <w:r>
              <w:rPr>
                <w:sz w:val="24"/>
                <w:szCs w:val="26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XUFJF</w:t>
            </w:r>
            <w:r w:rsidRPr="00E87449">
              <w:rPr>
                <w:sz w:val="24"/>
                <w:szCs w:val="26"/>
              </w:rPr>
              <w:t>695</w:t>
            </w:r>
            <w:r>
              <w:rPr>
                <w:sz w:val="24"/>
                <w:szCs w:val="26"/>
                <w:lang w:val="en-US"/>
              </w:rPr>
              <w:t>JE</w:t>
            </w:r>
            <w:r w:rsidRPr="00E87449">
              <w:rPr>
                <w:sz w:val="24"/>
                <w:szCs w:val="26"/>
              </w:rPr>
              <w:t>3042881</w:t>
            </w:r>
          </w:p>
          <w:p w:rsidR="00DC7541" w:rsidRPr="0011766B" w:rsidRDefault="00DC7541" w:rsidP="00DD05A4">
            <w:pPr>
              <w:jc w:val="center"/>
              <w:rPr>
                <w:sz w:val="24"/>
                <w:szCs w:val="24"/>
              </w:rPr>
            </w:pPr>
            <w:r w:rsidRPr="0011766B">
              <w:rPr>
                <w:sz w:val="24"/>
                <w:szCs w:val="24"/>
              </w:rPr>
              <w:t>К 731 МН 750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2022 год</w:t>
            </w:r>
          </w:p>
        </w:tc>
      </w:tr>
      <w:tr w:rsidR="00DC7541" w:rsidTr="00DC7541">
        <w:trPr>
          <w:trHeight w:val="18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DC7541" w:rsidP="00DD05A4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Pr="007F4EC6" w:rsidRDefault="00DC7541" w:rsidP="00DD05A4">
            <w:pPr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Peugeot Boxer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DC7541" w:rsidP="00DD05A4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Московская область, г.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DC7541" w:rsidP="00DD05A4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DC7541" w:rsidP="00DD05A4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Pr="007F4EC6" w:rsidRDefault="00DC7541" w:rsidP="00DD05A4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  <w:lang w:val="en-US"/>
              </w:rPr>
              <w:t>Peugeot</w:t>
            </w:r>
            <w:r w:rsidRPr="007F4EC6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Boxer</w:t>
            </w:r>
            <w:r>
              <w:rPr>
                <w:sz w:val="24"/>
                <w:szCs w:val="26"/>
              </w:rPr>
              <w:t>, год выпуска 2012, класс А 2227</w:t>
            </w:r>
            <w:r>
              <w:rPr>
                <w:sz w:val="24"/>
                <w:szCs w:val="26"/>
                <w:lang w:val="en-US"/>
              </w:rPr>
              <w:t>SK</w:t>
            </w:r>
            <w:r>
              <w:rPr>
                <w:sz w:val="24"/>
                <w:szCs w:val="26"/>
              </w:rPr>
              <w:t xml:space="preserve">, цвет </w:t>
            </w:r>
            <w:r>
              <w:rPr>
                <w:sz w:val="24"/>
                <w:szCs w:val="26"/>
              </w:rPr>
              <w:noBreakHyphen/>
              <w:t xml:space="preserve"> белый, идентификационный номер (</w:t>
            </w:r>
            <w:r>
              <w:rPr>
                <w:sz w:val="24"/>
                <w:szCs w:val="26"/>
                <w:lang w:val="en-US"/>
              </w:rPr>
              <w:t>VIN</w:t>
            </w:r>
            <w:r>
              <w:rPr>
                <w:sz w:val="24"/>
                <w:szCs w:val="26"/>
              </w:rPr>
              <w:t xml:space="preserve">) </w:t>
            </w:r>
            <w:r>
              <w:rPr>
                <w:sz w:val="24"/>
                <w:szCs w:val="26"/>
                <w:lang w:val="en-US"/>
              </w:rPr>
              <w:t>XUS</w:t>
            </w:r>
            <w:r w:rsidRPr="007F4EC6">
              <w:rPr>
                <w:sz w:val="24"/>
                <w:szCs w:val="26"/>
              </w:rPr>
              <w:t>2227</w:t>
            </w:r>
            <w:r>
              <w:rPr>
                <w:sz w:val="24"/>
                <w:szCs w:val="26"/>
                <w:lang w:val="en-US"/>
              </w:rPr>
              <w:t>SKC</w:t>
            </w:r>
            <w:r w:rsidRPr="007F4EC6">
              <w:rPr>
                <w:sz w:val="24"/>
                <w:szCs w:val="26"/>
              </w:rPr>
              <w:t>0001093</w:t>
            </w:r>
          </w:p>
          <w:p w:rsidR="00DC7541" w:rsidRPr="007F4EC6" w:rsidRDefault="00DC7541" w:rsidP="00DD05A4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У869 УК 190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DC7541" w:rsidP="00DD05A4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DC7541" w:rsidRDefault="00DC7541" w:rsidP="00DD05A4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DC7541" w:rsidP="00DD05A4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2022 год</w:t>
            </w:r>
          </w:p>
        </w:tc>
      </w:tr>
    </w:tbl>
    <w:p w:rsidR="002F1742" w:rsidRDefault="002F1742" w:rsidP="00DC7541">
      <w:pPr>
        <w:jc w:val="center"/>
        <w:rPr>
          <w:sz w:val="26"/>
          <w:szCs w:val="26"/>
        </w:rPr>
      </w:pPr>
    </w:p>
    <w:sectPr w:rsidR="002F1742" w:rsidSect="00DC7541">
      <w:pgSz w:w="16838" w:h="11906" w:orient="landscape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B5" w:rsidRDefault="00A744B5">
      <w:r>
        <w:separator/>
      </w:r>
    </w:p>
  </w:endnote>
  <w:endnote w:type="continuationSeparator" w:id="0">
    <w:p w:rsidR="00A744B5" w:rsidRDefault="00A7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1742" w:rsidRDefault="002F174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174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B5" w:rsidRDefault="00A744B5">
      <w:r>
        <w:separator/>
      </w:r>
    </w:p>
  </w:footnote>
  <w:footnote w:type="continuationSeparator" w:id="0">
    <w:p w:rsidR="00A744B5" w:rsidRDefault="00A74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1742" w:rsidRDefault="002F17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5338E2">
      <w:rPr>
        <w:rStyle w:val="af"/>
        <w:noProof/>
      </w:rPr>
      <w:t>2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EFD"/>
    <w:multiLevelType w:val="multilevel"/>
    <w:tmpl w:val="CC206010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1" w15:restartNumberingAfterBreak="0">
    <w:nsid w:val="0C652590"/>
    <w:multiLevelType w:val="hybridMultilevel"/>
    <w:tmpl w:val="7C962856"/>
    <w:lvl w:ilvl="0" w:tplc="B39A8AA2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EED60AE4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38D24A48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28D4A98C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FC3054C0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CEA891C2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68FC0A98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B7CC820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FBB6F902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2" w15:restartNumberingAfterBreak="0">
    <w:nsid w:val="19F6233B"/>
    <w:multiLevelType w:val="hybridMultilevel"/>
    <w:tmpl w:val="9FFE767C"/>
    <w:lvl w:ilvl="0" w:tplc="DE8076EC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D01EBD38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97983698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EB9AFD26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3BC676FC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40B48B7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D604001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6EA29634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E0BC2DE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3" w15:restartNumberingAfterBreak="0">
    <w:nsid w:val="287D7B1D"/>
    <w:multiLevelType w:val="hybridMultilevel"/>
    <w:tmpl w:val="913AF23E"/>
    <w:lvl w:ilvl="0" w:tplc="BBC623B6">
      <w:start w:val="1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56E6402C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6B5E73E8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E56266FC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57D88E04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D0AAB488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75ACA212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1B1EB1FA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5490ABBA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4" w15:restartNumberingAfterBreak="0">
    <w:nsid w:val="2A292246"/>
    <w:multiLevelType w:val="hybridMultilevel"/>
    <w:tmpl w:val="FA4A8264"/>
    <w:lvl w:ilvl="0" w:tplc="956CEFEE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3536B68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E850F292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8CA89474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B21E9F24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C9EAAD5C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2AF8E0FA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8B441962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1054CB0C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5" w15:restartNumberingAfterBreak="0">
    <w:nsid w:val="37B84A90"/>
    <w:multiLevelType w:val="hybridMultilevel"/>
    <w:tmpl w:val="7BD0542E"/>
    <w:lvl w:ilvl="0" w:tplc="04080F96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6EC03B00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B6EAA6F6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D38C41FC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C6240102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16D0776C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0B9CBB9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A4084F24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9336F1C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6" w15:restartNumberingAfterBreak="0">
    <w:nsid w:val="3B3B1026"/>
    <w:multiLevelType w:val="hybridMultilevel"/>
    <w:tmpl w:val="6590AC3A"/>
    <w:lvl w:ilvl="0" w:tplc="A68611EA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8402BF88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69E28588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20A026A0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0F188ACA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D1121B28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1136997C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9AE6F1DC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39E67C6E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7" w15:restartNumberingAfterBreak="0">
    <w:nsid w:val="3B7F4356"/>
    <w:multiLevelType w:val="hybridMultilevel"/>
    <w:tmpl w:val="D39C87F2"/>
    <w:lvl w:ilvl="0" w:tplc="DAC440D8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F9527964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8B2C8F54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0018FAC8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5F76C2A0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FF82ED58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F8568132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D7A6883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5C0E050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8" w15:restartNumberingAfterBreak="0">
    <w:nsid w:val="4166194F"/>
    <w:multiLevelType w:val="hybridMultilevel"/>
    <w:tmpl w:val="27B46E28"/>
    <w:lvl w:ilvl="0" w:tplc="8EE8F256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5A5E54A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D57A667C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1B641D7C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5F12D0BE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8D86F660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474C83E8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E422B086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9E78DC68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9" w15:restartNumberingAfterBreak="0">
    <w:nsid w:val="4E4E578B"/>
    <w:multiLevelType w:val="hybridMultilevel"/>
    <w:tmpl w:val="92DA622C"/>
    <w:lvl w:ilvl="0" w:tplc="C57250F6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5B08BD42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083AD5AC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D5080EE0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261C75F6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CC36CD1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76D657FC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B9D236E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D78A897C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0" w15:restartNumberingAfterBreak="0">
    <w:nsid w:val="50FA54E8"/>
    <w:multiLevelType w:val="hybridMultilevel"/>
    <w:tmpl w:val="0688E5E6"/>
    <w:lvl w:ilvl="0" w:tplc="47F26324">
      <w:start w:val="2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E1AAB0E4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985A4DB2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2F4CE504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73F4D24A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1520D400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83ACC206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E2A0D68E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811A3012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11" w15:restartNumberingAfterBreak="0">
    <w:nsid w:val="5A497C1C"/>
    <w:multiLevelType w:val="multilevel"/>
    <w:tmpl w:val="E2B03FDA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12" w15:restartNumberingAfterBreak="0">
    <w:nsid w:val="623851EC"/>
    <w:multiLevelType w:val="hybridMultilevel"/>
    <w:tmpl w:val="03CC2004"/>
    <w:lvl w:ilvl="0" w:tplc="A2B22C7A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CCD6C3E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EF40F59A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BE76344E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E41A4546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E4589DDC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9FBEBE5E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D152D798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96CA6C76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2"/>
    <w:rsid w:val="002F1742"/>
    <w:rsid w:val="002F75E6"/>
    <w:rsid w:val="0040608A"/>
    <w:rsid w:val="005338E2"/>
    <w:rsid w:val="00647FA9"/>
    <w:rsid w:val="007E0DAA"/>
    <w:rsid w:val="00916FF1"/>
    <w:rsid w:val="00A43F3C"/>
    <w:rsid w:val="00A744B5"/>
    <w:rsid w:val="00B44ED0"/>
    <w:rsid w:val="00DC7541"/>
    <w:rsid w:val="00E019C1"/>
    <w:rsid w:val="00E3036C"/>
    <w:rsid w:val="00E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317B7-689A-4F6C-BC51-DEB1715F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rPr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Текст сноски Знак"/>
    <w:basedOn w:val="a0"/>
  </w:style>
  <w:style w:type="character" w:styleId="af2">
    <w:name w:val="annotation reference"/>
    <w:rPr>
      <w:sz w:val="16"/>
      <w:szCs w:val="16"/>
    </w:rPr>
  </w:style>
  <w:style w:type="paragraph" w:styleId="af3">
    <w:name w:val="annotation text"/>
    <w:basedOn w:val="a"/>
    <w:rPr>
      <w:szCs w:val="20"/>
    </w:rPr>
  </w:style>
  <w:style w:type="character" w:customStyle="1" w:styleId="af4">
    <w:name w:val="Текст примечания Знак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Тема примечания Знак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cp:lastPrinted>2021-12-17T08:57:00Z</cp:lastPrinted>
  <dcterms:created xsi:type="dcterms:W3CDTF">2021-12-15T09:58:00Z</dcterms:created>
  <dcterms:modified xsi:type="dcterms:W3CDTF">2021-12-17T09:04:00Z</dcterms:modified>
</cp:coreProperties>
</file>