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3F3616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26.01.2022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4/39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3F3616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</w:t>
      </w:r>
      <w:r w:rsidR="00A17FE4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№1/</w:t>
      </w:r>
      <w:r w:rsidR="00A17FE4">
        <w:rPr>
          <w:sz w:val="28"/>
          <w:szCs w:val="28"/>
        </w:rPr>
        <w:t>37</w:t>
      </w:r>
      <w:r w:rsidR="003F3616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«О бюджете городского округа</w:t>
      </w:r>
    </w:p>
    <w:p w:rsidR="003F3616" w:rsidRDefault="00867CF3" w:rsidP="003F3616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A17FE4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год</w:t>
      </w:r>
      <w:r w:rsidR="003F3616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и на </w:t>
      </w:r>
    </w:p>
    <w:p w:rsidR="00867CF3" w:rsidRPr="00160324" w:rsidRDefault="00867CF3" w:rsidP="003F3616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плановый период 202</w:t>
      </w:r>
      <w:r w:rsidR="00A17FE4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и 202</w:t>
      </w:r>
      <w:r w:rsidR="00A17FE4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годов»</w:t>
      </w:r>
    </w:p>
    <w:p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A17FE4" w:rsidRPr="00A17FE4">
        <w:rPr>
          <w:sz w:val="28"/>
          <w:szCs w:val="28"/>
        </w:rPr>
        <w:t xml:space="preserve">от 22.09.2021 №1/33 </w:t>
      </w:r>
      <w:r w:rsidRPr="00160324">
        <w:rPr>
          <w:sz w:val="28"/>
          <w:szCs w:val="28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</w:t>
      </w:r>
      <w:r w:rsidR="00A17FE4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№ 1/</w:t>
      </w:r>
      <w:r w:rsidR="00A17FE4">
        <w:rPr>
          <w:sz w:val="28"/>
          <w:szCs w:val="28"/>
        </w:rPr>
        <w:t>37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A17FE4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год и на плановый период 202</w:t>
      </w:r>
      <w:r w:rsidR="00A17FE4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и 202</w:t>
      </w:r>
      <w:r w:rsidR="00A17FE4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9C740B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1.1.</w:t>
      </w:r>
      <w:r w:rsidRPr="00160324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4E0E4A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1.2.</w:t>
      </w:r>
      <w:r w:rsidRPr="00160324">
        <w:rPr>
          <w:sz w:val="28"/>
          <w:szCs w:val="28"/>
        </w:rPr>
        <w:tab/>
        <w:t>В приложение 2 «Прогноз бюджета городского округа Котельники</w:t>
      </w:r>
    </w:p>
    <w:p w:rsidR="009C740B" w:rsidRPr="00160324" w:rsidRDefault="009C740B" w:rsidP="009C740B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области на плановый период 202</w:t>
      </w:r>
      <w:r w:rsidR="004E0E4A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и 202</w:t>
      </w:r>
      <w:r w:rsidR="004E0E4A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годов», изложить в редакции согласно Приложению 2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1.3.</w:t>
      </w:r>
      <w:r w:rsidRPr="00160324">
        <w:rPr>
          <w:sz w:val="28"/>
          <w:szCs w:val="28"/>
        </w:rPr>
        <w:tab/>
        <w:t>В приложение 3 «Расходы бюджета городского округа Котельники Московской области на 202</w:t>
      </w:r>
      <w:r w:rsidR="004E0E4A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</w:t>
      </w:r>
      <w:r w:rsidRPr="00160324">
        <w:rPr>
          <w:sz w:val="28"/>
          <w:szCs w:val="28"/>
        </w:rPr>
        <w:lastRenderedPageBreak/>
        <w:t>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1.4.</w:t>
      </w:r>
      <w:r w:rsidRPr="00160324">
        <w:rPr>
          <w:sz w:val="28"/>
          <w:szCs w:val="28"/>
        </w:rPr>
        <w:tab/>
        <w:t>В приложение 4 «Расходы бюджета городского округа Котельники Московской области на плановый период 202</w:t>
      </w:r>
      <w:r w:rsidR="004E0E4A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и 202</w:t>
      </w:r>
      <w:r w:rsidR="004E0E4A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1.5.</w:t>
      </w:r>
      <w:r w:rsidRPr="00160324">
        <w:rPr>
          <w:sz w:val="28"/>
          <w:szCs w:val="28"/>
        </w:rPr>
        <w:tab/>
        <w:t>В приложение 5 «Ведомственная структура расходов бюджета городского округа Котельники Московской области на 202</w:t>
      </w:r>
      <w:r w:rsidR="004E0E4A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год», изложить в редакции согласно Приложению 5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1.6.</w:t>
      </w:r>
      <w:r w:rsidRPr="00160324">
        <w:rPr>
          <w:sz w:val="28"/>
          <w:szCs w:val="28"/>
        </w:rPr>
        <w:tab/>
        <w:t>В приложение 6 «Ведомственная структура расходов бюджета городского округа Котельники Московской области на плановый период 202</w:t>
      </w:r>
      <w:r w:rsidR="004E0E4A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и 202</w:t>
      </w:r>
      <w:r w:rsidR="004E0E4A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годов», изложить в редакции согласно Приложению 6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1.7.</w:t>
      </w:r>
      <w:r w:rsidRPr="00160324">
        <w:rPr>
          <w:sz w:val="28"/>
          <w:szCs w:val="28"/>
        </w:rPr>
        <w:tab/>
        <w:t>В приложение 7 «Расходы бюджета городского округа Котельники Московской области на 202</w:t>
      </w:r>
      <w:r w:rsidR="004E0E4A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7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1.8.</w:t>
      </w:r>
      <w:r w:rsidRPr="00160324">
        <w:rPr>
          <w:sz w:val="28"/>
          <w:szCs w:val="28"/>
        </w:rPr>
        <w:tab/>
        <w:t>В приложение 8 «Расходы бюджета городского округа Котельники Московской области на плановый период 202</w:t>
      </w:r>
      <w:r w:rsidR="004E0E4A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и 202</w:t>
      </w:r>
      <w:r w:rsidR="004E0E4A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C740B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1.9.</w:t>
      </w:r>
      <w:r w:rsidRPr="00160324">
        <w:rPr>
          <w:sz w:val="28"/>
          <w:szCs w:val="28"/>
        </w:rPr>
        <w:tab/>
        <w:t>В приложение 9 «Источники внутреннего финансирования дефицита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годов», изложить в редакции согласно Приложению 9 к настоящему Решению.</w:t>
      </w:r>
    </w:p>
    <w:p w:rsidR="004E0E4A" w:rsidRPr="004E0E4A" w:rsidRDefault="004E0E4A" w:rsidP="004E0E4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13 «</w:t>
      </w:r>
      <w:r w:rsidRPr="004E0E4A">
        <w:rPr>
          <w:sz w:val="28"/>
          <w:szCs w:val="28"/>
        </w:rPr>
        <w:t>Перечень главных администраторов доходов бюджета городского округа Котельники Московской области на 2022 год и на плановый период 2023 и 2024 годов</w:t>
      </w:r>
      <w:r>
        <w:rPr>
          <w:sz w:val="28"/>
          <w:szCs w:val="28"/>
        </w:rPr>
        <w:t>»</w:t>
      </w:r>
      <w:r w:rsidRPr="004E0E4A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10</w:t>
      </w:r>
      <w:r w:rsidRPr="004E0E4A">
        <w:rPr>
          <w:sz w:val="28"/>
          <w:szCs w:val="28"/>
        </w:rPr>
        <w:t xml:space="preserve"> к настоящему Решению.</w:t>
      </w:r>
    </w:p>
    <w:p w:rsidR="00867CF3" w:rsidRPr="00763C40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763C40">
        <w:rPr>
          <w:sz w:val="28"/>
          <w:szCs w:val="28"/>
        </w:rPr>
        <w:t xml:space="preserve">2. </w:t>
      </w:r>
      <w:r w:rsidR="00867CF3" w:rsidRPr="00763C40">
        <w:rPr>
          <w:sz w:val="28"/>
          <w:szCs w:val="28"/>
        </w:rPr>
        <w:t xml:space="preserve">Статью 1 изложить в следующей редакции: </w:t>
      </w:r>
    </w:p>
    <w:p w:rsidR="00914D14" w:rsidRPr="00763C40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763C40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2022 год:</w:t>
      </w:r>
    </w:p>
    <w:p w:rsidR="00914D14" w:rsidRPr="00763C40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763C40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2 2</w:t>
      </w:r>
      <w:r w:rsidR="00877391" w:rsidRPr="00763C40">
        <w:rPr>
          <w:color w:val="000000" w:themeColor="text1"/>
          <w:sz w:val="28"/>
          <w:szCs w:val="28"/>
        </w:rPr>
        <w:t>15</w:t>
      </w:r>
      <w:r w:rsidRPr="00763C40">
        <w:rPr>
          <w:color w:val="000000" w:themeColor="text1"/>
          <w:sz w:val="28"/>
          <w:szCs w:val="28"/>
        </w:rPr>
        <w:t> </w:t>
      </w:r>
      <w:r w:rsidR="00877391" w:rsidRPr="00763C40">
        <w:rPr>
          <w:color w:val="000000" w:themeColor="text1"/>
          <w:sz w:val="28"/>
          <w:szCs w:val="28"/>
        </w:rPr>
        <w:t>481</w:t>
      </w:r>
      <w:r w:rsidRPr="00763C40">
        <w:rPr>
          <w:color w:val="000000" w:themeColor="text1"/>
          <w:sz w:val="28"/>
          <w:szCs w:val="28"/>
        </w:rPr>
        <w:t>,</w:t>
      </w:r>
      <w:r w:rsidR="00877391" w:rsidRPr="00763C40">
        <w:rPr>
          <w:color w:val="000000" w:themeColor="text1"/>
          <w:sz w:val="28"/>
          <w:szCs w:val="28"/>
        </w:rPr>
        <w:t>3</w:t>
      </w:r>
      <w:r w:rsidRPr="00763C40">
        <w:rPr>
          <w:color w:val="000000" w:themeColor="text1"/>
          <w:sz w:val="28"/>
          <w:szCs w:val="28"/>
        </w:rPr>
        <w:t>5 тыс. руб., в том числе объем межбюджетных трансфертов, получаемых из бюджетов бюджетной системы Российской Федерации в сумме 9</w:t>
      </w:r>
      <w:r w:rsidR="00877391" w:rsidRPr="00763C40">
        <w:rPr>
          <w:color w:val="000000" w:themeColor="text1"/>
          <w:sz w:val="28"/>
          <w:szCs w:val="28"/>
        </w:rPr>
        <w:t>95</w:t>
      </w:r>
      <w:r w:rsidRPr="00763C40">
        <w:rPr>
          <w:color w:val="000000" w:themeColor="text1"/>
          <w:sz w:val="28"/>
          <w:szCs w:val="28"/>
        </w:rPr>
        <w:t> 0</w:t>
      </w:r>
      <w:r w:rsidR="00877391" w:rsidRPr="00763C40">
        <w:rPr>
          <w:color w:val="000000" w:themeColor="text1"/>
          <w:sz w:val="28"/>
          <w:szCs w:val="28"/>
        </w:rPr>
        <w:t>49</w:t>
      </w:r>
      <w:r w:rsidRPr="00763C40">
        <w:rPr>
          <w:color w:val="000000" w:themeColor="text1"/>
          <w:sz w:val="28"/>
          <w:szCs w:val="28"/>
        </w:rPr>
        <w:t>,</w:t>
      </w:r>
      <w:r w:rsidR="00877391" w:rsidRPr="00763C40">
        <w:rPr>
          <w:color w:val="000000" w:themeColor="text1"/>
          <w:sz w:val="28"/>
          <w:szCs w:val="28"/>
        </w:rPr>
        <w:t>3</w:t>
      </w:r>
      <w:r w:rsidRPr="00763C40">
        <w:rPr>
          <w:color w:val="000000" w:themeColor="text1"/>
          <w:sz w:val="28"/>
          <w:szCs w:val="28"/>
        </w:rPr>
        <w:t>5 тыс. руб.</w:t>
      </w:r>
    </w:p>
    <w:p w:rsidR="00914D14" w:rsidRPr="00763C40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763C40">
        <w:rPr>
          <w:color w:val="000000" w:themeColor="text1"/>
          <w:sz w:val="28"/>
          <w:szCs w:val="28"/>
        </w:rPr>
        <w:t>б) общий объем расходов бюджета городского округа Котельники Московской области в сумме 2 </w:t>
      </w:r>
      <w:r w:rsidR="00877391" w:rsidRPr="00763C40">
        <w:rPr>
          <w:color w:val="000000" w:themeColor="text1"/>
          <w:sz w:val="28"/>
          <w:szCs w:val="28"/>
        </w:rPr>
        <w:t>392</w:t>
      </w:r>
      <w:r w:rsidRPr="00763C40">
        <w:rPr>
          <w:color w:val="000000" w:themeColor="text1"/>
          <w:sz w:val="28"/>
          <w:szCs w:val="28"/>
        </w:rPr>
        <w:t> </w:t>
      </w:r>
      <w:r w:rsidR="00877391" w:rsidRPr="00763C40">
        <w:rPr>
          <w:color w:val="000000" w:themeColor="text1"/>
          <w:sz w:val="28"/>
          <w:szCs w:val="28"/>
        </w:rPr>
        <w:t>276</w:t>
      </w:r>
      <w:r w:rsidRPr="00763C40">
        <w:rPr>
          <w:color w:val="000000" w:themeColor="text1"/>
          <w:sz w:val="28"/>
          <w:szCs w:val="28"/>
        </w:rPr>
        <w:t>,</w:t>
      </w:r>
      <w:r w:rsidR="00877391" w:rsidRPr="00763C40">
        <w:rPr>
          <w:color w:val="000000" w:themeColor="text1"/>
          <w:sz w:val="28"/>
          <w:szCs w:val="28"/>
        </w:rPr>
        <w:t>9</w:t>
      </w:r>
      <w:r w:rsidRPr="00763C40">
        <w:rPr>
          <w:color w:val="000000" w:themeColor="text1"/>
          <w:sz w:val="28"/>
          <w:szCs w:val="28"/>
        </w:rPr>
        <w:t>6 тыс. руб.</w:t>
      </w:r>
    </w:p>
    <w:p w:rsidR="00914D14" w:rsidRPr="00763C40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763C40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="00877391" w:rsidRPr="00763C40">
        <w:rPr>
          <w:color w:val="000000" w:themeColor="text1"/>
          <w:sz w:val="28"/>
          <w:szCs w:val="28"/>
        </w:rPr>
        <w:t>176 795,61</w:t>
      </w:r>
      <w:r w:rsidRPr="00763C40">
        <w:rPr>
          <w:color w:val="000000" w:themeColor="text1"/>
          <w:sz w:val="28"/>
          <w:szCs w:val="28"/>
        </w:rPr>
        <w:t xml:space="preserve"> тыс. руб., что составляет </w:t>
      </w:r>
      <w:r w:rsidR="00877391" w:rsidRPr="00763C40">
        <w:rPr>
          <w:color w:val="000000" w:themeColor="text1"/>
          <w:sz w:val="28"/>
          <w:szCs w:val="28"/>
        </w:rPr>
        <w:t>1</w:t>
      </w:r>
      <w:r w:rsidRPr="00763C40">
        <w:rPr>
          <w:color w:val="000000" w:themeColor="text1"/>
          <w:sz w:val="28"/>
          <w:szCs w:val="28"/>
        </w:rPr>
        <w:t>4,</w:t>
      </w:r>
      <w:r w:rsidR="00877391" w:rsidRPr="00763C40">
        <w:rPr>
          <w:color w:val="000000" w:themeColor="text1"/>
          <w:sz w:val="28"/>
          <w:szCs w:val="28"/>
        </w:rPr>
        <w:t>5</w:t>
      </w:r>
      <w:r w:rsidRPr="00763C40">
        <w:rPr>
          <w:color w:val="000000" w:themeColor="text1"/>
          <w:sz w:val="28"/>
          <w:szCs w:val="28"/>
        </w:rPr>
        <w:t>% к общей сумме доходов без учета безвозмездных поступлений.»</w:t>
      </w:r>
    </w:p>
    <w:p w:rsidR="00914D14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763C40">
        <w:rPr>
          <w:color w:val="000000" w:themeColor="text1"/>
          <w:sz w:val="28"/>
          <w:szCs w:val="28"/>
        </w:rPr>
        <w:lastRenderedPageBreak/>
        <w:t>г) предусмотреть в источниках финансирования дефицита бюджета снижение остатков на счетах по учету средств бюджета в размере 118 873,30 тыс. руб.».</w:t>
      </w:r>
    </w:p>
    <w:p w:rsidR="009C740B" w:rsidRPr="00A048B0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A048B0">
        <w:rPr>
          <w:color w:val="000000" w:themeColor="text1"/>
          <w:sz w:val="28"/>
          <w:szCs w:val="28"/>
        </w:rPr>
        <w:t xml:space="preserve">3. Статью 2 изложить в следующей редакции: </w:t>
      </w:r>
    </w:p>
    <w:p w:rsidR="00914D14" w:rsidRPr="00A048B0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A048B0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2023 и 2024 годов:</w:t>
      </w:r>
    </w:p>
    <w:p w:rsidR="00914D14" w:rsidRPr="00A048B0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A048B0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на 2023 год в сумме 3 53</w:t>
      </w:r>
      <w:r w:rsidR="00877391" w:rsidRPr="00A048B0">
        <w:rPr>
          <w:color w:val="000000" w:themeColor="text1"/>
          <w:sz w:val="28"/>
          <w:szCs w:val="28"/>
        </w:rPr>
        <w:t>4</w:t>
      </w:r>
      <w:r w:rsidRPr="00A048B0">
        <w:rPr>
          <w:color w:val="000000" w:themeColor="text1"/>
          <w:sz w:val="28"/>
          <w:szCs w:val="28"/>
        </w:rPr>
        <w:t> </w:t>
      </w:r>
      <w:r w:rsidR="00877391" w:rsidRPr="00A048B0">
        <w:rPr>
          <w:color w:val="000000" w:themeColor="text1"/>
          <w:sz w:val="28"/>
          <w:szCs w:val="28"/>
        </w:rPr>
        <w:t>543,8</w:t>
      </w:r>
      <w:r w:rsidRPr="00A048B0">
        <w:rPr>
          <w:color w:val="000000" w:themeColor="text1"/>
          <w:sz w:val="28"/>
          <w:szCs w:val="28"/>
        </w:rPr>
        <w:t xml:space="preserve">4 тыс. руб., в том числе объем межбюджетных трансфертов, получаемых из бюджетов бюджетной системы Российской Федерации в сумме </w:t>
      </w:r>
      <w:r w:rsidR="00877391" w:rsidRPr="00A048B0">
        <w:rPr>
          <w:color w:val="000000" w:themeColor="text1"/>
          <w:sz w:val="28"/>
          <w:szCs w:val="28"/>
        </w:rPr>
        <w:t>2 273 096</w:t>
      </w:r>
      <w:r w:rsidRPr="00A048B0">
        <w:rPr>
          <w:color w:val="000000" w:themeColor="text1"/>
          <w:sz w:val="28"/>
          <w:szCs w:val="28"/>
        </w:rPr>
        <w:t>,</w:t>
      </w:r>
      <w:r w:rsidR="00877391" w:rsidRPr="00A048B0">
        <w:rPr>
          <w:color w:val="000000" w:themeColor="text1"/>
          <w:sz w:val="28"/>
          <w:szCs w:val="28"/>
        </w:rPr>
        <w:t>8</w:t>
      </w:r>
      <w:r w:rsidRPr="00A048B0">
        <w:rPr>
          <w:color w:val="000000" w:themeColor="text1"/>
          <w:sz w:val="28"/>
          <w:szCs w:val="28"/>
        </w:rPr>
        <w:t>4 тыс. руб. и на 2024 год в сумме 4 82</w:t>
      </w:r>
      <w:r w:rsidR="00877391" w:rsidRPr="00A048B0">
        <w:rPr>
          <w:color w:val="000000" w:themeColor="text1"/>
          <w:sz w:val="28"/>
          <w:szCs w:val="28"/>
        </w:rPr>
        <w:t>3 987,9</w:t>
      </w:r>
      <w:r w:rsidRPr="00A048B0">
        <w:rPr>
          <w:color w:val="000000" w:themeColor="text1"/>
          <w:sz w:val="28"/>
          <w:szCs w:val="28"/>
        </w:rPr>
        <w:t>2 тыс. руб., в том числе объем межбюджетных трансфертов, получаемых из бюджетов бюджетной системы Российской Федерации в сумме 3 47</w:t>
      </w:r>
      <w:r w:rsidR="00877391" w:rsidRPr="00A048B0">
        <w:rPr>
          <w:color w:val="000000" w:themeColor="text1"/>
          <w:sz w:val="28"/>
          <w:szCs w:val="28"/>
        </w:rPr>
        <w:t>8</w:t>
      </w:r>
      <w:r w:rsidRPr="00A048B0">
        <w:rPr>
          <w:color w:val="000000" w:themeColor="text1"/>
          <w:sz w:val="28"/>
          <w:szCs w:val="28"/>
        </w:rPr>
        <w:t> </w:t>
      </w:r>
      <w:r w:rsidR="00877391" w:rsidRPr="00A048B0">
        <w:rPr>
          <w:color w:val="000000" w:themeColor="text1"/>
          <w:sz w:val="28"/>
          <w:szCs w:val="28"/>
        </w:rPr>
        <w:t>89</w:t>
      </w:r>
      <w:r w:rsidRPr="00A048B0">
        <w:rPr>
          <w:color w:val="000000" w:themeColor="text1"/>
          <w:sz w:val="28"/>
          <w:szCs w:val="28"/>
        </w:rPr>
        <w:t>9,</w:t>
      </w:r>
      <w:r w:rsidR="00877391" w:rsidRPr="00A048B0">
        <w:rPr>
          <w:color w:val="000000" w:themeColor="text1"/>
          <w:sz w:val="28"/>
          <w:szCs w:val="28"/>
        </w:rPr>
        <w:t>9</w:t>
      </w:r>
      <w:r w:rsidRPr="00A048B0">
        <w:rPr>
          <w:color w:val="000000" w:themeColor="text1"/>
          <w:sz w:val="28"/>
          <w:szCs w:val="28"/>
        </w:rPr>
        <w:t>2 тыс. руб.</w:t>
      </w:r>
    </w:p>
    <w:p w:rsidR="00914D14" w:rsidRPr="00A048B0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A048B0">
        <w:rPr>
          <w:color w:val="000000" w:themeColor="text1"/>
          <w:sz w:val="28"/>
          <w:szCs w:val="28"/>
        </w:rPr>
        <w:t>б) общий объем расходов бюджета городского округа Котельники Московской области на 2023 год в сумме 3 65</w:t>
      </w:r>
      <w:r w:rsidR="00877391" w:rsidRPr="00A048B0">
        <w:rPr>
          <w:color w:val="000000" w:themeColor="text1"/>
          <w:sz w:val="28"/>
          <w:szCs w:val="28"/>
        </w:rPr>
        <w:t>6</w:t>
      </w:r>
      <w:r w:rsidRPr="00A048B0">
        <w:rPr>
          <w:color w:val="000000" w:themeColor="text1"/>
          <w:sz w:val="28"/>
          <w:szCs w:val="28"/>
        </w:rPr>
        <w:t> </w:t>
      </w:r>
      <w:r w:rsidR="00877391" w:rsidRPr="00A048B0">
        <w:rPr>
          <w:color w:val="000000" w:themeColor="text1"/>
          <w:sz w:val="28"/>
          <w:szCs w:val="28"/>
        </w:rPr>
        <w:t>732</w:t>
      </w:r>
      <w:r w:rsidRPr="00A048B0">
        <w:rPr>
          <w:color w:val="000000" w:themeColor="text1"/>
          <w:sz w:val="28"/>
          <w:szCs w:val="28"/>
        </w:rPr>
        <w:t>,</w:t>
      </w:r>
      <w:r w:rsidR="00877391" w:rsidRPr="00A048B0">
        <w:rPr>
          <w:color w:val="000000" w:themeColor="text1"/>
          <w:sz w:val="28"/>
          <w:szCs w:val="28"/>
        </w:rPr>
        <w:t>3</w:t>
      </w:r>
      <w:r w:rsidRPr="00A048B0">
        <w:rPr>
          <w:color w:val="000000" w:themeColor="text1"/>
          <w:sz w:val="28"/>
          <w:szCs w:val="28"/>
        </w:rPr>
        <w:t>5 тыс. руб., в том числе условно утвержденные расходы в сумме 36 000,00 тыс. руб. и на 2024 год в сумме 4 95</w:t>
      </w:r>
      <w:r w:rsidR="00335D5F" w:rsidRPr="00A048B0">
        <w:rPr>
          <w:color w:val="000000" w:themeColor="text1"/>
          <w:sz w:val="28"/>
          <w:szCs w:val="28"/>
        </w:rPr>
        <w:t>3 438,2</w:t>
      </w:r>
      <w:r w:rsidRPr="00A048B0">
        <w:rPr>
          <w:color w:val="000000" w:themeColor="text1"/>
          <w:sz w:val="28"/>
          <w:szCs w:val="28"/>
        </w:rPr>
        <w:t>8 тыс. руб., в том числе условно утвержденные расходы в сумме 75 000,00 тыс. руб.</w:t>
      </w:r>
    </w:p>
    <w:p w:rsidR="00914D14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A048B0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 на 2023 год в сумме 122 188,51 тыс. руб., что составляет 9,7% к общей сумме доходов без учета безвозмездных поступлений и на 2024 год в сумме 129 450,36 тыс. руб., что составляет 9,6 % к общей сумме доходов без учета безвозмездных поступлений.</w:t>
      </w:r>
      <w:r w:rsidR="00A048B0" w:rsidRPr="00A048B0">
        <w:rPr>
          <w:color w:val="000000" w:themeColor="text1"/>
          <w:sz w:val="28"/>
          <w:szCs w:val="28"/>
        </w:rPr>
        <w:t>»</w:t>
      </w:r>
    </w:p>
    <w:p w:rsidR="00867CF3" w:rsidRPr="00160324" w:rsidRDefault="00763A97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763A97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BE0469" w:rsidRDefault="00BE0469" w:rsidP="00867CF3">
      <w:pPr>
        <w:ind w:firstLine="567"/>
        <w:jc w:val="both"/>
        <w:rPr>
          <w:sz w:val="28"/>
          <w:szCs w:val="28"/>
        </w:rPr>
      </w:pPr>
    </w:p>
    <w:p w:rsidR="00763A97" w:rsidRPr="00160324" w:rsidRDefault="00763A97" w:rsidP="00867CF3">
      <w:pPr>
        <w:ind w:firstLine="567"/>
        <w:jc w:val="both"/>
        <w:rPr>
          <w:sz w:val="28"/>
          <w:szCs w:val="28"/>
        </w:rPr>
      </w:pPr>
    </w:p>
    <w:p w:rsidR="00867CF3" w:rsidRPr="003F3616" w:rsidRDefault="00867CF3" w:rsidP="00867CF3">
      <w:pPr>
        <w:jc w:val="both"/>
        <w:rPr>
          <w:b/>
          <w:sz w:val="28"/>
          <w:szCs w:val="28"/>
        </w:rPr>
      </w:pPr>
      <w:r w:rsidRPr="003F3616">
        <w:rPr>
          <w:b/>
          <w:sz w:val="28"/>
          <w:szCs w:val="28"/>
        </w:rPr>
        <w:t xml:space="preserve">Председатель Совета депутатов </w:t>
      </w:r>
    </w:p>
    <w:p w:rsidR="00867CF3" w:rsidRPr="003F3616" w:rsidRDefault="00867CF3" w:rsidP="00867CF3">
      <w:pPr>
        <w:jc w:val="both"/>
        <w:rPr>
          <w:b/>
          <w:sz w:val="28"/>
          <w:szCs w:val="28"/>
        </w:rPr>
      </w:pPr>
      <w:r w:rsidRPr="003F3616">
        <w:rPr>
          <w:b/>
          <w:sz w:val="28"/>
          <w:szCs w:val="28"/>
        </w:rPr>
        <w:t>городского округа Котельники</w:t>
      </w:r>
    </w:p>
    <w:p w:rsidR="00867CF3" w:rsidRPr="003F3616" w:rsidRDefault="00867CF3" w:rsidP="00867CF3">
      <w:pPr>
        <w:jc w:val="both"/>
        <w:rPr>
          <w:b/>
          <w:sz w:val="28"/>
          <w:szCs w:val="28"/>
        </w:rPr>
      </w:pPr>
      <w:r w:rsidRPr="003F3616">
        <w:rPr>
          <w:b/>
          <w:sz w:val="28"/>
          <w:szCs w:val="28"/>
        </w:rPr>
        <w:t>Московской област</w:t>
      </w:r>
      <w:r w:rsidR="005210FA" w:rsidRPr="003F3616">
        <w:rPr>
          <w:b/>
          <w:sz w:val="28"/>
          <w:szCs w:val="28"/>
        </w:rPr>
        <w:t xml:space="preserve">и                      </w:t>
      </w:r>
      <w:r w:rsidRPr="003F3616">
        <w:rPr>
          <w:b/>
          <w:sz w:val="28"/>
          <w:szCs w:val="28"/>
        </w:rPr>
        <w:t xml:space="preserve">   </w:t>
      </w:r>
      <w:r w:rsidR="00C9221C" w:rsidRPr="003F3616">
        <w:rPr>
          <w:b/>
          <w:sz w:val="28"/>
          <w:szCs w:val="28"/>
        </w:rPr>
        <w:t xml:space="preserve"> </w:t>
      </w:r>
      <w:r w:rsidRPr="003F3616">
        <w:rPr>
          <w:b/>
          <w:sz w:val="28"/>
          <w:szCs w:val="28"/>
        </w:rPr>
        <w:t xml:space="preserve">      </w:t>
      </w:r>
      <w:r w:rsidR="003A7400" w:rsidRPr="003F3616">
        <w:rPr>
          <w:b/>
          <w:sz w:val="28"/>
          <w:szCs w:val="28"/>
        </w:rPr>
        <w:t xml:space="preserve">          </w:t>
      </w:r>
      <w:r w:rsidR="003F3616">
        <w:rPr>
          <w:b/>
          <w:sz w:val="28"/>
          <w:szCs w:val="28"/>
        </w:rPr>
        <w:t xml:space="preserve">                          </w:t>
      </w:r>
      <w:r w:rsidRPr="003F3616">
        <w:rPr>
          <w:b/>
          <w:sz w:val="28"/>
          <w:szCs w:val="28"/>
        </w:rPr>
        <w:t>А.И. Бондаренко</w:t>
      </w:r>
    </w:p>
    <w:p w:rsidR="00867CF3" w:rsidRPr="003F3616" w:rsidRDefault="00867CF3" w:rsidP="00867CF3">
      <w:pPr>
        <w:jc w:val="both"/>
        <w:rPr>
          <w:b/>
          <w:sz w:val="28"/>
          <w:szCs w:val="28"/>
        </w:rPr>
      </w:pPr>
    </w:p>
    <w:p w:rsidR="00A35B34" w:rsidRPr="003F3616" w:rsidRDefault="00A35B34" w:rsidP="00F96472">
      <w:pPr>
        <w:jc w:val="both"/>
        <w:rPr>
          <w:b/>
          <w:sz w:val="28"/>
          <w:szCs w:val="28"/>
        </w:rPr>
      </w:pPr>
      <w:r w:rsidRPr="003F3616">
        <w:rPr>
          <w:b/>
          <w:sz w:val="28"/>
          <w:szCs w:val="28"/>
        </w:rPr>
        <w:t>Г</w:t>
      </w:r>
      <w:r w:rsidR="00F96472" w:rsidRPr="003F3616">
        <w:rPr>
          <w:b/>
          <w:sz w:val="28"/>
          <w:szCs w:val="28"/>
        </w:rPr>
        <w:t>лав</w:t>
      </w:r>
      <w:r w:rsidRPr="003F3616">
        <w:rPr>
          <w:b/>
          <w:sz w:val="28"/>
          <w:szCs w:val="28"/>
        </w:rPr>
        <w:t>а</w:t>
      </w:r>
      <w:r w:rsidR="00867CF3" w:rsidRPr="003F3616">
        <w:rPr>
          <w:b/>
          <w:sz w:val="28"/>
          <w:szCs w:val="28"/>
        </w:rPr>
        <w:t xml:space="preserve"> городского </w:t>
      </w:r>
      <w:r w:rsidR="00F96472" w:rsidRPr="003F3616">
        <w:rPr>
          <w:b/>
          <w:sz w:val="28"/>
          <w:szCs w:val="28"/>
        </w:rPr>
        <w:t>округа</w:t>
      </w:r>
      <w:r w:rsidRPr="003F3616">
        <w:rPr>
          <w:b/>
          <w:sz w:val="28"/>
          <w:szCs w:val="28"/>
        </w:rPr>
        <w:t xml:space="preserve"> </w:t>
      </w:r>
    </w:p>
    <w:p w:rsidR="00823D22" w:rsidRPr="003F3616" w:rsidRDefault="00A35B34" w:rsidP="00F96472">
      <w:pPr>
        <w:jc w:val="both"/>
        <w:rPr>
          <w:b/>
          <w:sz w:val="28"/>
          <w:szCs w:val="28"/>
        </w:rPr>
      </w:pPr>
      <w:r w:rsidRPr="003F3616">
        <w:rPr>
          <w:b/>
          <w:sz w:val="28"/>
          <w:szCs w:val="28"/>
        </w:rPr>
        <w:t xml:space="preserve">Котельники Московской области             </w:t>
      </w:r>
      <w:r w:rsidR="00C9221C" w:rsidRPr="003F3616">
        <w:rPr>
          <w:b/>
          <w:sz w:val="28"/>
          <w:szCs w:val="28"/>
        </w:rPr>
        <w:t xml:space="preserve">      </w:t>
      </w:r>
      <w:r w:rsidR="00867CF3" w:rsidRPr="003F3616">
        <w:rPr>
          <w:b/>
          <w:sz w:val="28"/>
          <w:szCs w:val="28"/>
        </w:rPr>
        <w:t xml:space="preserve">         </w:t>
      </w:r>
      <w:r w:rsidR="003A7400" w:rsidRPr="003F3616">
        <w:rPr>
          <w:b/>
          <w:sz w:val="28"/>
          <w:szCs w:val="28"/>
        </w:rPr>
        <w:t xml:space="preserve">           </w:t>
      </w:r>
      <w:r w:rsidR="00867CF3" w:rsidRPr="003F3616">
        <w:rPr>
          <w:b/>
          <w:sz w:val="28"/>
          <w:szCs w:val="28"/>
        </w:rPr>
        <w:t xml:space="preserve">      </w:t>
      </w:r>
      <w:bookmarkStart w:id="0" w:name="_GoBack"/>
      <w:bookmarkEnd w:id="0"/>
      <w:r w:rsidR="00F96472" w:rsidRPr="003F3616">
        <w:rPr>
          <w:b/>
          <w:sz w:val="28"/>
          <w:szCs w:val="28"/>
        </w:rPr>
        <w:t xml:space="preserve">С.А. </w:t>
      </w:r>
      <w:proofErr w:type="spellStart"/>
      <w:r w:rsidR="00F96472" w:rsidRPr="003F3616">
        <w:rPr>
          <w:b/>
          <w:sz w:val="28"/>
          <w:szCs w:val="28"/>
        </w:rPr>
        <w:t>Жигалкин</w:t>
      </w:r>
      <w:proofErr w:type="spellEnd"/>
    </w:p>
    <w:p w:rsidR="000A16CC" w:rsidRPr="003F3616" w:rsidRDefault="000A16CC" w:rsidP="00F96472">
      <w:pPr>
        <w:jc w:val="both"/>
        <w:rPr>
          <w:b/>
          <w:sz w:val="28"/>
          <w:szCs w:val="28"/>
        </w:rPr>
      </w:pPr>
    </w:p>
    <w:p w:rsidR="00763A97" w:rsidRPr="003F3616" w:rsidRDefault="00763A97" w:rsidP="00F96472">
      <w:pPr>
        <w:jc w:val="both"/>
        <w:rPr>
          <w:b/>
          <w:sz w:val="28"/>
          <w:szCs w:val="28"/>
        </w:rPr>
      </w:pPr>
    </w:p>
    <w:p w:rsidR="00763A97" w:rsidRDefault="00763A97" w:rsidP="00F96472">
      <w:pPr>
        <w:jc w:val="both"/>
        <w:rPr>
          <w:sz w:val="28"/>
          <w:szCs w:val="28"/>
        </w:rPr>
      </w:pPr>
    </w:p>
    <w:p w:rsidR="00763A97" w:rsidRDefault="00763A97" w:rsidP="00F96472">
      <w:pPr>
        <w:jc w:val="both"/>
        <w:rPr>
          <w:sz w:val="28"/>
          <w:szCs w:val="28"/>
        </w:rPr>
      </w:pPr>
    </w:p>
    <w:p w:rsidR="00763A97" w:rsidRDefault="00763A97" w:rsidP="00F96472">
      <w:pPr>
        <w:jc w:val="both"/>
        <w:rPr>
          <w:sz w:val="28"/>
          <w:szCs w:val="28"/>
        </w:rPr>
      </w:pPr>
    </w:p>
    <w:p w:rsidR="00763A97" w:rsidRDefault="00763A97" w:rsidP="00F96472">
      <w:pPr>
        <w:jc w:val="both"/>
        <w:rPr>
          <w:sz w:val="28"/>
          <w:szCs w:val="28"/>
        </w:rPr>
      </w:pPr>
    </w:p>
    <w:p w:rsidR="00763A97" w:rsidRDefault="00763A97" w:rsidP="00F96472">
      <w:pPr>
        <w:jc w:val="both"/>
        <w:rPr>
          <w:sz w:val="28"/>
          <w:szCs w:val="28"/>
        </w:rPr>
      </w:pPr>
    </w:p>
    <w:p w:rsidR="00763A97" w:rsidRDefault="00763A97" w:rsidP="00F96472">
      <w:pPr>
        <w:jc w:val="both"/>
        <w:rPr>
          <w:sz w:val="28"/>
          <w:szCs w:val="28"/>
        </w:rPr>
      </w:pPr>
    </w:p>
    <w:p w:rsidR="00763A97" w:rsidRDefault="00763A97" w:rsidP="00F96472">
      <w:pPr>
        <w:jc w:val="both"/>
        <w:rPr>
          <w:sz w:val="28"/>
          <w:szCs w:val="28"/>
        </w:rPr>
      </w:pPr>
    </w:p>
    <w:sectPr w:rsidR="00763A97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5D5F"/>
    <w:rsid w:val="00336202"/>
    <w:rsid w:val="00391157"/>
    <w:rsid w:val="003A7400"/>
    <w:rsid w:val="003B6168"/>
    <w:rsid w:val="003F3616"/>
    <w:rsid w:val="004019F4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4E0E4A"/>
    <w:rsid w:val="0051174C"/>
    <w:rsid w:val="00513ED3"/>
    <w:rsid w:val="005162B6"/>
    <w:rsid w:val="00520B75"/>
    <w:rsid w:val="005210FA"/>
    <w:rsid w:val="0052734B"/>
    <w:rsid w:val="00551AB0"/>
    <w:rsid w:val="00557946"/>
    <w:rsid w:val="005738CF"/>
    <w:rsid w:val="005A3C78"/>
    <w:rsid w:val="005D1700"/>
    <w:rsid w:val="005F4D2D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914D14"/>
    <w:rsid w:val="00930127"/>
    <w:rsid w:val="009507AA"/>
    <w:rsid w:val="0095249A"/>
    <w:rsid w:val="0098459F"/>
    <w:rsid w:val="009A0212"/>
    <w:rsid w:val="009A4A8F"/>
    <w:rsid w:val="009A7474"/>
    <w:rsid w:val="009B69A0"/>
    <w:rsid w:val="009C555D"/>
    <w:rsid w:val="009C740B"/>
    <w:rsid w:val="00A048B0"/>
    <w:rsid w:val="00A17FE4"/>
    <w:rsid w:val="00A35B34"/>
    <w:rsid w:val="00A37F9E"/>
    <w:rsid w:val="00A501BD"/>
    <w:rsid w:val="00A67C5F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8797F"/>
    <w:rsid w:val="00BA60A4"/>
    <w:rsid w:val="00BB0878"/>
    <w:rsid w:val="00BD4B9C"/>
    <w:rsid w:val="00BE0469"/>
    <w:rsid w:val="00BE6616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D33D5"/>
    <w:rsid w:val="00CF05F7"/>
    <w:rsid w:val="00CF25A6"/>
    <w:rsid w:val="00D05301"/>
    <w:rsid w:val="00D126F3"/>
    <w:rsid w:val="00D25547"/>
    <w:rsid w:val="00D9722E"/>
    <w:rsid w:val="00DD3EFB"/>
    <w:rsid w:val="00E345BD"/>
    <w:rsid w:val="00E351EA"/>
    <w:rsid w:val="00E4103C"/>
    <w:rsid w:val="00E51A7C"/>
    <w:rsid w:val="00E523E4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231C-6C56-4B35-BD4F-696B7481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8</cp:revision>
  <cp:lastPrinted>2022-01-27T08:54:00Z</cp:lastPrinted>
  <dcterms:created xsi:type="dcterms:W3CDTF">2020-12-16T10:01:00Z</dcterms:created>
  <dcterms:modified xsi:type="dcterms:W3CDTF">2022-01-27T08:58:00Z</dcterms:modified>
</cp:coreProperties>
</file>