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D8" w:rsidRDefault="00FA29D8" w:rsidP="009375E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highlight w:val="whit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6420" cy="7061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9D8" w:rsidRPr="003F1EF1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8" w:rsidRPr="00FA29D8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A29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ДЕПУТАТОВ</w:t>
      </w:r>
    </w:p>
    <w:p w:rsidR="00FA29D8" w:rsidRPr="00FA29D8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КОТЕЛЬНИКИ</w:t>
      </w:r>
    </w:p>
    <w:p w:rsidR="00FA29D8" w:rsidRPr="00FA29D8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FA29D8" w:rsidRPr="003F1EF1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9D8" w:rsidRPr="00FA29D8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29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A29D8" w:rsidRPr="00E059AB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29D8" w:rsidRPr="00E059AB" w:rsidRDefault="00E059AB" w:rsidP="00E059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17.02.2021 № 3/26</w:t>
      </w:r>
    </w:p>
    <w:p w:rsidR="00FA29D8" w:rsidRPr="003F1EF1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E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Котельники</w:t>
      </w:r>
    </w:p>
    <w:p w:rsidR="00FA29D8" w:rsidRPr="00D979D8" w:rsidRDefault="00FA29D8" w:rsidP="00C15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133F33" w:rsidRDefault="007040AB" w:rsidP="00133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7040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 утверждении Положения о внебюджетной</w:t>
      </w:r>
    </w:p>
    <w:p w:rsidR="00133F33" w:rsidRDefault="007040AB" w:rsidP="00133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7040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деятельности муниципального бюджетного</w:t>
      </w:r>
    </w:p>
    <w:p w:rsidR="00133F33" w:rsidRDefault="007040AB" w:rsidP="00133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7040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учреждения</w:t>
      </w:r>
      <w:r w:rsidR="00133F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040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городского округа Котельники</w:t>
      </w:r>
    </w:p>
    <w:p w:rsidR="007040AB" w:rsidRPr="007040AB" w:rsidRDefault="007040AB" w:rsidP="00133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7040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Московской области</w:t>
      </w:r>
      <w:r w:rsidR="00133F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040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«СПЕЦТРАНС»</w:t>
      </w:r>
    </w:p>
    <w:p w:rsidR="00D979D8" w:rsidRPr="006E61AC" w:rsidRDefault="00D979D8" w:rsidP="00133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560D" w:rsidRPr="008B560D" w:rsidRDefault="005720DA" w:rsidP="008B56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720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</w:t>
      </w:r>
      <w:r w:rsidR="000321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соответствии с</w:t>
      </w:r>
      <w:r w:rsidRPr="005720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3F1EF1" w:rsidRPr="003F1EF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3F1EF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</w:t>
      </w:r>
      <w:r w:rsidR="003F1EF1" w:rsidRPr="003F1EF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ешени</w:t>
      </w:r>
      <w:r w:rsidR="003F1EF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ем</w:t>
      </w:r>
      <w:r w:rsidR="003F1EF1" w:rsidRPr="003F1EF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Совета депутатов городского округа Котельники Московс</w:t>
      </w:r>
      <w:r w:rsidR="003F1EF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кой области от 11.11.2014 №10/4</w:t>
      </w:r>
      <w:r w:rsidR="003F1EF1" w:rsidRPr="003F1EF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«Об утверждении Порядка установления тарифов на услуги (работы), </w:t>
      </w:r>
      <w:r w:rsidR="003F1EF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предоставляемые муниципальными </w:t>
      </w:r>
      <w:r w:rsidR="003F1EF1" w:rsidRPr="003F1EF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предприятиями и муниципальными учреждениями городского округа Котельники Московской области»,</w:t>
      </w:r>
      <w:r w:rsidRPr="005720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8B560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Уставом городского округа Котельники Московской области</w:t>
      </w:r>
      <w:r w:rsidR="007040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="007040AB" w:rsidRPr="007040A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Уставом муниципального бюджетного учреждения городского округа Котельники Московской области «СПЕЦТРАНС»</w:t>
      </w:r>
      <w:r w:rsidR="000321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</w:p>
    <w:p w:rsidR="003F1EF1" w:rsidRPr="00E059AB" w:rsidRDefault="003F1EF1" w:rsidP="00B941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41BC" w:rsidRDefault="00B941BC" w:rsidP="00B941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F1EF1" w:rsidRPr="00E059AB" w:rsidRDefault="003F1EF1" w:rsidP="003F1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eastAsia="ru-RU"/>
        </w:rPr>
      </w:pPr>
    </w:p>
    <w:p w:rsidR="005720DA" w:rsidRPr="005950BF" w:rsidRDefault="00805159" w:rsidP="000321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</w:t>
      </w:r>
      <w:r w:rsidR="000321F1" w:rsidRPr="0003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F1" w:rsidRPr="000321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Утвердить Положение о внебюджетной деятельности муниципального бюджетного учреждения городского округа Котельники Московской области «СПЕЦТРАНС»</w:t>
      </w:r>
      <w:r w:rsidR="00133F33" w:rsidRPr="0013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0321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133F33" w:rsidRPr="003F1EF1" w:rsidRDefault="00805159" w:rsidP="003F1EF1">
      <w:pPr>
        <w:pStyle w:val="af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EF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2.</w:t>
      </w:r>
      <w:r w:rsidR="000321F1" w:rsidRPr="003F1EF1">
        <w:rPr>
          <w:rFonts w:ascii="Times New Roman" w:hAnsi="Times New Roman" w:cs="Times New Roman"/>
          <w:sz w:val="28"/>
          <w:szCs w:val="28"/>
        </w:rPr>
        <w:t xml:space="preserve"> </w:t>
      </w:r>
      <w:r w:rsidR="00330739" w:rsidRPr="003F1EF1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«Котельники Сегодня» </w:t>
      </w:r>
      <w:r w:rsidR="00133F33" w:rsidRPr="003F1EF1">
        <w:rPr>
          <w:rFonts w:ascii="Times New Roman" w:hAnsi="Times New Roman" w:cs="Times New Roman"/>
          <w:sz w:val="28"/>
          <w:szCs w:val="28"/>
        </w:rPr>
        <w:t>и разместить на Интернет-портале городского округа Котельники Московской области в сети Интернет.</w:t>
      </w:r>
    </w:p>
    <w:p w:rsidR="00805159" w:rsidRPr="00805159" w:rsidRDefault="00805159" w:rsidP="0050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159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.Направить настоящее решение главе городского округа Котельники Московской области для подписания и обнародования.</w:t>
      </w:r>
    </w:p>
    <w:p w:rsidR="00805159" w:rsidRPr="00805159" w:rsidRDefault="00805159" w:rsidP="0080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AB" w:rsidRDefault="00805159" w:rsidP="0080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805159" w:rsidRPr="00E059AB" w:rsidRDefault="00E059AB" w:rsidP="0080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Котельники</w:t>
      </w:r>
      <w:r w:rsidR="00805159" w:rsidRPr="00E0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805159" w:rsidRPr="00E0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И. Бондаренко</w:t>
      </w:r>
    </w:p>
    <w:p w:rsidR="00805159" w:rsidRDefault="00805159" w:rsidP="0080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9AB" w:rsidRPr="00E059AB" w:rsidRDefault="00E059AB" w:rsidP="0080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159" w:rsidRPr="00E059AB" w:rsidRDefault="00805159" w:rsidP="0080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  <w:r w:rsidR="00E0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Котельники                               </w:t>
      </w:r>
      <w:r w:rsidR="00D979D8" w:rsidRPr="00E0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Жигалкин</w:t>
      </w:r>
    </w:p>
    <w:p w:rsidR="00E059AB" w:rsidRDefault="00E059AB" w:rsidP="0067383E">
      <w:pPr>
        <w:spacing w:after="0" w:line="240" w:lineRule="auto"/>
        <w:ind w:left="5528" w:right="74"/>
        <w:outlineLvl w:val="0"/>
        <w:rPr>
          <w:rFonts w:ascii="Times New Roman" w:hAnsi="Times New Roman"/>
          <w:sz w:val="28"/>
          <w:szCs w:val="28"/>
        </w:rPr>
      </w:pPr>
    </w:p>
    <w:p w:rsidR="00E059AB" w:rsidRDefault="00E059AB" w:rsidP="0067383E">
      <w:pPr>
        <w:spacing w:after="0" w:line="240" w:lineRule="auto"/>
        <w:ind w:left="5528" w:right="74"/>
        <w:outlineLvl w:val="0"/>
        <w:rPr>
          <w:rFonts w:ascii="Times New Roman" w:hAnsi="Times New Roman"/>
          <w:sz w:val="28"/>
          <w:szCs w:val="28"/>
        </w:rPr>
      </w:pPr>
    </w:p>
    <w:p w:rsidR="0067383E" w:rsidRPr="00EF3F66" w:rsidRDefault="0067383E" w:rsidP="0067383E">
      <w:pPr>
        <w:spacing w:after="0" w:line="240" w:lineRule="auto"/>
        <w:ind w:left="5528" w:right="7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7383E" w:rsidRDefault="0067383E" w:rsidP="0067383E">
      <w:pPr>
        <w:spacing w:after="0" w:line="240" w:lineRule="auto"/>
        <w:ind w:left="5528" w:right="74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67383E" w:rsidRDefault="0067383E" w:rsidP="0067383E">
      <w:pPr>
        <w:spacing w:after="0" w:line="240" w:lineRule="auto"/>
        <w:ind w:left="5528" w:right="74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67383E" w:rsidRDefault="0067383E" w:rsidP="0067383E">
      <w:pPr>
        <w:spacing w:after="0" w:line="240" w:lineRule="auto"/>
        <w:ind w:left="5528" w:right="74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городского округа Котельники</w:t>
      </w:r>
    </w:p>
    <w:p w:rsidR="0067383E" w:rsidRDefault="0067383E" w:rsidP="0067383E">
      <w:pPr>
        <w:spacing w:after="0" w:line="240" w:lineRule="auto"/>
        <w:ind w:left="5528" w:right="74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67383E" w:rsidRDefault="00E059AB" w:rsidP="00E059AB">
      <w:pPr>
        <w:ind w:left="5528" w:right="74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17.02.2021 № 3/26</w:t>
      </w:r>
    </w:p>
    <w:p w:rsidR="0067383E" w:rsidRDefault="0067383E" w:rsidP="0067383E">
      <w:pPr>
        <w:tabs>
          <w:tab w:val="left" w:pos="4395"/>
        </w:tabs>
        <w:ind w:right="74"/>
        <w:rPr>
          <w:rFonts w:ascii="Times New Roman" w:hAnsi="Times New Roman"/>
          <w:b/>
          <w:sz w:val="28"/>
          <w:szCs w:val="28"/>
        </w:rPr>
      </w:pPr>
    </w:p>
    <w:p w:rsidR="0067383E" w:rsidRDefault="0067383E" w:rsidP="0067383E">
      <w:pPr>
        <w:tabs>
          <w:tab w:val="left" w:pos="4395"/>
        </w:tabs>
        <w:spacing w:after="0" w:line="240" w:lineRule="auto"/>
        <w:ind w:left="74" w:right="74"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67383E" w:rsidRDefault="0067383E" w:rsidP="0067383E">
      <w:pPr>
        <w:tabs>
          <w:tab w:val="left" w:pos="4395"/>
        </w:tabs>
        <w:spacing w:after="0" w:line="240" w:lineRule="auto"/>
        <w:ind w:left="74" w:right="74"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ВНЕБЮДЖЕТНОЙ ДЕЯТЕЛЬНОСТИ</w:t>
      </w:r>
    </w:p>
    <w:p w:rsidR="0067383E" w:rsidRPr="0067383E" w:rsidRDefault="0067383E" w:rsidP="0067383E">
      <w:pPr>
        <w:tabs>
          <w:tab w:val="left" w:pos="4395"/>
        </w:tabs>
        <w:spacing w:after="0" w:line="240" w:lineRule="auto"/>
        <w:ind w:left="74" w:right="74"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УЧРЕЖДЕНИЯ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ГОРОДСКОГО ОКРУГА КОТЕЛЬНИКИ МОСКОВСКОЙ ОБЛАСТИ «СПЕЦТРАНС» </w:t>
      </w:r>
    </w:p>
    <w:p w:rsidR="0067383E" w:rsidRDefault="0067383E" w:rsidP="0067383E">
      <w:pPr>
        <w:spacing w:after="0" w:line="240" w:lineRule="auto"/>
        <w:ind w:right="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7383E" w:rsidRDefault="0067383E" w:rsidP="0067383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67383E" w:rsidRDefault="0067383E" w:rsidP="0067383E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Положение о предоставлении юридическим и физическим лицам платных услуг (работ) Муниципальным бюджетным учреждением </w:t>
      </w:r>
      <w:r>
        <w:rPr>
          <w:rFonts w:ascii="Times New Roman" w:hAnsi="Times New Roman"/>
          <w:bCs/>
          <w:sz w:val="24"/>
          <w:szCs w:val="24"/>
        </w:rPr>
        <w:t xml:space="preserve">городского округа Котельники Московской области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«СПЕЦТРАНС» </w:t>
      </w:r>
      <w:r>
        <w:rPr>
          <w:rFonts w:ascii="Times New Roman" w:hAnsi="Times New Roman"/>
          <w:sz w:val="24"/>
          <w:szCs w:val="24"/>
        </w:rPr>
        <w:t xml:space="preserve">(далее по тексту – Учреждение)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является локальным нормативным правовым актом, регулирующим порядок осуществления Учреждением внебюджетной деятельности, также определяет цели, задачи, правила оказания платных услуг (работ), порядок формирования доходов и осуществления расходов по приносящей доход деятельности.</w:t>
      </w:r>
    </w:p>
    <w:p w:rsidR="0067383E" w:rsidRPr="003F59A7" w:rsidRDefault="0067383E" w:rsidP="0067383E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Конституцией Российской Федерации, Бюджетным кодексом Российской Федерации, Налоговым кодексом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Pr="003F59A7">
        <w:rPr>
          <w:rFonts w:ascii="Times New Roman" w:hAnsi="Times New Roman"/>
          <w:color w:val="000000"/>
          <w:sz w:val="24"/>
          <w:szCs w:val="24"/>
          <w:lang w:eastAsia="ru-RU"/>
        </w:rPr>
        <w:t>Фед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еральным законом от 08.05.2010 № 83-ФЗ «</w:t>
      </w:r>
      <w:r w:rsidRPr="003F59A7">
        <w:rPr>
          <w:rFonts w:ascii="Times New Roman" w:hAnsi="Times New Roman"/>
          <w:color w:val="000000"/>
          <w:sz w:val="24"/>
          <w:szCs w:val="24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нных (муниципальных) учреждений»</w:t>
      </w:r>
      <w:r w:rsidRPr="003F59A7">
        <w:rPr>
          <w:rFonts w:ascii="Times New Roman" w:hAnsi="Times New Roman"/>
          <w:color w:val="000000"/>
          <w:sz w:val="24"/>
          <w:szCs w:val="24"/>
          <w:lang w:eastAsia="ru-RU"/>
        </w:rPr>
        <w:t>, Уставом Муниц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ипального бюджетного учреждения</w:t>
      </w:r>
      <w:r w:rsidRPr="003F59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59A7">
        <w:rPr>
          <w:rFonts w:ascii="Times New Roman" w:hAnsi="Times New Roman"/>
          <w:bCs/>
          <w:sz w:val="24"/>
          <w:szCs w:val="24"/>
        </w:rPr>
        <w:t xml:space="preserve">городского округа Котельники Московской области </w:t>
      </w:r>
      <w:r w:rsidRPr="003F59A7">
        <w:rPr>
          <w:rFonts w:ascii="Times New Roman" w:hAnsi="Times New Roman"/>
          <w:color w:val="000000"/>
          <w:sz w:val="24"/>
          <w:szCs w:val="24"/>
          <w:lang w:eastAsia="ru-RU"/>
        </w:rPr>
        <w:t>«СПЕЦТРАНС».</w:t>
      </w:r>
    </w:p>
    <w:p w:rsidR="0067383E" w:rsidRDefault="0067383E" w:rsidP="0067383E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Внебюджетной деятельностью в целях настоящего Положения признается деятельность Учреждения по привлечению дополнительных финансовых средств за счет: оказания платных услуг (работ), предоставляемых сверх установленного Учреждению муниципального задания, а также в случаях, определенных федеральными законами, в пределах установленного муниципального задания, по выполнению работ, оказанию услуг (работ), относящихся к основным видам деятельности Учреждения, предусмотренным его учредительным документом.</w:t>
      </w:r>
    </w:p>
    <w:p w:rsidR="0067383E" w:rsidRDefault="0067383E" w:rsidP="0067383E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Доходы от внебюджетной деятельности используются Учреждением в соответствии с законодательством Российской Федерации и уставными целями Учреждения.</w:t>
      </w:r>
    </w:p>
    <w:p w:rsidR="0067383E" w:rsidRDefault="0067383E" w:rsidP="0067383E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Учреждение самостоятельно расходует денежные средства, полученные при осуществлении внебюджетной деятельности, в том числе в соответствии с планом финансово-хозяйственной деятельности (ПФХД) Учреждения.</w:t>
      </w:r>
    </w:p>
    <w:p w:rsidR="0067383E" w:rsidRDefault="0067383E" w:rsidP="0067383E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Настоящее Положение вводится в целях упорядочения деятельности Учреждения в части оказания платных услуг (работ).</w:t>
      </w:r>
    </w:p>
    <w:p w:rsidR="0067383E" w:rsidRDefault="0067383E" w:rsidP="0067383E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right="7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Основные понятия и определения, используемые в Положении: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Исполнитель услуг (работ) - Муниципальное бюджетное учреждение</w:t>
      </w:r>
      <w:r>
        <w:rPr>
          <w:rFonts w:ascii="Times New Roman" w:hAnsi="Times New Roman"/>
          <w:bCs/>
          <w:sz w:val="24"/>
          <w:szCs w:val="24"/>
        </w:rPr>
        <w:t xml:space="preserve"> городского округа Котельники Московской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«СПЕЦТРАНС».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Потребитель услуг (работ) - физическое или юридическое лицо, имеющее намерение заказать, либо заказывающее для себя, либо получающее услуги лично.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Платные услуги (работы) – услуги (работы), оказываемые муниципальным бюджетным учреждением сверх основной деятельности, финансируемой за счет средств бюджета.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услуги (работы) оказываются на возмездной основе за счет средств как юридических, так и физических лиц, являющихся потребителями платных услуг (работ).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услуги Учреждения являются частью хозяйственной деятельности Учреждения и регулируются Бюджетным кодексом РФ, Налоговым кодексом РФ, уставом учреждения, а также нормативными правовыми актами, регулирующими деятельность хозяйственных объектов.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услуги (работы) могут быть оказаны Учреждением без ущерба выполнения муниципального задания по основной деятельности, финансируемой за счет средств бюджета городского округа Котельники Московской области, в соответствии со статусом учреждения.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Дополнительными источниками финансирования Учреждения могут быть средства (доходы) полученные в результате:</w:t>
      </w:r>
    </w:p>
    <w:p w:rsidR="0067383E" w:rsidRDefault="0067383E" w:rsidP="00673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оказания платных услуг (работ), предусмотренных Уставом Учреждения, </w:t>
      </w:r>
    </w:p>
    <w:p w:rsidR="0067383E" w:rsidRDefault="0067383E" w:rsidP="00673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добровольных взносов, грантов,</w:t>
      </w:r>
    </w:p>
    <w:p w:rsidR="0067383E" w:rsidRDefault="0067383E" w:rsidP="00673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спонсорских средств,</w:t>
      </w:r>
    </w:p>
    <w:p w:rsidR="0067383E" w:rsidRDefault="0067383E" w:rsidP="00673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добровольных пожертвований,</w:t>
      </w:r>
    </w:p>
    <w:p w:rsidR="0067383E" w:rsidRDefault="0067383E" w:rsidP="00673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иных, не запрещенных законодательством источников.</w:t>
      </w:r>
    </w:p>
    <w:p w:rsidR="0067383E" w:rsidRDefault="0067383E" w:rsidP="0067383E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устанавливает основные правила предоставления платных услуг (работ) и требования, предъявляемые к Учреждению при предоставлении платных услуг (работ) юридическим лицам и населению; порядок учета средств, получаемых учреждением за оказание платных услуг (работ).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предоставлении платных услуг (работ) Учреждение сохраняет установленный режим работы.</w:t>
      </w:r>
    </w:p>
    <w:p w:rsidR="0067383E" w:rsidRDefault="0067383E" w:rsidP="0067383E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внесенных изменениях и дополнениях в Положение Потребитель получает непосредственно от Учреждения, с которым заключены договоры на оказание платных услуг (работ).</w:t>
      </w:r>
    </w:p>
    <w:p w:rsidR="0067383E" w:rsidRPr="00785AB9" w:rsidRDefault="0067383E" w:rsidP="0067383E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Учреждении оформляется стенд со всей необходимой информацией о видах услуг (работ), предоставляемых на платной основе, об условиях предоставления платных услуг (работ) и ценах на них, о квалификации специалистов, оказывающих услуги, об адресах и телефонах.</w:t>
      </w:r>
    </w:p>
    <w:p w:rsidR="0067383E" w:rsidRDefault="0067383E" w:rsidP="0067383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 Цели и задачи оказания платных услуг (работ)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 Целью оказания платных услуг (работ) является повышение эффективности работы, улучшение качества услуг (работ), привлечение дополнительных финансовых средств для обеспечения, развития и совершенствования услуг (работ), расширение материально-технической базы и т.д.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 Задачами оказания платных услуг (работ) является: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содержание транспортных средств и техники в исправном состоянии.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материальное стимулирование и повышение доходов работников учреждения;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другие.</w:t>
      </w:r>
    </w:p>
    <w:p w:rsidR="0067383E" w:rsidRDefault="0067383E" w:rsidP="0067383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 Виды платных услуг (работ)</w:t>
      </w:r>
    </w:p>
    <w:p w:rsidR="0067383E" w:rsidRDefault="0067383E" w:rsidP="0067383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 Виды платных услуг определяются с учетом имеющихся условий для предоставления данных услуг (работ).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 Исполнителем в соответствии с Уставом учреждения могут оказываться следующие виды платных услуг (работ):</w:t>
      </w:r>
    </w:p>
    <w:p w:rsidR="0067383E" w:rsidRDefault="0067383E" w:rsidP="0067383E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асфальто–бетонных покрытий;</w:t>
      </w:r>
    </w:p>
    <w:p w:rsidR="0067383E" w:rsidRDefault="0067383E" w:rsidP="0067383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механизированная и ручная уборка тротуаров и автомобильных дорог от снега, борьба с зимней скользкостью, распределение противогололедных материалов;</w:t>
      </w:r>
    </w:p>
    <w:p w:rsidR="0067383E" w:rsidRDefault="0067383E" w:rsidP="0067383E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услуг по уборке улиц, мест стоянки транспортных средств;</w:t>
      </w:r>
    </w:p>
    <w:p w:rsidR="0067383E" w:rsidRDefault="0067383E" w:rsidP="0067383E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транспортных средств в аренду;</w:t>
      </w:r>
    </w:p>
    <w:p w:rsidR="0067383E" w:rsidRDefault="0067383E" w:rsidP="0067383E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вывоз снега;</w:t>
      </w:r>
    </w:p>
    <w:p w:rsidR="0067383E" w:rsidRDefault="0067383E" w:rsidP="0067383E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технической помощи и эвакуация транспортных средств на улицах и дорогах;</w:t>
      </w:r>
    </w:p>
    <w:p w:rsidR="0067383E" w:rsidRDefault="0067383E" w:rsidP="0067383E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хранение транспортных средств на специальных оборудованных площадках-стоянках.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 Если Учреждение оказывает платные услуги (работы) по виду деятельности, которая является лицензируемой, то ему необходимо иметь лицензию на её осуществление.</w:t>
      </w:r>
    </w:p>
    <w:p w:rsidR="0067383E" w:rsidRDefault="0067383E" w:rsidP="0067383E">
      <w:pPr>
        <w:spacing w:after="0" w:line="240" w:lineRule="auto"/>
        <w:ind w:firstLine="567"/>
        <w:jc w:val="center"/>
        <w:rPr>
          <w:bCs/>
          <w:szCs w:val="16"/>
        </w:rPr>
      </w:pPr>
    </w:p>
    <w:p w:rsidR="0067383E" w:rsidRDefault="0067383E" w:rsidP="0067383E">
      <w:pPr>
        <w:pStyle w:val="af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Правила предоставления платных услуг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59A7">
        <w:rPr>
          <w:rFonts w:ascii="Times New Roman" w:hAnsi="Times New Roman"/>
          <w:sz w:val="24"/>
          <w:szCs w:val="24"/>
        </w:rPr>
        <w:t>4.1. Учреждение в соответствии с Уставом может осуществлять дополнительные платные услуги, если это не идет в ущерб его основной деятельности.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Платные услуги (работы) могут быть оказаны только по желанию потребителя.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Платные услуги (работы), оказываемые Учреждением, оформляются договором с потребителями или их законными представителями по типовой форме договора. Учреждение обязано заключить договор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Учреждение и потребители, заключившие договоры на оказание платных услуг (работ), несут ответственность, предусмотренную договором и действующим законодательством РФ. Договор может быть заключен в письменной или электронной форме. 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в договоре должны быть регламентированы условия и сроки получения платных услуг (работ), порядок расчетов, права, обязанности и ответственность сторон. Типовая форма договора утверждается приказом директора учреждения.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Договоры на оказание платных услуг (работ) Учреждением подписываются потребителем и руководителем учреждения. 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Учреждение обязано обеспечить потребителя бесплатной, доступной и достоверной информацией: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наименовании и месте нахождения (фактический адрес) учреждения;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 режиме работы учреждения;</w:t>
      </w:r>
    </w:p>
    <w:p w:rsidR="0067383E" w:rsidRDefault="0067383E" w:rsidP="0067383E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 видах, условиях предоставления и получения услуг (работ);</w:t>
      </w:r>
      <w:r>
        <w:rPr>
          <w:rFonts w:ascii="Times New Roman" w:hAnsi="Times New Roman"/>
          <w:sz w:val="24"/>
          <w:szCs w:val="24"/>
        </w:rPr>
        <w:br/>
        <w:t>4) о перечне видов платных услуг (работ), порядке их представления;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 стоимости платных услуг (работ) и порядке их оплаты;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 контролирующих организациях.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обязано предоставить для ознакомления по требованию потребителя устав Учреждения, образцы типовых договоров об оказании платных услуг (работ) и другую информацию, являющуюся предметом договоров.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Потребитель обязан оплатить оказываемые платные услуги в порядке и в сроки, указанные в договоре, выполнять условия договора между Учреждением и потребителем на оказание платных услуг (работ).</w:t>
      </w:r>
    </w:p>
    <w:p w:rsidR="0067383E" w:rsidRDefault="0067383E" w:rsidP="00673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Потребитель, заключивший договор на оказание платных услуг, несет ответственность, предусмотренную договором и действующим законодательством РФ.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Потребитель вправе расторгнуть договор и потребовать возмещения фактически обоснованных убытков, если в установленный договором срок недостатки оказанных услуг (работ) не устранены исполнителем либо имеют существенный характер.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Для оказания платных услуг (работ) Учреждение: 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создает условия для оказания платных услуг (работ) в соответствии с действующими санитарными нормами и правилами;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обеспечивает наличие кадрового состава для оказания платных услуг (работ).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.9. Платные услуги осуществляются штатной численностью работников Учреждения либо привлеченными сторонними организациями или специалистами.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оказания платных услуг (работ) привлеченными сторонними организациями или специалистами – физическими лицами необходимо наличие свидетельства о регистрации юридического лица или свидетельства о регистрации в качестве предпринимателя (для индивидуальных предпринимателей) и лицензии на оказываемый вид деятельности, если ее наличие предусмотрено действующим законодательством Российской Федерации.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 Руководство деятельностью Учреждения по оказанию платных услуг (работ) юридическим лицам и населению осуществляет директор Учреждения, который в установленном порядке:</w:t>
      </w:r>
    </w:p>
    <w:p w:rsidR="0067383E" w:rsidRDefault="0067383E" w:rsidP="0067383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несет ответственность за качество оказания платных услуг (работ);</w:t>
      </w:r>
    </w:p>
    <w:p w:rsidR="0067383E" w:rsidRDefault="0067383E" w:rsidP="0067383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При предоставлении платных услуг (работ) режим работы устанавливается директором Учреждения. При этом Учреждение в своей деятельности руководствуется настоящим Положением о внебюджетной деятельности Муниципального бюджетного учреждения </w:t>
      </w:r>
      <w:r>
        <w:rPr>
          <w:rFonts w:ascii="Times New Roman" w:hAnsi="Times New Roman"/>
          <w:bCs/>
          <w:sz w:val="24"/>
          <w:szCs w:val="24"/>
        </w:rPr>
        <w:t xml:space="preserve">городского округа Котельники Московской области </w:t>
      </w:r>
      <w:r>
        <w:rPr>
          <w:rFonts w:ascii="Times New Roman" w:hAnsi="Times New Roman"/>
          <w:sz w:val="24"/>
          <w:szCs w:val="24"/>
        </w:rPr>
        <w:t>«СПЕЦТРАНС».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7383E" w:rsidRDefault="0067383E" w:rsidP="006738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Порядок формирования и утверждения размера платной услуги, получения и расходования средств от оказания платных услуг (работ)</w:t>
      </w:r>
    </w:p>
    <w:p w:rsidR="0067383E" w:rsidRDefault="0067383E" w:rsidP="006738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7383E" w:rsidRPr="003F59A7" w:rsidRDefault="0067383E" w:rsidP="0067383E">
      <w:pPr>
        <w:spacing w:after="0" w:line="240" w:lineRule="auto"/>
        <w:ind w:left="1" w:firstLine="567"/>
        <w:jc w:val="both"/>
        <w:rPr>
          <w:rFonts w:ascii="Times New Roman" w:hAnsi="Times New Roman"/>
          <w:sz w:val="24"/>
          <w:szCs w:val="24"/>
        </w:rPr>
      </w:pPr>
      <w:r w:rsidRPr="003F59A7"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Прейскурант</w:t>
      </w:r>
      <w:r w:rsidRPr="003F59A7">
        <w:rPr>
          <w:rFonts w:ascii="Times New Roman" w:hAnsi="Times New Roman"/>
          <w:sz w:val="24"/>
          <w:szCs w:val="24"/>
        </w:rPr>
        <w:t xml:space="preserve"> услуг, размер платы за услуги (</w:t>
      </w:r>
      <w:r>
        <w:rPr>
          <w:rFonts w:ascii="Times New Roman" w:hAnsi="Times New Roman"/>
          <w:sz w:val="24"/>
          <w:szCs w:val="24"/>
          <w:lang w:eastAsia="ru-RU"/>
        </w:rPr>
        <w:t>цены</w:t>
      </w:r>
      <w:r w:rsidRPr="003F59A7">
        <w:rPr>
          <w:rFonts w:ascii="Times New Roman" w:hAnsi="Times New Roman"/>
          <w:sz w:val="24"/>
          <w:szCs w:val="24"/>
          <w:lang w:eastAsia="ru-RU"/>
        </w:rPr>
        <w:t>) и работы, предоставляемые в рамках внебюджетной деятельности Учреждения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устанавливаются и варьирую</w:t>
      </w:r>
      <w:r w:rsidRPr="003F59A7">
        <w:rPr>
          <w:rFonts w:ascii="Times New Roman" w:hAnsi="Times New Roman"/>
          <w:sz w:val="24"/>
          <w:szCs w:val="24"/>
        </w:rPr>
        <w:t>тся в зависимости от себестоимости работы, срочности и сложности.</w:t>
      </w:r>
    </w:p>
    <w:p w:rsidR="0067383E" w:rsidRDefault="0067383E" w:rsidP="0067383E">
      <w:pPr>
        <w:spacing w:after="0" w:line="240" w:lineRule="auto"/>
        <w:ind w:left="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Цены на услуги (работы) должны отражать реальные затраты, связанные с оказанием конкретной услуги.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Размер платы определяется на основании расчета необходимых для оказания платных услуг (работ) экономически обоснованных затрат с учетом конъюнктуры рынка, требований к качеству оказания услуг. Себестоимость формируется на основании анализа </w:t>
      </w:r>
      <w:bookmarkStart w:id="1" w:name="_Hlk63424807"/>
      <w:r>
        <w:rPr>
          <w:rFonts w:ascii="Times New Roman" w:hAnsi="Times New Roman"/>
          <w:sz w:val="24"/>
          <w:szCs w:val="24"/>
        </w:rPr>
        <w:t>прямых затрат, куда включается заработная плата с учетом всех надбавок и отчислений с начислениями на заработную плату, накладные и фактические затраты</w:t>
      </w:r>
      <w:bookmarkEnd w:id="1"/>
      <w:r w:rsidRPr="00C32E1A">
        <w:t xml:space="preserve"> </w:t>
      </w:r>
      <w:r w:rsidRPr="00C32E1A">
        <w:rPr>
          <w:rFonts w:ascii="Times New Roman" w:hAnsi="Times New Roman"/>
          <w:sz w:val="24"/>
          <w:szCs w:val="24"/>
        </w:rPr>
        <w:t>в соответствии с Порядком формирования стоимости (цены) на платные услуги (Приложение №</w:t>
      </w:r>
      <w:r>
        <w:rPr>
          <w:rFonts w:ascii="Times New Roman" w:hAnsi="Times New Roman"/>
          <w:sz w:val="24"/>
          <w:szCs w:val="24"/>
        </w:rPr>
        <w:t>1</w:t>
      </w:r>
      <w:r w:rsidRPr="00C32E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7383E" w:rsidRPr="0086781F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Виды </w:t>
      </w:r>
      <w:r w:rsidRPr="003F59A7">
        <w:rPr>
          <w:rFonts w:ascii="Times New Roman" w:hAnsi="Times New Roman"/>
          <w:sz w:val="24"/>
          <w:szCs w:val="24"/>
        </w:rPr>
        <w:t>услуг, размер платы за услуги (</w:t>
      </w:r>
      <w:r>
        <w:rPr>
          <w:rFonts w:ascii="Times New Roman" w:hAnsi="Times New Roman"/>
          <w:sz w:val="24"/>
          <w:szCs w:val="24"/>
          <w:lang w:eastAsia="ru-RU"/>
        </w:rPr>
        <w:t>цены</w:t>
      </w:r>
      <w:r w:rsidRPr="003F59A7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утверждаются постановлением </w:t>
      </w:r>
      <w:r w:rsidRPr="00EE37EF">
        <w:rPr>
          <w:rFonts w:ascii="Times New Roman" w:hAnsi="Times New Roman"/>
          <w:sz w:val="24"/>
          <w:szCs w:val="24"/>
          <w:lang w:eastAsia="ru-RU"/>
        </w:rPr>
        <w:t>главы городского округа Котельники Московской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 могут</w:t>
      </w:r>
      <w:r w:rsidRPr="003F59A7">
        <w:rPr>
          <w:rFonts w:ascii="Times New Roman" w:hAnsi="Times New Roman"/>
          <w:sz w:val="24"/>
          <w:szCs w:val="24"/>
        </w:rPr>
        <w:t xml:space="preserve"> быть изменен</w:t>
      </w:r>
      <w:r>
        <w:rPr>
          <w:rFonts w:ascii="Times New Roman" w:hAnsi="Times New Roman"/>
          <w:sz w:val="24"/>
          <w:szCs w:val="24"/>
        </w:rPr>
        <w:t>ы по мере необходимости,</w:t>
      </w:r>
      <w:r w:rsidRPr="003F59A7">
        <w:rPr>
          <w:rFonts w:ascii="Times New Roman" w:hAnsi="Times New Roman"/>
          <w:sz w:val="24"/>
          <w:szCs w:val="24"/>
        </w:rPr>
        <w:t xml:space="preserve"> путем вне</w:t>
      </w:r>
      <w:r>
        <w:rPr>
          <w:rFonts w:ascii="Times New Roman" w:hAnsi="Times New Roman"/>
          <w:sz w:val="24"/>
          <w:szCs w:val="24"/>
        </w:rPr>
        <w:t>сения изменений.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калькуляции в себестоимости платных услуг (работ) учитываются следующие элементы:</w:t>
      </w:r>
    </w:p>
    <w:p w:rsidR="0067383E" w:rsidRDefault="0067383E" w:rsidP="0067383E">
      <w:pPr>
        <w:numPr>
          <w:ilvl w:val="0"/>
          <w:numId w:val="4"/>
        </w:numPr>
        <w:spacing w:after="0" w:line="240" w:lineRule="auto"/>
        <w:ind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затраты на оплату труда;</w:t>
      </w:r>
    </w:p>
    <w:p w:rsidR="0067383E" w:rsidRDefault="0067383E" w:rsidP="0067383E">
      <w:pPr>
        <w:numPr>
          <w:ilvl w:val="0"/>
          <w:numId w:val="4"/>
        </w:numPr>
        <w:spacing w:after="0" w:line="240" w:lineRule="auto"/>
        <w:ind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отчисления на социальные нужды;</w:t>
      </w:r>
    </w:p>
    <w:p w:rsidR="0067383E" w:rsidRDefault="0067383E" w:rsidP="0067383E">
      <w:pPr>
        <w:numPr>
          <w:ilvl w:val="0"/>
          <w:numId w:val="4"/>
        </w:numPr>
        <w:spacing w:after="0" w:line="240" w:lineRule="auto"/>
        <w:ind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материальные затраты;</w:t>
      </w:r>
    </w:p>
    <w:p w:rsidR="0067383E" w:rsidRDefault="0067383E" w:rsidP="0067383E">
      <w:pPr>
        <w:numPr>
          <w:ilvl w:val="0"/>
          <w:numId w:val="4"/>
        </w:numPr>
        <w:spacing w:after="0" w:line="240" w:lineRule="auto"/>
        <w:ind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затраты.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Основаниями для пересмотра стоимости платных услуг (работ) являются:</w:t>
      </w:r>
    </w:p>
    <w:p w:rsidR="0067383E" w:rsidRDefault="0067383E" w:rsidP="00673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рост и изменение затрат на оказание услуг (работ);</w:t>
      </w:r>
    </w:p>
    <w:p w:rsidR="0067383E" w:rsidRDefault="0067383E" w:rsidP="00673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5F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изменение перечня оказываемых платных услуг</w:t>
      </w:r>
      <w:r w:rsidRPr="00EA55F6">
        <w:rPr>
          <w:rFonts w:ascii="Times New Roman" w:hAnsi="Times New Roman"/>
          <w:sz w:val="24"/>
          <w:szCs w:val="24"/>
        </w:rPr>
        <w:t>;</w:t>
      </w:r>
    </w:p>
    <w:p w:rsidR="0067383E" w:rsidRDefault="0067383E" w:rsidP="00673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изменения в действующем законодательстве РФ системы, форм и размеров заработной платы.</w:t>
      </w:r>
    </w:p>
    <w:p w:rsidR="0067383E" w:rsidRDefault="0067383E" w:rsidP="0067383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Наличие хотя бы одного из перечисленных факторов может служить основанием для изменения стоимости платных услуг (работ).</w:t>
      </w:r>
    </w:p>
    <w:p w:rsidR="0067383E" w:rsidRDefault="0067383E" w:rsidP="0067383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 Доходы от внебюджетной деятельности распределяются следующим образом: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- 30% направляются на укрепление и развитие материально-технической базы Учреждения, приобретение инвентаря, предметов хозяйственного назначения, ремонтных работ, уплату налогов и т.д.;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- 70% направляются на оплату труда, включая выплаты стимулирующего характера (премии за производственные результаты, материальную помощь, надбавки за производственные результаты, надбавки за профессиональное мастерство, высокие достижения в труде и иные показатели), а также</w:t>
      </w:r>
      <w:r w:rsidRPr="00EE37EF">
        <w:t xml:space="preserve"> </w:t>
      </w:r>
      <w:r w:rsidRPr="00EE37EF">
        <w:rPr>
          <w:rFonts w:ascii="Times New Roman" w:hAnsi="Times New Roman"/>
          <w:sz w:val="24"/>
          <w:szCs w:val="24"/>
        </w:rPr>
        <w:t>оплату страховых взносов</w:t>
      </w:r>
      <w:r>
        <w:rPr>
          <w:rFonts w:ascii="Times New Roman" w:hAnsi="Times New Roman"/>
          <w:sz w:val="24"/>
          <w:szCs w:val="24"/>
        </w:rPr>
        <w:t>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усмотрению директора Учреждения возможно перераспределение доходов между статьями расходов, но не более 20%.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Контроль над деятельностью Учреждения по оказанию платных услуг осуществляет в пределах своей компетенции Администрация городского округа Котельники Московской области и другие органы и организации, которым в соответствии с законами и иными правовыми актами РФ предоставлено право проверки деятельности учреждений.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</w:t>
      </w:r>
      <w:r>
        <w:rPr>
          <w:rFonts w:ascii="Times New Roman" w:hAnsi="Times New Roman"/>
          <w:sz w:val="24"/>
          <w:szCs w:val="24"/>
          <w:lang w:eastAsia="ru-RU"/>
        </w:rPr>
        <w:t>Расходование внебюджетных средств осуществляется в соответствии с установленными настоящим Положением приоритетами по следующим направлениям: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а) материально-техническое обеспечение, хозяйственная деятельность и материально-техническое развитие нужд Учреждения, в том числе расходы на все виды ремонта основных средств, оплата ГСМ;</w:t>
      </w:r>
    </w:p>
    <w:p w:rsidR="0067383E" w:rsidRDefault="0067383E" w:rsidP="00673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выплата заработной платы работникам, непосредственно оказывающим платные услуги, уплата налогов и сборов в соответствующие законодательству Российской Федерации фонды.</w:t>
      </w:r>
    </w:p>
    <w:p w:rsidR="0067383E" w:rsidRDefault="0067383E" w:rsidP="0067383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785AB9">
        <w:rPr>
          <w:rFonts w:ascii="Times New Roman" w:hAnsi="Times New Roman"/>
          <w:sz w:val="24"/>
          <w:szCs w:val="24"/>
          <w:lang w:eastAsia="ru-RU"/>
        </w:rPr>
        <w:t>осуществление выплат стимулирующего характера работникам Учреждения, а такж</w:t>
      </w:r>
      <w:r>
        <w:rPr>
          <w:rFonts w:ascii="Times New Roman" w:hAnsi="Times New Roman"/>
          <w:sz w:val="24"/>
          <w:szCs w:val="24"/>
          <w:lang w:eastAsia="ru-RU"/>
        </w:rPr>
        <w:t>е</w:t>
      </w:r>
    </w:p>
    <w:p w:rsidR="0067383E" w:rsidRDefault="0067383E" w:rsidP="006738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5AB9">
        <w:rPr>
          <w:rFonts w:ascii="Times New Roman" w:hAnsi="Times New Roman"/>
          <w:sz w:val="24"/>
          <w:szCs w:val="24"/>
          <w:lang w:eastAsia="ru-RU"/>
        </w:rPr>
        <w:t>оказание материальной помощи работникам Учреждения, в том числе</w:t>
      </w:r>
      <w:r w:rsidRPr="00785AB9">
        <w:t xml:space="preserve"> </w:t>
      </w:r>
      <w:r w:rsidRPr="00785AB9">
        <w:rPr>
          <w:rFonts w:ascii="Times New Roman" w:hAnsi="Times New Roman"/>
          <w:sz w:val="24"/>
          <w:szCs w:val="24"/>
          <w:lang w:eastAsia="ru-RU"/>
        </w:rPr>
        <w:t>руководителю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5AB9">
        <w:rPr>
          <w:rFonts w:ascii="Times New Roman" w:hAnsi="Times New Roman"/>
          <w:sz w:val="24"/>
          <w:szCs w:val="24"/>
          <w:lang w:eastAsia="ru-RU"/>
        </w:rPr>
        <w:t>Учреждения.</w:t>
      </w:r>
    </w:p>
    <w:p w:rsidR="0067383E" w:rsidRPr="00785AB9" w:rsidRDefault="0067383E" w:rsidP="0067383E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 Цены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6.1. Цены на платные услуги (работы) рассчитываются на основе экономически обоснованной себестоимости услуг (работ) с учетом необходимости уплаты налогов и сборов, а также с учетом развития материальной базы учреждения.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6.2. Утвержденный Прейскурант цен на все виды оказываемых учреждением платных услуг (работ) должен находиться в доступном для Потребителей месте.</w:t>
      </w:r>
    </w:p>
    <w:p w:rsidR="0067383E" w:rsidRDefault="0067383E" w:rsidP="0067383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67383E" w:rsidRDefault="0067383E" w:rsidP="0067383E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2" w:name="_Hlk63089005"/>
    </w:p>
    <w:p w:rsidR="0067383E" w:rsidRDefault="0067383E" w:rsidP="0067383E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 Порядок осуществления внебюджетной деятельности</w:t>
      </w:r>
      <w:bookmarkEnd w:id="2"/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7.1. Предоставление платных услуг (работ) оформляется договором. 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7.2. Доходы, полученные от всех видов внебюджетной деятельности за выполненные услуги (работы), а также благотворительные и спонсорские взносы, поступают в денежной форме на расчетный счет Учреждения. 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Прием материальных ценностей - путем их постановки на баланс Учреждения.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7.3. Остатки неиспользованных средств на внебюджетных счетах по состоянию на 31 декабря текущего года являются переходящими, с правом их использования в следующем году.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67383E" w:rsidRDefault="0067383E" w:rsidP="0067383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8. Ответственность сторон по оказанию и получению платных услуг, </w:t>
      </w:r>
    </w:p>
    <w:p w:rsidR="0067383E" w:rsidRDefault="0067383E" w:rsidP="0067383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контроль за качеством оказываемых платных услуг</w:t>
      </w:r>
    </w:p>
    <w:p w:rsidR="0067383E" w:rsidRDefault="0067383E" w:rsidP="0067383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8.1. Ответственность за организацию и качество платных услуг (работ) возлагается на руководителя Учреждения.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8.2. Исполнитель оказывает платные услуги (работы) в порядке и в сроки, определенные Договором.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8.3. 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8.4. Споры, возникающие между Потребителем и Исполнителем, разрешаются по согласованию сторон либо в установленном законодательством порядке.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8.5. Исполнитель освобождается от ответственности за неисполнение или ненадлежащее исполнение услуг (работ),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8.6. Контроль за организацией и качеством оказания платных услуг (работ) Исполнителем и порядком взимания денежных средств осуществляется </w:t>
      </w:r>
      <w:r>
        <w:rPr>
          <w:rFonts w:ascii="Times New Roman" w:hAnsi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7383E" w:rsidRDefault="0067383E" w:rsidP="006738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9. Заключительные положения.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9.1. Указанная в Положении деятельность может быть прекращена:</w:t>
      </w:r>
    </w:p>
    <w:p w:rsidR="0067383E" w:rsidRDefault="0067383E" w:rsidP="0067383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решению директора;</w:t>
      </w:r>
    </w:p>
    <w:p w:rsidR="0067383E" w:rsidRDefault="0067383E" w:rsidP="0067383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внесения изменений в Устав Учреждения, </w:t>
      </w:r>
    </w:p>
    <w:p w:rsidR="0067383E" w:rsidRDefault="0067383E" w:rsidP="0067383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ликвидации Учреждения;</w:t>
      </w:r>
    </w:p>
    <w:p w:rsidR="0067383E" w:rsidRDefault="0067383E" w:rsidP="0067383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решению суда.</w:t>
      </w:r>
    </w:p>
    <w:p w:rsidR="0067383E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9.2. По решению Учредителя внебюджетная деятельность учреждения может быть приостановлена, если она идет в ущерб основной деятельности.</w:t>
      </w:r>
    </w:p>
    <w:p w:rsidR="0067383E" w:rsidRPr="00394AF2" w:rsidRDefault="0067383E" w:rsidP="00673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83E" w:rsidRDefault="0067383E" w:rsidP="0067383E">
      <w:pPr>
        <w:pStyle w:val="ConsPlusNormal"/>
        <w:widowControl/>
        <w:ind w:right="7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67383E" w:rsidRDefault="0067383E" w:rsidP="0067383E">
      <w:pPr>
        <w:pStyle w:val="ConsPlusNormal"/>
        <w:widowControl/>
        <w:ind w:right="74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  <w:r w:rsidRPr="00EA55F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положению о внебюджетной</w:t>
      </w:r>
      <w:r w:rsidRPr="00EA55F6">
        <w:rPr>
          <w:rFonts w:ascii="Times New Roman" w:hAnsi="Times New Roman"/>
          <w:sz w:val="28"/>
          <w:szCs w:val="28"/>
        </w:rPr>
        <w:t xml:space="preserve"> </w:t>
      </w:r>
    </w:p>
    <w:p w:rsidR="0067383E" w:rsidRDefault="0067383E" w:rsidP="0067383E">
      <w:pPr>
        <w:pStyle w:val="ConsPlusNormal"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Муниципального </w:t>
      </w: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учреждения</w:t>
      </w: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Котельники</w:t>
      </w:r>
      <w:r w:rsidRPr="00EA55F6">
        <w:rPr>
          <w:rFonts w:ascii="Times New Roman" w:hAnsi="Times New Roman"/>
          <w:sz w:val="28"/>
          <w:szCs w:val="28"/>
        </w:rPr>
        <w:t xml:space="preserve"> </w:t>
      </w: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67383E" w:rsidRDefault="0067383E" w:rsidP="0067383E">
      <w:pPr>
        <w:pStyle w:val="ConsPlusNormal"/>
        <w:widowControl/>
        <w:ind w:right="74"/>
        <w:jc w:val="right"/>
        <w:outlineLvl w:val="0"/>
        <w:rPr>
          <w:rFonts w:ascii="Times New Roman" w:hAnsi="Times New Roman"/>
          <w:sz w:val="28"/>
          <w:szCs w:val="28"/>
        </w:rPr>
      </w:pPr>
      <w:r w:rsidRPr="00EA55F6">
        <w:rPr>
          <w:rFonts w:ascii="Times New Roman" w:hAnsi="Times New Roman"/>
          <w:sz w:val="28"/>
          <w:szCs w:val="28"/>
        </w:rPr>
        <w:t>«СПЕЦТРАНС»</w:t>
      </w:r>
    </w:p>
    <w:p w:rsidR="0067383E" w:rsidRPr="00C45A7E" w:rsidRDefault="0067383E" w:rsidP="0067383E">
      <w:pPr>
        <w:pStyle w:val="ConsPlusNormal"/>
        <w:widowControl/>
        <w:ind w:right="7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7383E" w:rsidRPr="00C45A7E" w:rsidRDefault="0067383E" w:rsidP="0067383E">
      <w:pPr>
        <w:pStyle w:val="ConsPlusNormal"/>
        <w:ind w:right="7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7383E" w:rsidRDefault="0067383E" w:rsidP="0067383E">
      <w:pPr>
        <w:pStyle w:val="ConsPlusNormal"/>
        <w:ind w:right="7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45A7E">
        <w:rPr>
          <w:rFonts w:ascii="Times New Roman" w:hAnsi="Times New Roman"/>
          <w:b/>
          <w:bCs/>
          <w:sz w:val="28"/>
          <w:szCs w:val="28"/>
        </w:rPr>
        <w:t>Порядок формирования стоимости (цены) на платные услуги</w:t>
      </w:r>
    </w:p>
    <w:p w:rsidR="0067383E" w:rsidRPr="00C45A7E" w:rsidRDefault="0067383E" w:rsidP="0067383E">
      <w:pPr>
        <w:pStyle w:val="ConsPlusNormal"/>
        <w:ind w:right="7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</w:t>
      </w:r>
      <w:r w:rsidRPr="00EA55F6">
        <w:rPr>
          <w:rFonts w:ascii="Times New Roman" w:hAnsi="Times New Roman"/>
          <w:sz w:val="28"/>
          <w:szCs w:val="28"/>
        </w:rPr>
        <w:t xml:space="preserve"> стоимости (цены) платной услуги определяется исходя из</w:t>
      </w:r>
      <w:r w:rsidRPr="00B96977">
        <w:t xml:space="preserve"> </w:t>
      </w:r>
      <w:r w:rsidRPr="00B96977">
        <w:rPr>
          <w:rFonts w:ascii="Times New Roman" w:hAnsi="Times New Roman"/>
          <w:sz w:val="28"/>
          <w:szCs w:val="28"/>
        </w:rPr>
        <w:t>прямых затрат, куда включается заработная плата с учетом всех надбавок и отчислений с начислениями на заработную плату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96977">
        <w:rPr>
          <w:rFonts w:ascii="Times New Roman" w:hAnsi="Times New Roman"/>
          <w:sz w:val="28"/>
          <w:szCs w:val="28"/>
        </w:rPr>
        <w:t>накладные затраты</w:t>
      </w:r>
      <w:r>
        <w:rPr>
          <w:rFonts w:ascii="Times New Roman" w:hAnsi="Times New Roman"/>
          <w:sz w:val="28"/>
          <w:szCs w:val="28"/>
        </w:rPr>
        <w:t>.</w:t>
      </w: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383E" w:rsidRPr="006A0A05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0A05">
        <w:rPr>
          <w:rFonts w:ascii="Times New Roman" w:hAnsi="Times New Roman"/>
          <w:sz w:val="28"/>
          <w:szCs w:val="28"/>
        </w:rPr>
        <w:t xml:space="preserve">Цена на платную услугу (Цу) </w:t>
      </w:r>
      <w:r>
        <w:rPr>
          <w:rFonts w:ascii="Times New Roman" w:hAnsi="Times New Roman"/>
          <w:sz w:val="28"/>
          <w:szCs w:val="28"/>
        </w:rPr>
        <w:t>рассчитывается</w:t>
      </w:r>
      <w:r w:rsidRPr="006A0A05">
        <w:rPr>
          <w:rFonts w:ascii="Times New Roman" w:hAnsi="Times New Roman"/>
          <w:sz w:val="28"/>
          <w:szCs w:val="28"/>
        </w:rPr>
        <w:t xml:space="preserve"> по формуле:</w:t>
      </w:r>
    </w:p>
    <w:p w:rsidR="0067383E" w:rsidRPr="006A0A05" w:rsidRDefault="0067383E" w:rsidP="0067383E">
      <w:pPr>
        <w:pStyle w:val="ConsPlusNormal"/>
        <w:ind w:right="7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383E" w:rsidRPr="006A0A05" w:rsidRDefault="0067383E" w:rsidP="0067383E">
      <w:pPr>
        <w:pStyle w:val="ConsPlusNormal"/>
        <w:ind w:right="74"/>
        <w:jc w:val="both"/>
        <w:outlineLvl w:val="0"/>
        <w:rPr>
          <w:rFonts w:ascii="Times New Roman" w:hAnsi="Times New Roman"/>
          <w:sz w:val="28"/>
          <w:szCs w:val="28"/>
        </w:rPr>
      </w:pPr>
      <w:r w:rsidRPr="006A0A05">
        <w:rPr>
          <w:rFonts w:ascii="Times New Roman" w:hAnsi="Times New Roman"/>
          <w:sz w:val="28"/>
          <w:szCs w:val="28"/>
        </w:rPr>
        <w:t xml:space="preserve">Цу = </w:t>
      </w:r>
      <w:r>
        <w:rPr>
          <w:rFonts w:ascii="Times New Roman" w:hAnsi="Times New Roman"/>
          <w:sz w:val="28"/>
          <w:szCs w:val="28"/>
        </w:rPr>
        <w:t>ПЗ</w:t>
      </w:r>
      <w:r w:rsidRPr="006A0A05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НЗ</w:t>
      </w:r>
      <w:r w:rsidRPr="006A0A05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Р</w:t>
      </w:r>
      <w:r w:rsidRPr="006A0A05">
        <w:rPr>
          <w:rFonts w:ascii="Times New Roman" w:hAnsi="Times New Roman"/>
          <w:sz w:val="28"/>
          <w:szCs w:val="28"/>
        </w:rPr>
        <w:t>, где:</w:t>
      </w:r>
    </w:p>
    <w:p w:rsidR="0067383E" w:rsidRPr="006A0A05" w:rsidRDefault="0067383E" w:rsidP="0067383E">
      <w:pPr>
        <w:pStyle w:val="ConsPlusNormal"/>
        <w:ind w:right="7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383E" w:rsidRPr="006A0A05" w:rsidRDefault="0067383E" w:rsidP="0067383E">
      <w:pPr>
        <w:pStyle w:val="ConsPlusNormal"/>
        <w:ind w:right="7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ПЗ</w:t>
      </w:r>
      <w:r w:rsidRPr="006A0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A0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прямые затраты</w:t>
      </w:r>
      <w:r w:rsidRPr="006A0A05">
        <w:rPr>
          <w:rFonts w:ascii="Times New Roman" w:hAnsi="Times New Roman"/>
          <w:sz w:val="28"/>
          <w:szCs w:val="28"/>
        </w:rPr>
        <w:t>;</w:t>
      </w:r>
    </w:p>
    <w:p w:rsidR="0067383E" w:rsidRPr="006A0A05" w:rsidRDefault="0067383E" w:rsidP="0067383E">
      <w:pPr>
        <w:pStyle w:val="ConsPlusNormal"/>
        <w:ind w:right="7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НЗ</w:t>
      </w:r>
      <w:r w:rsidRPr="006A0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A0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накладные затраты</w:t>
      </w:r>
      <w:r w:rsidRPr="006A0A05">
        <w:rPr>
          <w:rFonts w:ascii="Times New Roman" w:hAnsi="Times New Roman"/>
          <w:sz w:val="28"/>
          <w:szCs w:val="28"/>
        </w:rPr>
        <w:t>;</w:t>
      </w: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</w:t>
      </w:r>
      <w:r w:rsidRPr="002667B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рентабельность</w:t>
      </w:r>
      <w:r w:rsidRPr="006A0A05">
        <w:rPr>
          <w:rFonts w:ascii="Times New Roman" w:hAnsi="Times New Roman"/>
          <w:sz w:val="28"/>
          <w:szCs w:val="28"/>
        </w:rPr>
        <w:t>.</w:t>
      </w: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B96977">
        <w:rPr>
          <w:rFonts w:ascii="Times New Roman" w:hAnsi="Times New Roman"/>
          <w:b/>
          <w:bCs/>
          <w:sz w:val="28"/>
          <w:szCs w:val="28"/>
        </w:rPr>
        <w:t>Прямые затраты</w:t>
      </w:r>
      <w:r>
        <w:rPr>
          <w:rFonts w:ascii="Times New Roman" w:hAnsi="Times New Roman"/>
          <w:sz w:val="28"/>
          <w:szCs w:val="28"/>
        </w:rPr>
        <w:t xml:space="preserve"> - это</w:t>
      </w:r>
      <w:r w:rsidRPr="00B96977">
        <w:rPr>
          <w:rFonts w:ascii="Times New Roman" w:hAnsi="Times New Roman"/>
          <w:sz w:val="28"/>
          <w:szCs w:val="28"/>
        </w:rPr>
        <w:t xml:space="preserve"> заработная плата </w:t>
      </w:r>
      <w:r>
        <w:rPr>
          <w:rFonts w:ascii="Times New Roman" w:hAnsi="Times New Roman"/>
          <w:sz w:val="28"/>
          <w:szCs w:val="28"/>
        </w:rPr>
        <w:t>работников, непосредственно участвующих</w:t>
      </w:r>
      <w:r w:rsidRPr="00B96977">
        <w:rPr>
          <w:rFonts w:ascii="Times New Roman" w:hAnsi="Times New Roman"/>
          <w:sz w:val="28"/>
          <w:szCs w:val="28"/>
        </w:rPr>
        <w:t xml:space="preserve"> в процессе оказания платной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6977">
        <w:rPr>
          <w:rFonts w:ascii="Times New Roman" w:hAnsi="Times New Roman"/>
          <w:sz w:val="28"/>
          <w:szCs w:val="28"/>
        </w:rPr>
        <w:t xml:space="preserve">страховые взносы во внебюджетные фонды, начисленные на эту заработную плату, затраты на приобретение материальных запасов, полностью потребляемых в процессе оказания платной услуги, амортизация </w:t>
      </w:r>
      <w:r>
        <w:rPr>
          <w:rFonts w:ascii="Times New Roman" w:hAnsi="Times New Roman"/>
          <w:sz w:val="28"/>
          <w:szCs w:val="28"/>
        </w:rPr>
        <w:t xml:space="preserve">транспортных средств и </w:t>
      </w:r>
      <w:r w:rsidRPr="00B96977">
        <w:rPr>
          <w:rFonts w:ascii="Times New Roman" w:hAnsi="Times New Roman"/>
          <w:sz w:val="28"/>
          <w:szCs w:val="28"/>
        </w:rPr>
        <w:t xml:space="preserve">оборудования, </w:t>
      </w:r>
      <w:r>
        <w:rPr>
          <w:rFonts w:ascii="Times New Roman" w:hAnsi="Times New Roman"/>
          <w:sz w:val="28"/>
          <w:szCs w:val="28"/>
        </w:rPr>
        <w:t>а также</w:t>
      </w:r>
      <w:r w:rsidRPr="002667B5"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2667B5">
        <w:rPr>
          <w:rFonts w:ascii="Times New Roman" w:hAnsi="Times New Roman"/>
          <w:sz w:val="28"/>
          <w:szCs w:val="28"/>
        </w:rPr>
        <w:t>атраты на техническое обслуживание и ремонт машин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6977">
        <w:rPr>
          <w:rFonts w:ascii="Times New Roman" w:hAnsi="Times New Roman"/>
          <w:sz w:val="28"/>
          <w:szCs w:val="28"/>
        </w:rPr>
        <w:t>используем</w:t>
      </w:r>
      <w:r>
        <w:rPr>
          <w:rFonts w:ascii="Times New Roman" w:hAnsi="Times New Roman"/>
          <w:sz w:val="28"/>
          <w:szCs w:val="28"/>
        </w:rPr>
        <w:t>ых</w:t>
      </w:r>
      <w:r w:rsidRPr="00B96977">
        <w:rPr>
          <w:rFonts w:ascii="Times New Roman" w:hAnsi="Times New Roman"/>
          <w:sz w:val="28"/>
          <w:szCs w:val="28"/>
        </w:rPr>
        <w:t xml:space="preserve"> в процессе оказания платной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383E" w:rsidRPr="002667B5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Заработная плата </w:t>
      </w:r>
      <w:r w:rsidRPr="002667B5">
        <w:rPr>
          <w:rFonts w:ascii="Times New Roman" w:hAnsi="Times New Roman"/>
          <w:sz w:val="28"/>
          <w:szCs w:val="28"/>
        </w:rPr>
        <w:t>работников, непосредственно связанных с оказанием платных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7B5">
        <w:rPr>
          <w:rFonts w:ascii="Times New Roman" w:hAnsi="Times New Roman"/>
          <w:sz w:val="28"/>
          <w:szCs w:val="28"/>
        </w:rPr>
        <w:t xml:space="preserve">услуг, работающих по трудовым договорам, заключаемым с Учреждением, определяется в соответствии с Положением об оплате труда работников </w:t>
      </w:r>
      <w:r>
        <w:rPr>
          <w:rFonts w:ascii="Times New Roman" w:hAnsi="Times New Roman"/>
          <w:sz w:val="28"/>
          <w:szCs w:val="28"/>
        </w:rPr>
        <w:t>МБУ «СПЕЦТРАНС» за счет внебюджетной деятельности</w:t>
      </w:r>
      <w:r w:rsidRPr="002667B5">
        <w:rPr>
          <w:rFonts w:ascii="Times New Roman" w:hAnsi="Times New Roman"/>
          <w:sz w:val="28"/>
          <w:szCs w:val="28"/>
        </w:rPr>
        <w:t>, локальными актами Учреждения, регулирующими вопросы оплаты труда работников, занятых оказанием платных  услуг.</w:t>
      </w: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667B5">
        <w:rPr>
          <w:rFonts w:ascii="Times New Roman" w:hAnsi="Times New Roman"/>
          <w:sz w:val="28"/>
          <w:szCs w:val="28"/>
        </w:rPr>
        <w:t>Страховые взносы на оплату труда определяются в соответствии с законодательством Российской Федерации.</w:t>
      </w:r>
    </w:p>
    <w:p w:rsidR="0067383E" w:rsidRPr="00B96977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B09AA">
        <w:rPr>
          <w:rFonts w:ascii="Times New Roman" w:hAnsi="Times New Roman"/>
          <w:sz w:val="28"/>
          <w:szCs w:val="28"/>
        </w:rPr>
        <w:t>Материальные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9AA">
        <w:rPr>
          <w:rFonts w:ascii="Times New Roman" w:hAnsi="Times New Roman"/>
          <w:sz w:val="28"/>
          <w:szCs w:val="28"/>
        </w:rPr>
        <w:t xml:space="preserve">включают расходы на приобретение инвентаря, </w:t>
      </w:r>
      <w:r>
        <w:rPr>
          <w:rFonts w:ascii="Times New Roman" w:hAnsi="Times New Roman"/>
          <w:sz w:val="28"/>
          <w:szCs w:val="28"/>
        </w:rPr>
        <w:t>ГСМ</w:t>
      </w:r>
      <w:r w:rsidRPr="004B09AA">
        <w:rPr>
          <w:rFonts w:ascii="Times New Roman" w:hAnsi="Times New Roman"/>
          <w:sz w:val="28"/>
          <w:szCs w:val="28"/>
        </w:rPr>
        <w:t xml:space="preserve"> и других расходных материалов, используемых непосредственно в процессе оказания платной услуги и не являющихся амортизируемым имуществом. </w:t>
      </w: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383E" w:rsidRPr="00A83CFB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0A05">
        <w:rPr>
          <w:rFonts w:ascii="Times New Roman" w:hAnsi="Times New Roman"/>
          <w:b/>
          <w:bCs/>
          <w:sz w:val="28"/>
          <w:szCs w:val="28"/>
        </w:rPr>
        <w:t>Накладные затраты</w:t>
      </w:r>
      <w:r>
        <w:rPr>
          <w:rFonts w:ascii="Times New Roman" w:hAnsi="Times New Roman"/>
          <w:sz w:val="28"/>
          <w:szCs w:val="28"/>
        </w:rPr>
        <w:t xml:space="preserve"> – это затраты,</w:t>
      </w:r>
      <w:r w:rsidRPr="00B96977">
        <w:rPr>
          <w:rFonts w:ascii="Times New Roman" w:hAnsi="Times New Roman"/>
          <w:sz w:val="28"/>
          <w:szCs w:val="28"/>
        </w:rPr>
        <w:t xml:space="preserve"> сопровождающие процесс оказания услуги, но не связанные с ним напрямую. То есть они косвенным путем участвуют в формировании себестоимости.</w:t>
      </w:r>
      <w:r w:rsidRPr="00A83CFB">
        <w:t xml:space="preserve"> </w:t>
      </w:r>
      <w:r>
        <w:rPr>
          <w:rFonts w:ascii="Times New Roman" w:hAnsi="Times New Roman"/>
          <w:sz w:val="28"/>
          <w:szCs w:val="28"/>
        </w:rPr>
        <w:t>Накладными расходами</w:t>
      </w:r>
      <w:r w:rsidRPr="00A83CFB">
        <w:rPr>
          <w:rFonts w:ascii="Times New Roman" w:hAnsi="Times New Roman"/>
          <w:sz w:val="28"/>
          <w:szCs w:val="28"/>
        </w:rPr>
        <w:t xml:space="preserve"> при оказании платных услуг являются:</w:t>
      </w:r>
    </w:p>
    <w:p w:rsidR="0067383E" w:rsidRPr="00A83CFB" w:rsidRDefault="0067383E" w:rsidP="0067383E">
      <w:pPr>
        <w:pStyle w:val="ConsPlusNormal"/>
        <w:ind w:right="74"/>
        <w:jc w:val="both"/>
        <w:outlineLvl w:val="0"/>
        <w:rPr>
          <w:rFonts w:ascii="Times New Roman" w:hAnsi="Times New Roman"/>
          <w:sz w:val="28"/>
          <w:szCs w:val="28"/>
        </w:rPr>
      </w:pPr>
      <w:r w:rsidRPr="00A83C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CFB">
        <w:rPr>
          <w:rFonts w:ascii="Times New Roman" w:hAnsi="Times New Roman"/>
          <w:sz w:val="28"/>
          <w:szCs w:val="28"/>
        </w:rPr>
        <w:t xml:space="preserve">оплата труда </w:t>
      </w:r>
      <w:r>
        <w:rPr>
          <w:rFonts w:ascii="Times New Roman" w:hAnsi="Times New Roman"/>
          <w:sz w:val="28"/>
          <w:szCs w:val="28"/>
        </w:rPr>
        <w:t>АУП и вспомогательных работников</w:t>
      </w:r>
      <w:r w:rsidRPr="00A83CFB">
        <w:rPr>
          <w:rFonts w:ascii="Times New Roman" w:hAnsi="Times New Roman"/>
          <w:sz w:val="28"/>
          <w:szCs w:val="28"/>
        </w:rPr>
        <w:t>, непосредственно не занят</w:t>
      </w:r>
      <w:r>
        <w:rPr>
          <w:rFonts w:ascii="Times New Roman" w:hAnsi="Times New Roman"/>
          <w:sz w:val="28"/>
          <w:szCs w:val="28"/>
        </w:rPr>
        <w:t>ых</w:t>
      </w:r>
      <w:r w:rsidRPr="00A83CFB">
        <w:rPr>
          <w:rFonts w:ascii="Times New Roman" w:hAnsi="Times New Roman"/>
          <w:sz w:val="28"/>
          <w:szCs w:val="28"/>
        </w:rPr>
        <w:t xml:space="preserve"> оказанием платной услуги;</w:t>
      </w:r>
    </w:p>
    <w:p w:rsidR="0067383E" w:rsidRPr="00A83CFB" w:rsidRDefault="0067383E" w:rsidP="0067383E">
      <w:pPr>
        <w:pStyle w:val="ConsPlusNormal"/>
        <w:ind w:right="74"/>
        <w:jc w:val="both"/>
        <w:outlineLvl w:val="0"/>
        <w:rPr>
          <w:rFonts w:ascii="Times New Roman" w:hAnsi="Times New Roman"/>
          <w:sz w:val="28"/>
          <w:szCs w:val="28"/>
        </w:rPr>
      </w:pPr>
      <w:r w:rsidRPr="00A83CFB">
        <w:rPr>
          <w:rFonts w:ascii="Times New Roman" w:hAnsi="Times New Roman"/>
          <w:sz w:val="28"/>
          <w:szCs w:val="28"/>
        </w:rPr>
        <w:t>- страховые взносы на оплату труда;</w:t>
      </w:r>
    </w:p>
    <w:p w:rsidR="0067383E" w:rsidRDefault="0067383E" w:rsidP="0067383E">
      <w:pPr>
        <w:pStyle w:val="ConsPlusNormal"/>
        <w:ind w:right="74"/>
        <w:jc w:val="both"/>
        <w:outlineLvl w:val="0"/>
        <w:rPr>
          <w:rFonts w:ascii="Times New Roman" w:hAnsi="Times New Roman"/>
          <w:sz w:val="28"/>
          <w:szCs w:val="28"/>
        </w:rPr>
      </w:pPr>
      <w:r w:rsidRPr="00A83CFB">
        <w:rPr>
          <w:rFonts w:ascii="Times New Roman" w:hAnsi="Times New Roman"/>
          <w:sz w:val="28"/>
          <w:szCs w:val="28"/>
        </w:rPr>
        <w:t>- и 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CFB">
        <w:rPr>
          <w:rFonts w:ascii="Times New Roman" w:hAnsi="Times New Roman"/>
          <w:sz w:val="28"/>
          <w:szCs w:val="28"/>
        </w:rPr>
        <w:t xml:space="preserve">расходы, </w:t>
      </w:r>
      <w:r>
        <w:rPr>
          <w:rFonts w:ascii="Times New Roman" w:hAnsi="Times New Roman"/>
          <w:sz w:val="28"/>
          <w:szCs w:val="28"/>
        </w:rPr>
        <w:t>сопровождающие процесс оказания услуг</w:t>
      </w:r>
      <w:r w:rsidRPr="00A83CFB">
        <w:rPr>
          <w:rFonts w:ascii="Times New Roman" w:hAnsi="Times New Roman"/>
          <w:sz w:val="28"/>
          <w:szCs w:val="28"/>
        </w:rPr>
        <w:t>.</w:t>
      </w:r>
    </w:p>
    <w:p w:rsidR="0067383E" w:rsidRPr="00A83CFB" w:rsidRDefault="0067383E" w:rsidP="0067383E">
      <w:pPr>
        <w:pStyle w:val="ConsPlusNormal"/>
        <w:ind w:right="7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83CFB">
        <w:rPr>
          <w:rFonts w:ascii="Times New Roman" w:hAnsi="Times New Roman"/>
          <w:sz w:val="28"/>
          <w:szCs w:val="28"/>
        </w:rPr>
        <w:t>Оплата труда административно-управленческого</w:t>
      </w:r>
      <w:r>
        <w:rPr>
          <w:rFonts w:ascii="Times New Roman" w:hAnsi="Times New Roman"/>
          <w:sz w:val="28"/>
          <w:szCs w:val="28"/>
        </w:rPr>
        <w:t xml:space="preserve"> персонала и вспомогательных работников </w:t>
      </w:r>
      <w:r w:rsidRPr="00A83CFB">
        <w:rPr>
          <w:rFonts w:ascii="Times New Roman" w:hAnsi="Times New Roman"/>
          <w:sz w:val="28"/>
          <w:szCs w:val="28"/>
        </w:rPr>
        <w:t>включает заработную плату работников Учреждения</w:t>
      </w:r>
      <w:r>
        <w:t xml:space="preserve">, </w:t>
      </w:r>
      <w:r w:rsidRPr="00A84D0D">
        <w:rPr>
          <w:rFonts w:ascii="Times New Roman" w:hAnsi="Times New Roman"/>
          <w:sz w:val="28"/>
          <w:szCs w:val="28"/>
        </w:rPr>
        <w:t>надбавки, доплаты и другие выплаты стимулирующего характера</w:t>
      </w:r>
      <w:r w:rsidRPr="00A83CFB">
        <w:rPr>
          <w:rFonts w:ascii="Times New Roman" w:hAnsi="Times New Roman"/>
          <w:sz w:val="28"/>
          <w:szCs w:val="28"/>
        </w:rPr>
        <w:t>, непосредственно не занятых оказанием платных услуг, но обеспечивающи</w:t>
      </w:r>
      <w:r>
        <w:rPr>
          <w:rFonts w:ascii="Times New Roman" w:hAnsi="Times New Roman"/>
          <w:sz w:val="28"/>
          <w:szCs w:val="28"/>
        </w:rPr>
        <w:t>е</w:t>
      </w:r>
      <w:r w:rsidRPr="00A83CFB">
        <w:rPr>
          <w:rFonts w:ascii="Times New Roman" w:hAnsi="Times New Roman"/>
          <w:sz w:val="28"/>
          <w:szCs w:val="28"/>
        </w:rPr>
        <w:t xml:space="preserve"> условия для оказания платных услуг, в зависимости от их трудозатрат. </w:t>
      </w: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Дополнительно в расчет цены включается рентабельность, отражающая процент прибыли, которую Учреждение планирует получить от оказания платных услуг. Процент прибыли установлен в размере 20% от общей величины расходов Учреждения и определяется по формуле:</w:t>
      </w: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Р= (ПЗ+НЗ)*20%, где:</w:t>
      </w: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383E" w:rsidRPr="008A3FCC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3FCC">
        <w:rPr>
          <w:rFonts w:ascii="Times New Roman" w:hAnsi="Times New Roman"/>
          <w:sz w:val="28"/>
          <w:szCs w:val="28"/>
        </w:rPr>
        <w:t>ПЗ – прямые затраты;</w:t>
      </w:r>
    </w:p>
    <w:p w:rsidR="0067383E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3FCC">
        <w:rPr>
          <w:rFonts w:ascii="Times New Roman" w:hAnsi="Times New Roman"/>
          <w:sz w:val="28"/>
          <w:szCs w:val="28"/>
        </w:rPr>
        <w:t>НЗ – накладные затраты</w:t>
      </w:r>
      <w:r>
        <w:rPr>
          <w:rFonts w:ascii="Times New Roman" w:hAnsi="Times New Roman"/>
          <w:sz w:val="28"/>
          <w:szCs w:val="28"/>
        </w:rPr>
        <w:t>.</w:t>
      </w:r>
    </w:p>
    <w:p w:rsidR="0067383E" w:rsidRPr="00EA55F6" w:rsidRDefault="0067383E" w:rsidP="0067383E">
      <w:pPr>
        <w:pStyle w:val="ConsPlusNormal"/>
        <w:ind w:right="74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383E" w:rsidRPr="00EA55F6" w:rsidRDefault="0067383E" w:rsidP="0067383E">
      <w:pPr>
        <w:pStyle w:val="ConsPlusNormal"/>
        <w:widowControl/>
        <w:ind w:right="74"/>
        <w:outlineLvl w:val="0"/>
        <w:rPr>
          <w:rFonts w:ascii="Times New Roman" w:hAnsi="Times New Roman"/>
          <w:sz w:val="28"/>
          <w:szCs w:val="28"/>
        </w:rPr>
      </w:pPr>
    </w:p>
    <w:p w:rsidR="00B82640" w:rsidRDefault="00B82640" w:rsidP="006738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82640" w:rsidSect="009375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0A" w:rsidRDefault="001E360A">
      <w:pPr>
        <w:spacing w:after="0" w:line="240" w:lineRule="auto"/>
      </w:pPr>
      <w:r>
        <w:separator/>
      </w:r>
    </w:p>
  </w:endnote>
  <w:endnote w:type="continuationSeparator" w:id="0">
    <w:p w:rsidR="001E360A" w:rsidRDefault="001E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0A" w:rsidRDefault="001E360A">
      <w:pPr>
        <w:spacing w:after="0" w:line="240" w:lineRule="auto"/>
      </w:pPr>
      <w:r>
        <w:separator/>
      </w:r>
    </w:p>
  </w:footnote>
  <w:footnote w:type="continuationSeparator" w:id="0">
    <w:p w:rsidR="001E360A" w:rsidRDefault="001E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F443E"/>
    <w:multiLevelType w:val="hybridMultilevel"/>
    <w:tmpl w:val="874E45DE"/>
    <w:lvl w:ilvl="0" w:tplc="A2260726">
      <w:start w:val="1"/>
      <w:numFmt w:val="bullet"/>
      <w:lvlText w:val=""/>
      <w:lvlJc w:val="left"/>
      <w:pPr>
        <w:tabs>
          <w:tab w:val="left" w:pos="567"/>
        </w:tabs>
        <w:ind w:left="567" w:hanging="359"/>
      </w:pPr>
      <w:rPr>
        <w:rFonts w:ascii="Symbol" w:hAnsi="Symbol"/>
      </w:rPr>
    </w:lvl>
    <w:lvl w:ilvl="1" w:tplc="8FCCFBC0">
      <w:start w:val="1"/>
      <w:numFmt w:val="bullet"/>
      <w:lvlText w:val="o"/>
      <w:lvlJc w:val="left"/>
      <w:pPr>
        <w:tabs>
          <w:tab w:val="left" w:pos="1287"/>
        </w:tabs>
        <w:ind w:left="1287" w:hanging="359"/>
      </w:pPr>
      <w:rPr>
        <w:rFonts w:ascii="Courier New" w:hAnsi="Courier New"/>
      </w:rPr>
    </w:lvl>
    <w:lvl w:ilvl="2" w:tplc="BEEE302A">
      <w:start w:val="1"/>
      <w:numFmt w:val="bullet"/>
      <w:lvlText w:val=""/>
      <w:lvlJc w:val="left"/>
      <w:pPr>
        <w:tabs>
          <w:tab w:val="left" w:pos="2007"/>
        </w:tabs>
        <w:ind w:left="2007" w:hanging="359"/>
      </w:pPr>
      <w:rPr>
        <w:rFonts w:ascii="Wingdings" w:hAnsi="Wingdings"/>
      </w:rPr>
    </w:lvl>
    <w:lvl w:ilvl="3" w:tplc="2676DE6A">
      <w:start w:val="1"/>
      <w:numFmt w:val="bullet"/>
      <w:lvlText w:val=""/>
      <w:lvlJc w:val="left"/>
      <w:pPr>
        <w:tabs>
          <w:tab w:val="left" w:pos="2727"/>
        </w:tabs>
        <w:ind w:left="2727" w:hanging="359"/>
      </w:pPr>
      <w:rPr>
        <w:rFonts w:ascii="Symbol" w:hAnsi="Symbol"/>
      </w:rPr>
    </w:lvl>
    <w:lvl w:ilvl="4" w:tplc="2B92D4F4">
      <w:start w:val="1"/>
      <w:numFmt w:val="bullet"/>
      <w:lvlText w:val="o"/>
      <w:lvlJc w:val="left"/>
      <w:pPr>
        <w:tabs>
          <w:tab w:val="left" w:pos="3447"/>
        </w:tabs>
        <w:ind w:left="3447" w:hanging="359"/>
      </w:pPr>
      <w:rPr>
        <w:rFonts w:ascii="Courier New" w:hAnsi="Courier New"/>
      </w:rPr>
    </w:lvl>
    <w:lvl w:ilvl="5" w:tplc="449C74A6">
      <w:start w:val="1"/>
      <w:numFmt w:val="bullet"/>
      <w:lvlText w:val=""/>
      <w:lvlJc w:val="left"/>
      <w:pPr>
        <w:tabs>
          <w:tab w:val="left" w:pos="4167"/>
        </w:tabs>
        <w:ind w:left="4167" w:hanging="359"/>
      </w:pPr>
      <w:rPr>
        <w:rFonts w:ascii="Wingdings" w:hAnsi="Wingdings"/>
      </w:rPr>
    </w:lvl>
    <w:lvl w:ilvl="6" w:tplc="605E864E">
      <w:start w:val="1"/>
      <w:numFmt w:val="bullet"/>
      <w:lvlText w:val=""/>
      <w:lvlJc w:val="left"/>
      <w:pPr>
        <w:tabs>
          <w:tab w:val="left" w:pos="4887"/>
        </w:tabs>
        <w:ind w:left="4887" w:hanging="359"/>
      </w:pPr>
      <w:rPr>
        <w:rFonts w:ascii="Symbol" w:hAnsi="Symbol"/>
      </w:rPr>
    </w:lvl>
    <w:lvl w:ilvl="7" w:tplc="FC0E39D8">
      <w:start w:val="1"/>
      <w:numFmt w:val="bullet"/>
      <w:lvlText w:val="o"/>
      <w:lvlJc w:val="left"/>
      <w:pPr>
        <w:tabs>
          <w:tab w:val="left" w:pos="5607"/>
        </w:tabs>
        <w:ind w:left="5607" w:hanging="359"/>
      </w:pPr>
      <w:rPr>
        <w:rFonts w:ascii="Courier New" w:hAnsi="Courier New"/>
      </w:rPr>
    </w:lvl>
    <w:lvl w:ilvl="8" w:tplc="81C4E0BE">
      <w:start w:val="1"/>
      <w:numFmt w:val="bullet"/>
      <w:lvlText w:val=""/>
      <w:lvlJc w:val="left"/>
      <w:pPr>
        <w:tabs>
          <w:tab w:val="left" w:pos="6327"/>
        </w:tabs>
        <w:ind w:left="6327" w:hanging="359"/>
      </w:pPr>
      <w:rPr>
        <w:rFonts w:ascii="Wingdings" w:hAnsi="Wingdings"/>
      </w:rPr>
    </w:lvl>
  </w:abstractNum>
  <w:abstractNum w:abstractNumId="1" w15:restartNumberingAfterBreak="0">
    <w:nsid w:val="2A0654F1"/>
    <w:multiLevelType w:val="hybridMultilevel"/>
    <w:tmpl w:val="C8588E28"/>
    <w:lvl w:ilvl="0" w:tplc="3F8AF0A2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342CDA1C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2536F570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6BB4734C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9DE27ABA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BB565C06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CEFAC6F0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7584BDCC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C242D314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2" w15:restartNumberingAfterBreak="0">
    <w:nsid w:val="2C724CD4"/>
    <w:multiLevelType w:val="multilevel"/>
    <w:tmpl w:val="F5D6D70C"/>
    <w:lvl w:ilvl="0">
      <w:start w:val="1"/>
      <w:numFmt w:val="decimal"/>
      <w:lvlText w:val="%1."/>
      <w:lvlJc w:val="left"/>
      <w:pPr>
        <w:ind w:left="420" w:hanging="419"/>
      </w:pPr>
    </w:lvl>
    <w:lvl w:ilvl="1">
      <w:start w:val="1"/>
      <w:numFmt w:val="decimal"/>
      <w:lvlText w:val="%1.%2."/>
      <w:lvlJc w:val="left"/>
      <w:pPr>
        <w:ind w:left="1128" w:hanging="419"/>
      </w:pPr>
    </w:lvl>
    <w:lvl w:ilvl="2">
      <w:start w:val="1"/>
      <w:numFmt w:val="decimal"/>
      <w:lvlText w:val="%1.%2.%3."/>
      <w:lvlJc w:val="left"/>
      <w:pPr>
        <w:ind w:left="2136" w:hanging="719"/>
      </w:pPr>
    </w:lvl>
    <w:lvl w:ilvl="3">
      <w:start w:val="1"/>
      <w:numFmt w:val="decimal"/>
      <w:lvlText w:val="%1.%2.%3.%4."/>
      <w:lvlJc w:val="left"/>
      <w:pPr>
        <w:ind w:left="2844" w:hanging="719"/>
      </w:pPr>
    </w:lvl>
    <w:lvl w:ilvl="4">
      <w:start w:val="1"/>
      <w:numFmt w:val="decimal"/>
      <w:lvlText w:val="%1.%2.%3.%4.%5."/>
      <w:lvlJc w:val="left"/>
      <w:pPr>
        <w:ind w:left="3912" w:hanging="1079"/>
      </w:pPr>
    </w:lvl>
    <w:lvl w:ilvl="5">
      <w:start w:val="1"/>
      <w:numFmt w:val="decimal"/>
      <w:lvlText w:val="%1.%2.%3.%4.%5.%6."/>
      <w:lvlJc w:val="left"/>
      <w:pPr>
        <w:ind w:left="4620" w:hanging="1079"/>
      </w:pPr>
    </w:lvl>
    <w:lvl w:ilvl="6">
      <w:start w:val="1"/>
      <w:numFmt w:val="decimal"/>
      <w:lvlText w:val="%1.%2.%3.%4.%5.%6.%7."/>
      <w:lvlJc w:val="left"/>
      <w:pPr>
        <w:ind w:left="5688" w:hanging="1439"/>
      </w:pPr>
    </w:lvl>
    <w:lvl w:ilvl="7">
      <w:start w:val="1"/>
      <w:numFmt w:val="decimal"/>
      <w:lvlText w:val="%1.%2.%3.%4.%5.%6.%7.%8."/>
      <w:lvlJc w:val="left"/>
      <w:pPr>
        <w:ind w:left="6396" w:hanging="1439"/>
      </w:pPr>
    </w:lvl>
    <w:lvl w:ilvl="8">
      <w:start w:val="1"/>
      <w:numFmt w:val="decimal"/>
      <w:lvlText w:val="%1.%2.%3.%4.%5.%6.%7.%8.%9."/>
      <w:lvlJc w:val="left"/>
      <w:pPr>
        <w:ind w:left="7464" w:hanging="1799"/>
      </w:pPr>
    </w:lvl>
  </w:abstractNum>
  <w:abstractNum w:abstractNumId="3" w15:restartNumberingAfterBreak="0">
    <w:nsid w:val="52B3539A"/>
    <w:multiLevelType w:val="hybridMultilevel"/>
    <w:tmpl w:val="0898FBB2"/>
    <w:lvl w:ilvl="0" w:tplc="68FC237A">
      <w:start w:val="1"/>
      <w:numFmt w:val="bullet"/>
      <w:lvlText w:val="–"/>
      <w:lvlJc w:val="left"/>
      <w:pPr>
        <w:ind w:left="709" w:hanging="357"/>
      </w:pPr>
      <w:rPr>
        <w:rFonts w:ascii="Arial" w:eastAsia="Arial" w:hAnsi="Arial" w:cs="Arial"/>
      </w:rPr>
    </w:lvl>
    <w:lvl w:ilvl="1" w:tplc="542A2C52">
      <w:start w:val="1"/>
      <w:numFmt w:val="bullet"/>
      <w:lvlText w:val="o"/>
      <w:lvlJc w:val="left"/>
      <w:pPr>
        <w:ind w:left="1429" w:hanging="357"/>
      </w:pPr>
      <w:rPr>
        <w:rFonts w:ascii="Courier New" w:eastAsia="Courier New" w:hAnsi="Courier New" w:cs="Courier New"/>
      </w:rPr>
    </w:lvl>
    <w:lvl w:ilvl="2" w:tplc="CDF4B122">
      <w:start w:val="1"/>
      <w:numFmt w:val="bullet"/>
      <w:lvlText w:val="§"/>
      <w:lvlJc w:val="left"/>
      <w:pPr>
        <w:ind w:left="2149" w:hanging="357"/>
      </w:pPr>
      <w:rPr>
        <w:rFonts w:ascii="Wingdings" w:eastAsia="Wingdings" w:hAnsi="Wingdings" w:cs="Wingdings"/>
      </w:rPr>
    </w:lvl>
    <w:lvl w:ilvl="3" w:tplc="EE782638">
      <w:start w:val="1"/>
      <w:numFmt w:val="bullet"/>
      <w:lvlText w:val="·"/>
      <w:lvlJc w:val="left"/>
      <w:pPr>
        <w:ind w:left="2869" w:hanging="357"/>
      </w:pPr>
      <w:rPr>
        <w:rFonts w:ascii="Symbol" w:eastAsia="Symbol" w:hAnsi="Symbol" w:cs="Symbol"/>
      </w:rPr>
    </w:lvl>
    <w:lvl w:ilvl="4" w:tplc="B2806AE4">
      <w:start w:val="1"/>
      <w:numFmt w:val="bullet"/>
      <w:lvlText w:val="o"/>
      <w:lvlJc w:val="left"/>
      <w:pPr>
        <w:ind w:left="3589" w:hanging="357"/>
      </w:pPr>
      <w:rPr>
        <w:rFonts w:ascii="Courier New" w:eastAsia="Courier New" w:hAnsi="Courier New" w:cs="Courier New"/>
      </w:rPr>
    </w:lvl>
    <w:lvl w:ilvl="5" w:tplc="35902DA6">
      <w:start w:val="1"/>
      <w:numFmt w:val="bullet"/>
      <w:lvlText w:val="§"/>
      <w:lvlJc w:val="left"/>
      <w:pPr>
        <w:ind w:left="4309" w:hanging="357"/>
      </w:pPr>
      <w:rPr>
        <w:rFonts w:ascii="Wingdings" w:eastAsia="Wingdings" w:hAnsi="Wingdings" w:cs="Wingdings"/>
      </w:rPr>
    </w:lvl>
    <w:lvl w:ilvl="6" w:tplc="BB5E98A6">
      <w:start w:val="1"/>
      <w:numFmt w:val="bullet"/>
      <w:lvlText w:val="·"/>
      <w:lvlJc w:val="left"/>
      <w:pPr>
        <w:ind w:left="5029" w:hanging="357"/>
      </w:pPr>
      <w:rPr>
        <w:rFonts w:ascii="Symbol" w:eastAsia="Symbol" w:hAnsi="Symbol" w:cs="Symbol"/>
      </w:rPr>
    </w:lvl>
    <w:lvl w:ilvl="7" w:tplc="BA84F262">
      <w:start w:val="1"/>
      <w:numFmt w:val="bullet"/>
      <w:lvlText w:val="o"/>
      <w:lvlJc w:val="left"/>
      <w:pPr>
        <w:ind w:left="5749" w:hanging="357"/>
      </w:pPr>
      <w:rPr>
        <w:rFonts w:ascii="Courier New" w:eastAsia="Courier New" w:hAnsi="Courier New" w:cs="Courier New"/>
      </w:rPr>
    </w:lvl>
    <w:lvl w:ilvl="8" w:tplc="48BCBB58">
      <w:start w:val="1"/>
      <w:numFmt w:val="bullet"/>
      <w:lvlText w:val="§"/>
      <w:lvlJc w:val="left"/>
      <w:pPr>
        <w:ind w:left="6469" w:hanging="357"/>
      </w:pPr>
      <w:rPr>
        <w:rFonts w:ascii="Wingdings" w:eastAsia="Wingdings" w:hAnsi="Wingdings" w:cs="Wingdings"/>
      </w:rPr>
    </w:lvl>
  </w:abstractNum>
  <w:abstractNum w:abstractNumId="4" w15:restartNumberingAfterBreak="0">
    <w:nsid w:val="63B13AF2"/>
    <w:multiLevelType w:val="hybridMultilevel"/>
    <w:tmpl w:val="74C87BB6"/>
    <w:lvl w:ilvl="0" w:tplc="9CC49242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A1AF8"/>
    <w:multiLevelType w:val="hybridMultilevel"/>
    <w:tmpl w:val="8C8C51B0"/>
    <w:lvl w:ilvl="0" w:tplc="22A44F7E">
      <w:start w:val="1"/>
      <w:numFmt w:val="bullet"/>
      <w:lvlText w:val="–"/>
      <w:lvlJc w:val="left"/>
      <w:pPr>
        <w:ind w:left="709" w:hanging="357"/>
      </w:pPr>
      <w:rPr>
        <w:rFonts w:ascii="Arial" w:eastAsia="Arial" w:hAnsi="Arial" w:cs="Arial"/>
      </w:rPr>
    </w:lvl>
    <w:lvl w:ilvl="1" w:tplc="0C2C648E">
      <w:start w:val="1"/>
      <w:numFmt w:val="bullet"/>
      <w:lvlText w:val="o"/>
      <w:lvlJc w:val="left"/>
      <w:pPr>
        <w:ind w:left="1429" w:hanging="357"/>
      </w:pPr>
      <w:rPr>
        <w:rFonts w:ascii="Courier New" w:eastAsia="Courier New" w:hAnsi="Courier New" w:cs="Courier New"/>
      </w:rPr>
    </w:lvl>
    <w:lvl w:ilvl="2" w:tplc="2286B3C6">
      <w:start w:val="1"/>
      <w:numFmt w:val="bullet"/>
      <w:lvlText w:val="§"/>
      <w:lvlJc w:val="left"/>
      <w:pPr>
        <w:ind w:left="2149" w:hanging="357"/>
      </w:pPr>
      <w:rPr>
        <w:rFonts w:ascii="Wingdings" w:eastAsia="Wingdings" w:hAnsi="Wingdings" w:cs="Wingdings"/>
      </w:rPr>
    </w:lvl>
    <w:lvl w:ilvl="3" w:tplc="24A40AB4">
      <w:start w:val="1"/>
      <w:numFmt w:val="bullet"/>
      <w:lvlText w:val="·"/>
      <w:lvlJc w:val="left"/>
      <w:pPr>
        <w:ind w:left="2869" w:hanging="357"/>
      </w:pPr>
      <w:rPr>
        <w:rFonts w:ascii="Symbol" w:eastAsia="Symbol" w:hAnsi="Symbol" w:cs="Symbol"/>
      </w:rPr>
    </w:lvl>
    <w:lvl w:ilvl="4" w:tplc="EEB2BC18">
      <w:start w:val="1"/>
      <w:numFmt w:val="bullet"/>
      <w:lvlText w:val="o"/>
      <w:lvlJc w:val="left"/>
      <w:pPr>
        <w:ind w:left="3589" w:hanging="357"/>
      </w:pPr>
      <w:rPr>
        <w:rFonts w:ascii="Courier New" w:eastAsia="Courier New" w:hAnsi="Courier New" w:cs="Courier New"/>
      </w:rPr>
    </w:lvl>
    <w:lvl w:ilvl="5" w:tplc="8C947960">
      <w:start w:val="1"/>
      <w:numFmt w:val="bullet"/>
      <w:lvlText w:val="§"/>
      <w:lvlJc w:val="left"/>
      <w:pPr>
        <w:ind w:left="4309" w:hanging="357"/>
      </w:pPr>
      <w:rPr>
        <w:rFonts w:ascii="Wingdings" w:eastAsia="Wingdings" w:hAnsi="Wingdings" w:cs="Wingdings"/>
      </w:rPr>
    </w:lvl>
    <w:lvl w:ilvl="6" w:tplc="BC1AE604">
      <w:start w:val="1"/>
      <w:numFmt w:val="bullet"/>
      <w:lvlText w:val="·"/>
      <w:lvlJc w:val="left"/>
      <w:pPr>
        <w:ind w:left="5029" w:hanging="357"/>
      </w:pPr>
      <w:rPr>
        <w:rFonts w:ascii="Symbol" w:eastAsia="Symbol" w:hAnsi="Symbol" w:cs="Symbol"/>
      </w:rPr>
    </w:lvl>
    <w:lvl w:ilvl="7" w:tplc="E326B104">
      <w:start w:val="1"/>
      <w:numFmt w:val="bullet"/>
      <w:lvlText w:val="o"/>
      <w:lvlJc w:val="left"/>
      <w:pPr>
        <w:ind w:left="5749" w:hanging="357"/>
      </w:pPr>
      <w:rPr>
        <w:rFonts w:ascii="Courier New" w:eastAsia="Courier New" w:hAnsi="Courier New" w:cs="Courier New"/>
      </w:rPr>
    </w:lvl>
    <w:lvl w:ilvl="8" w:tplc="7C262D96">
      <w:start w:val="1"/>
      <w:numFmt w:val="bullet"/>
      <w:lvlText w:val="§"/>
      <w:lvlJc w:val="left"/>
      <w:pPr>
        <w:ind w:left="6469" w:hanging="357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52"/>
    <w:rsid w:val="000321F1"/>
    <w:rsid w:val="00072627"/>
    <w:rsid w:val="00094521"/>
    <w:rsid w:val="000B4DC2"/>
    <w:rsid w:val="000F2602"/>
    <w:rsid w:val="001076B9"/>
    <w:rsid w:val="00133F33"/>
    <w:rsid w:val="00141EC8"/>
    <w:rsid w:val="001C21C3"/>
    <w:rsid w:val="001D0AE7"/>
    <w:rsid w:val="001E360A"/>
    <w:rsid w:val="002A22FE"/>
    <w:rsid w:val="002E2493"/>
    <w:rsid w:val="00330739"/>
    <w:rsid w:val="003F1EF1"/>
    <w:rsid w:val="003F3E81"/>
    <w:rsid w:val="00461FC7"/>
    <w:rsid w:val="004A70BE"/>
    <w:rsid w:val="004B3FBD"/>
    <w:rsid w:val="004F0A99"/>
    <w:rsid w:val="00500E19"/>
    <w:rsid w:val="005628B5"/>
    <w:rsid w:val="005720DA"/>
    <w:rsid w:val="005950BF"/>
    <w:rsid w:val="005A087F"/>
    <w:rsid w:val="0067383E"/>
    <w:rsid w:val="006E61AC"/>
    <w:rsid w:val="007040AB"/>
    <w:rsid w:val="007A0F35"/>
    <w:rsid w:val="007A4D5E"/>
    <w:rsid w:val="00805159"/>
    <w:rsid w:val="008328BA"/>
    <w:rsid w:val="008466E2"/>
    <w:rsid w:val="008B560D"/>
    <w:rsid w:val="008E062F"/>
    <w:rsid w:val="008F1552"/>
    <w:rsid w:val="009375E5"/>
    <w:rsid w:val="00A47984"/>
    <w:rsid w:val="00B82640"/>
    <w:rsid w:val="00B941BC"/>
    <w:rsid w:val="00BB26C3"/>
    <w:rsid w:val="00C15A85"/>
    <w:rsid w:val="00C26475"/>
    <w:rsid w:val="00C665BA"/>
    <w:rsid w:val="00C95D08"/>
    <w:rsid w:val="00CC260C"/>
    <w:rsid w:val="00CF3D14"/>
    <w:rsid w:val="00D1608A"/>
    <w:rsid w:val="00D224DB"/>
    <w:rsid w:val="00D979D8"/>
    <w:rsid w:val="00E059AB"/>
    <w:rsid w:val="00F64BD2"/>
    <w:rsid w:val="00F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A476B-01D3-4E72-B193-D12A71C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FA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A2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383E"/>
    <w:pPr>
      <w:widowControl w:val="0"/>
      <w:spacing w:after="0" w:line="240" w:lineRule="auto"/>
      <w:ind w:firstLine="720"/>
    </w:pPr>
    <w:rPr>
      <w:rFonts w:eastAsia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User01</cp:lastModifiedBy>
  <cp:revision>5</cp:revision>
  <cp:lastPrinted>2021-02-18T08:55:00Z</cp:lastPrinted>
  <dcterms:created xsi:type="dcterms:W3CDTF">2021-02-15T10:26:00Z</dcterms:created>
  <dcterms:modified xsi:type="dcterms:W3CDTF">2021-02-18T08:56:00Z</dcterms:modified>
</cp:coreProperties>
</file>