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DEC" w:rsidRPr="002F1CC3" w:rsidRDefault="00C94465" w:rsidP="00454C1E">
      <w:pPr>
        <w:spacing w:line="240" w:lineRule="exact"/>
        <w:ind w:left="5812"/>
        <w:rPr>
          <w:rFonts w:ascii="Times New Roman" w:hAnsi="Times New Roman" w:cs="Times New Roman"/>
          <w:sz w:val="28"/>
          <w:szCs w:val="28"/>
        </w:rPr>
      </w:pPr>
      <w:r w:rsidRPr="002F1CC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D099B">
        <w:rPr>
          <w:rFonts w:ascii="Times New Roman" w:hAnsi="Times New Roman" w:cs="Times New Roman"/>
          <w:sz w:val="28"/>
          <w:szCs w:val="28"/>
        </w:rPr>
        <w:t>2</w:t>
      </w:r>
      <w:r w:rsidRPr="002F1C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1CC3" w:rsidRPr="002F1CC3" w:rsidRDefault="002F1CC3" w:rsidP="002F1CC3">
      <w:pPr>
        <w:spacing w:line="240" w:lineRule="exact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2F1CC3" w:rsidRPr="002F1CC3" w:rsidRDefault="002F1CC3" w:rsidP="002F1CC3">
      <w:pPr>
        <w:spacing w:line="240" w:lineRule="exact"/>
        <w:ind w:left="5812"/>
        <w:rPr>
          <w:rFonts w:ascii="Times New Roman" w:hAnsi="Times New Roman" w:cs="Times New Roman"/>
          <w:sz w:val="28"/>
          <w:szCs w:val="28"/>
        </w:rPr>
      </w:pPr>
      <w:r w:rsidRPr="002F1CC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D30A26">
        <w:rPr>
          <w:rFonts w:ascii="Times New Roman" w:hAnsi="Times New Roman" w:cs="Times New Roman"/>
          <w:sz w:val="28"/>
          <w:szCs w:val="28"/>
        </w:rPr>
        <w:t>главы</w:t>
      </w:r>
      <w:r w:rsidR="00C94465" w:rsidRPr="002F1C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1CC3" w:rsidRPr="002F1CC3" w:rsidRDefault="00C94465" w:rsidP="002F1CC3">
      <w:pPr>
        <w:spacing w:line="240" w:lineRule="exact"/>
        <w:ind w:left="5812"/>
        <w:rPr>
          <w:rFonts w:ascii="Times New Roman" w:hAnsi="Times New Roman" w:cs="Times New Roman"/>
          <w:sz w:val="28"/>
          <w:szCs w:val="28"/>
        </w:rPr>
      </w:pPr>
      <w:r w:rsidRPr="002F1CC3">
        <w:rPr>
          <w:rFonts w:ascii="Times New Roman" w:hAnsi="Times New Roman" w:cs="Times New Roman"/>
          <w:sz w:val="28"/>
          <w:szCs w:val="28"/>
        </w:rPr>
        <w:t xml:space="preserve">городского округа Котельники </w:t>
      </w:r>
    </w:p>
    <w:p w:rsidR="00C94465" w:rsidRPr="002F1CC3" w:rsidRDefault="00C94465" w:rsidP="002F1CC3">
      <w:pPr>
        <w:spacing w:line="240" w:lineRule="exact"/>
        <w:ind w:left="5812"/>
        <w:rPr>
          <w:rFonts w:ascii="Times New Roman" w:hAnsi="Times New Roman" w:cs="Times New Roman"/>
          <w:sz w:val="28"/>
          <w:szCs w:val="28"/>
        </w:rPr>
      </w:pPr>
      <w:r w:rsidRPr="002F1CC3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C94465" w:rsidRDefault="008324A9" w:rsidP="002F1CC3">
      <w:pPr>
        <w:spacing w:line="240" w:lineRule="exact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C94465" w:rsidRPr="002F1CC3">
        <w:rPr>
          <w:rFonts w:ascii="Times New Roman" w:hAnsi="Times New Roman" w:cs="Times New Roman"/>
          <w:sz w:val="28"/>
          <w:szCs w:val="28"/>
        </w:rPr>
        <w:t>___________№__________</w:t>
      </w:r>
    </w:p>
    <w:p w:rsidR="002F1CC3" w:rsidRPr="002F1CC3" w:rsidRDefault="002F1CC3" w:rsidP="002F1CC3">
      <w:pPr>
        <w:spacing w:line="240" w:lineRule="exact"/>
        <w:ind w:left="5812"/>
        <w:rPr>
          <w:rFonts w:ascii="Times New Roman" w:hAnsi="Times New Roman" w:cs="Times New Roman"/>
          <w:sz w:val="28"/>
          <w:szCs w:val="28"/>
        </w:rPr>
      </w:pPr>
    </w:p>
    <w:p w:rsidR="00C94465" w:rsidRDefault="002669A0" w:rsidP="00ED099B">
      <w:pPr>
        <w:spacing w:line="240" w:lineRule="auto"/>
        <w:ind w:firstLine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территорий, закрепленных за заместителями </w:t>
      </w:r>
      <w:r w:rsidR="009F1672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7B5CD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72F91">
        <w:rPr>
          <w:rFonts w:ascii="Times New Roman" w:hAnsi="Times New Roman" w:cs="Times New Roman"/>
          <w:sz w:val="28"/>
          <w:szCs w:val="28"/>
        </w:rPr>
        <w:t xml:space="preserve">и сотрудниками муниципального казенного учреждения «Развитие Котельники» </w:t>
      </w:r>
      <w:r w:rsidR="007B5CD1">
        <w:rPr>
          <w:rFonts w:ascii="Times New Roman" w:hAnsi="Times New Roman" w:cs="Times New Roman"/>
          <w:sz w:val="28"/>
          <w:szCs w:val="28"/>
        </w:rPr>
        <w:t>городского округа Котельники Московской области</w:t>
      </w:r>
      <w:r w:rsidR="00ED099B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5989"/>
        <w:gridCol w:w="3332"/>
      </w:tblGrid>
      <w:tr w:rsidR="00ED099B" w:rsidTr="00FA6F3F">
        <w:trPr>
          <w:trHeight w:val="469"/>
        </w:trPr>
        <w:tc>
          <w:tcPr>
            <w:tcW w:w="675" w:type="dxa"/>
          </w:tcPr>
          <w:p w:rsidR="00ED099B" w:rsidRDefault="00ED099B" w:rsidP="00FA6F3F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89" w:type="dxa"/>
          </w:tcPr>
          <w:p w:rsidR="00ED099B" w:rsidRDefault="00ED099B" w:rsidP="00FA6F3F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2" w:type="dxa"/>
          </w:tcPr>
          <w:p w:rsidR="00ED099B" w:rsidRDefault="00907261" w:rsidP="00FA6F3F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</w:tr>
      <w:tr w:rsidR="00ED099B" w:rsidTr="00FA6F3F">
        <w:trPr>
          <w:trHeight w:val="1440"/>
        </w:trPr>
        <w:tc>
          <w:tcPr>
            <w:tcW w:w="675" w:type="dxa"/>
          </w:tcPr>
          <w:p w:rsidR="00ED099B" w:rsidRDefault="00ED099B" w:rsidP="00FA6F3F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989" w:type="dxa"/>
          </w:tcPr>
          <w:p w:rsidR="00ED099B" w:rsidRDefault="003276BF" w:rsidP="00D30A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Микрорайон Ковровый, ул. Новая, станция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Яничкино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прилегающая территория к железнодорожному полотну по всему городскому округу (границы территорий обозначены в схеме закрепленных территорий –</w:t>
            </w:r>
            <w:r w:rsidR="003559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№3, зеленый цвет)</w:t>
            </w:r>
          </w:p>
        </w:tc>
        <w:tc>
          <w:tcPr>
            <w:tcW w:w="3332" w:type="dxa"/>
          </w:tcPr>
          <w:p w:rsidR="00ED099B" w:rsidRDefault="00FA6F3F" w:rsidP="00A72F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А.А. Соколов</w:t>
            </w:r>
            <w:r w:rsidR="00A72F91">
              <w:rPr>
                <w:rFonts w:ascii="Times New Roman" w:hAnsi="Times New Roman" w:cs="Times New Roman"/>
                <w:sz w:val="28"/>
                <w:szCs w:val="28"/>
              </w:rPr>
              <w:t xml:space="preserve"> – заместитель руководителя по безопасности МКУ «Развитие Котельники»</w:t>
            </w:r>
            <w:bookmarkStart w:id="0" w:name="_GoBack"/>
            <w:bookmarkEnd w:id="0"/>
          </w:p>
        </w:tc>
      </w:tr>
      <w:tr w:rsidR="00ED099B" w:rsidTr="00FA6F3F">
        <w:trPr>
          <w:trHeight w:val="1440"/>
        </w:trPr>
        <w:tc>
          <w:tcPr>
            <w:tcW w:w="675" w:type="dxa"/>
          </w:tcPr>
          <w:p w:rsidR="00ED099B" w:rsidRDefault="00ED099B" w:rsidP="00FA6F3F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989" w:type="dxa"/>
          </w:tcPr>
          <w:p w:rsidR="00ED099B" w:rsidRDefault="003276BF" w:rsidP="00D30A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Микрорайон Южный, территория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Промзоны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Микрорайон Силикат,</w:t>
            </w:r>
            <w:r w:rsidR="00503FBD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территория станции метро «Котельники» (границы территорий обозначены в схеме закрепленных территорий –</w:t>
            </w:r>
            <w:r w:rsidR="003559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FBD">
              <w:rPr>
                <w:rFonts w:ascii="Times New Roman" w:hAnsi="Times New Roman" w:cs="Times New Roman"/>
                <w:sz w:val="28"/>
                <w:szCs w:val="28"/>
              </w:rPr>
              <w:t>приложение №3, синий цвет)</w:t>
            </w:r>
          </w:p>
        </w:tc>
        <w:tc>
          <w:tcPr>
            <w:tcW w:w="3332" w:type="dxa"/>
          </w:tcPr>
          <w:p w:rsidR="00ED099B" w:rsidRDefault="00FA6F3F" w:rsidP="00A72F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А.А.Булгаков</w:t>
            </w:r>
            <w:proofErr w:type="spellEnd"/>
            <w:r w:rsidR="00A72F91">
              <w:rPr>
                <w:rFonts w:ascii="Times New Roman" w:hAnsi="Times New Roman" w:cs="Times New Roman"/>
                <w:sz w:val="28"/>
                <w:szCs w:val="28"/>
              </w:rPr>
              <w:t xml:space="preserve"> – заместитель главы администрации</w:t>
            </w:r>
          </w:p>
        </w:tc>
      </w:tr>
      <w:tr w:rsidR="00ED099B" w:rsidTr="00FA6F3F">
        <w:trPr>
          <w:trHeight w:val="1440"/>
        </w:trPr>
        <w:tc>
          <w:tcPr>
            <w:tcW w:w="675" w:type="dxa"/>
          </w:tcPr>
          <w:p w:rsidR="00ED099B" w:rsidRDefault="00ED099B" w:rsidP="00FA6F3F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989" w:type="dxa"/>
          </w:tcPr>
          <w:p w:rsidR="00ED099B" w:rsidRDefault="00503FBD" w:rsidP="00D30A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Микрорайон Опытное поле, 1-й Покровский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-д., 2-й Покровский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-д., 3-й Покровский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-д. (границы территорий обозначены в схеме закрепленных территорий –</w:t>
            </w:r>
            <w:r w:rsidR="003559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№3, сиреневый цвет)</w:t>
            </w:r>
          </w:p>
        </w:tc>
        <w:tc>
          <w:tcPr>
            <w:tcW w:w="3332" w:type="dxa"/>
          </w:tcPr>
          <w:p w:rsidR="00ED099B" w:rsidRDefault="00FA6F3F" w:rsidP="00A72F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Дюкарева</w:t>
            </w:r>
            <w:proofErr w:type="spellEnd"/>
            <w:r w:rsidR="00A72F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2F91">
              <w:rPr>
                <w:rFonts w:ascii="Times New Roman" w:hAnsi="Times New Roman" w:cs="Times New Roman"/>
                <w:sz w:val="28"/>
                <w:szCs w:val="28"/>
              </w:rPr>
              <w:t>– заместитель главы администрации</w:t>
            </w:r>
          </w:p>
        </w:tc>
      </w:tr>
      <w:tr w:rsidR="00ED099B" w:rsidTr="00FA6F3F">
        <w:trPr>
          <w:trHeight w:val="1440"/>
        </w:trPr>
        <w:tc>
          <w:tcPr>
            <w:tcW w:w="675" w:type="dxa"/>
          </w:tcPr>
          <w:p w:rsidR="00ED099B" w:rsidRDefault="00ED099B" w:rsidP="00FA6F3F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989" w:type="dxa"/>
          </w:tcPr>
          <w:p w:rsidR="00ED099B" w:rsidRDefault="00503FBD" w:rsidP="00D30A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Микрорайон Белая Дача, ул. Строителей, ул. Кузьминская, ТЦ Мега, Коммерческий проезд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раницы территорий обозначены в схеме закрепленных территорий –</w:t>
            </w:r>
            <w:r w:rsidR="003559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№3, желтый цвет) </w:t>
            </w:r>
          </w:p>
        </w:tc>
        <w:tc>
          <w:tcPr>
            <w:tcW w:w="3332" w:type="dxa"/>
          </w:tcPr>
          <w:p w:rsidR="00ED099B" w:rsidRDefault="00FA6F3F" w:rsidP="00A72F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Журавле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72F9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proofErr w:type="gramEnd"/>
            <w:r w:rsidR="00A72F91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главы администрации</w:t>
            </w:r>
          </w:p>
        </w:tc>
      </w:tr>
    </w:tbl>
    <w:p w:rsidR="007B5CD1" w:rsidRDefault="007B5CD1" w:rsidP="002F1CC3">
      <w:pPr>
        <w:spacing w:line="240" w:lineRule="exact"/>
        <w:ind w:firstLine="1134"/>
        <w:jc w:val="center"/>
        <w:rPr>
          <w:rFonts w:ascii="Times New Roman" w:hAnsi="Times New Roman" w:cs="Times New Roman"/>
          <w:sz w:val="28"/>
          <w:szCs w:val="28"/>
        </w:rPr>
      </w:pPr>
    </w:p>
    <w:p w:rsidR="00D30A26" w:rsidRDefault="00D30A26" w:rsidP="002F1CC3">
      <w:pPr>
        <w:spacing w:line="240" w:lineRule="exact"/>
        <w:ind w:firstLine="1134"/>
        <w:jc w:val="center"/>
        <w:rPr>
          <w:rFonts w:ascii="Times New Roman" w:hAnsi="Times New Roman" w:cs="Times New Roman"/>
          <w:sz w:val="28"/>
          <w:szCs w:val="28"/>
        </w:rPr>
      </w:pPr>
    </w:p>
    <w:p w:rsidR="00D30A26" w:rsidRDefault="00D30A26" w:rsidP="002F1CC3">
      <w:pPr>
        <w:spacing w:line="240" w:lineRule="exact"/>
        <w:ind w:firstLine="1134"/>
        <w:jc w:val="center"/>
        <w:rPr>
          <w:rFonts w:ascii="Times New Roman" w:hAnsi="Times New Roman" w:cs="Times New Roman"/>
          <w:sz w:val="28"/>
          <w:szCs w:val="28"/>
        </w:rPr>
      </w:pPr>
    </w:p>
    <w:p w:rsidR="00D30A26" w:rsidRPr="00D30A26" w:rsidRDefault="00D30A26" w:rsidP="00D30A26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0A26">
        <w:rPr>
          <w:rFonts w:ascii="Times New Roman" w:eastAsia="Calibri" w:hAnsi="Times New Roman" w:cs="Times New Roman"/>
          <w:sz w:val="28"/>
          <w:szCs w:val="28"/>
        </w:rPr>
        <w:t>Заместитель главы администрации                                            Е.В. Журавлев</w:t>
      </w:r>
    </w:p>
    <w:p w:rsidR="00D30A26" w:rsidRDefault="00D30A26" w:rsidP="002F1CC3">
      <w:pPr>
        <w:spacing w:line="240" w:lineRule="exact"/>
        <w:ind w:firstLine="1134"/>
        <w:jc w:val="center"/>
        <w:rPr>
          <w:rFonts w:ascii="Times New Roman" w:hAnsi="Times New Roman" w:cs="Times New Roman"/>
          <w:sz w:val="28"/>
          <w:szCs w:val="28"/>
        </w:rPr>
      </w:pPr>
    </w:p>
    <w:p w:rsidR="00D30A26" w:rsidRDefault="00D30A26" w:rsidP="002F1CC3">
      <w:pPr>
        <w:spacing w:line="240" w:lineRule="exact"/>
        <w:ind w:firstLine="1134"/>
        <w:jc w:val="center"/>
        <w:rPr>
          <w:rFonts w:ascii="Times New Roman" w:hAnsi="Times New Roman" w:cs="Times New Roman"/>
          <w:sz w:val="28"/>
          <w:szCs w:val="28"/>
        </w:rPr>
      </w:pPr>
    </w:p>
    <w:p w:rsidR="00D30A26" w:rsidRDefault="00D30A26" w:rsidP="002F1CC3">
      <w:pPr>
        <w:spacing w:line="240" w:lineRule="exact"/>
        <w:ind w:firstLine="1134"/>
        <w:jc w:val="center"/>
        <w:rPr>
          <w:rFonts w:ascii="Times New Roman" w:hAnsi="Times New Roman" w:cs="Times New Roman"/>
          <w:sz w:val="28"/>
          <w:szCs w:val="28"/>
        </w:rPr>
      </w:pPr>
    </w:p>
    <w:sectPr w:rsidR="00D30A26" w:rsidSect="002F1CC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A348E"/>
    <w:multiLevelType w:val="hybridMultilevel"/>
    <w:tmpl w:val="2758B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465"/>
    <w:rsid w:val="00031DEC"/>
    <w:rsid w:val="00037FE4"/>
    <w:rsid w:val="001F7835"/>
    <w:rsid w:val="002669A0"/>
    <w:rsid w:val="002F1CC3"/>
    <w:rsid w:val="003276BF"/>
    <w:rsid w:val="00355973"/>
    <w:rsid w:val="00454C1E"/>
    <w:rsid w:val="004D4787"/>
    <w:rsid w:val="00503FBD"/>
    <w:rsid w:val="005B3C7E"/>
    <w:rsid w:val="007B5CD1"/>
    <w:rsid w:val="008324A9"/>
    <w:rsid w:val="00907261"/>
    <w:rsid w:val="009F1672"/>
    <w:rsid w:val="00A1437F"/>
    <w:rsid w:val="00A72F91"/>
    <w:rsid w:val="00C349FA"/>
    <w:rsid w:val="00C94465"/>
    <w:rsid w:val="00CF343A"/>
    <w:rsid w:val="00D30A26"/>
    <w:rsid w:val="00ED099B"/>
    <w:rsid w:val="00FA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465"/>
    <w:pPr>
      <w:ind w:left="720"/>
      <w:contextualSpacing/>
    </w:pPr>
  </w:style>
  <w:style w:type="table" w:styleId="a4">
    <w:name w:val="Table Grid"/>
    <w:basedOn w:val="a1"/>
    <w:uiPriority w:val="59"/>
    <w:rsid w:val="00ED09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465"/>
    <w:pPr>
      <w:ind w:left="720"/>
      <w:contextualSpacing/>
    </w:pPr>
  </w:style>
  <w:style w:type="table" w:styleId="a4">
    <w:name w:val="Table Grid"/>
    <w:basedOn w:val="a1"/>
    <w:uiPriority w:val="59"/>
    <w:rsid w:val="00ED09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8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64EF0-CC3C-4C7B-9E4B-3C646549D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User-City3</dc:creator>
  <cp:lastModifiedBy>User-City3</cp:lastModifiedBy>
  <cp:revision>9</cp:revision>
  <cp:lastPrinted>2018-03-26T08:42:00Z</cp:lastPrinted>
  <dcterms:created xsi:type="dcterms:W3CDTF">2018-03-23T13:39:00Z</dcterms:created>
  <dcterms:modified xsi:type="dcterms:W3CDTF">2018-03-27T07:21:00Z</dcterms:modified>
</cp:coreProperties>
</file>