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86" w:rsidRDefault="00806C86" w:rsidP="00EE1183">
      <w:pPr>
        <w:rPr>
          <w:sz w:val="36"/>
          <w:szCs w:val="36"/>
        </w:rPr>
      </w:pPr>
    </w:p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F9082C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2/55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D165CC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</w:t>
      </w:r>
      <w:r w:rsidR="00A17FE4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№1/</w:t>
      </w:r>
      <w:r w:rsidR="00A17FE4">
        <w:rPr>
          <w:sz w:val="28"/>
          <w:szCs w:val="28"/>
        </w:rPr>
        <w:t>37</w:t>
      </w:r>
      <w:r w:rsidR="00D165CC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  <w:bookmarkStart w:id="0" w:name="_GoBack"/>
      <w:bookmarkEnd w:id="0"/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A17FE4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</w:t>
      </w:r>
    </w:p>
    <w:p w:rsidR="003A7400" w:rsidRDefault="00867CF3" w:rsidP="001E6715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A17FE4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A17FE4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</w:t>
      </w:r>
    </w:p>
    <w:p w:rsidR="004C588A" w:rsidRPr="00160324" w:rsidRDefault="004C588A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A17FE4" w:rsidRPr="00A17FE4">
        <w:rPr>
          <w:sz w:val="28"/>
          <w:szCs w:val="28"/>
        </w:rPr>
        <w:t xml:space="preserve">от 22.09.2021 №1/33 </w:t>
      </w:r>
      <w:r w:rsidR="004C588A">
        <w:rPr>
          <w:sz w:val="28"/>
          <w:szCs w:val="28"/>
        </w:rPr>
        <w:br/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160324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DB3883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DB3883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 w:rsidRPr="00DB3883">
        <w:rPr>
          <w:sz w:val="28"/>
          <w:szCs w:val="28"/>
        </w:rPr>
        <w:t>6</w:t>
      </w:r>
      <w:r w:rsidRPr="00DB3883">
        <w:rPr>
          <w:sz w:val="28"/>
          <w:szCs w:val="28"/>
        </w:rPr>
        <w:t>.12.20</w:t>
      </w:r>
      <w:r w:rsidR="009A4A8F" w:rsidRPr="00DB3883">
        <w:rPr>
          <w:sz w:val="28"/>
          <w:szCs w:val="28"/>
        </w:rPr>
        <w:t>2</w:t>
      </w:r>
      <w:r w:rsidR="00A17FE4" w:rsidRPr="00DB3883">
        <w:rPr>
          <w:sz w:val="28"/>
          <w:szCs w:val="28"/>
        </w:rPr>
        <w:t>1</w:t>
      </w:r>
      <w:r w:rsidRPr="00DB3883">
        <w:rPr>
          <w:sz w:val="28"/>
          <w:szCs w:val="28"/>
        </w:rPr>
        <w:t xml:space="preserve"> № 1/</w:t>
      </w:r>
      <w:r w:rsidR="00A17FE4" w:rsidRPr="00DB3883">
        <w:rPr>
          <w:sz w:val="28"/>
          <w:szCs w:val="28"/>
        </w:rPr>
        <w:t>37</w:t>
      </w:r>
      <w:r w:rsidRPr="00DB3883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A17FE4" w:rsidRPr="00DB3883">
        <w:rPr>
          <w:sz w:val="28"/>
          <w:szCs w:val="28"/>
        </w:rPr>
        <w:t>2</w:t>
      </w:r>
      <w:r w:rsidRPr="00DB3883">
        <w:rPr>
          <w:sz w:val="28"/>
          <w:szCs w:val="28"/>
        </w:rPr>
        <w:t xml:space="preserve"> год и на плановый период 202</w:t>
      </w:r>
      <w:r w:rsidR="00A17FE4" w:rsidRPr="00DB3883">
        <w:rPr>
          <w:sz w:val="28"/>
          <w:szCs w:val="28"/>
        </w:rPr>
        <w:t>3</w:t>
      </w:r>
      <w:r w:rsidRPr="00DB3883">
        <w:rPr>
          <w:sz w:val="28"/>
          <w:szCs w:val="28"/>
        </w:rPr>
        <w:t xml:space="preserve"> и 202</w:t>
      </w:r>
      <w:r w:rsidR="00A17FE4" w:rsidRPr="00DB3883">
        <w:rPr>
          <w:sz w:val="28"/>
          <w:szCs w:val="28"/>
        </w:rPr>
        <w:t>4</w:t>
      </w:r>
      <w:r w:rsidRPr="00DB3883">
        <w:rPr>
          <w:sz w:val="28"/>
          <w:szCs w:val="28"/>
        </w:rPr>
        <w:t xml:space="preserve"> годов» </w:t>
      </w:r>
      <w:r w:rsidRPr="00DB3883">
        <w:rPr>
          <w:color w:val="000000"/>
          <w:sz w:val="28"/>
          <w:szCs w:val="28"/>
        </w:rPr>
        <w:t>следующие изменения:</w:t>
      </w:r>
    </w:p>
    <w:p w:rsidR="009C740B" w:rsidRPr="001211D7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1.1.</w:t>
      </w:r>
      <w:r w:rsidRPr="001211D7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211D7" w:rsidRDefault="009C740B" w:rsidP="00A927A1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1.2.</w:t>
      </w:r>
      <w:r w:rsidRPr="001211D7">
        <w:rPr>
          <w:sz w:val="28"/>
          <w:szCs w:val="28"/>
        </w:rPr>
        <w:tab/>
        <w:t>В приложение 2 «Прогноз бюджета городского округа Котельники</w:t>
      </w:r>
      <w:r w:rsidR="00A927A1" w:rsidRPr="001211D7">
        <w:rPr>
          <w:sz w:val="28"/>
          <w:szCs w:val="28"/>
        </w:rPr>
        <w:t xml:space="preserve"> </w:t>
      </w:r>
      <w:r w:rsidRPr="001211D7">
        <w:rPr>
          <w:sz w:val="28"/>
          <w:szCs w:val="28"/>
        </w:rPr>
        <w:t>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1.3.</w:t>
      </w:r>
      <w:r w:rsidRPr="001211D7">
        <w:rPr>
          <w:sz w:val="28"/>
          <w:szCs w:val="28"/>
        </w:rPr>
        <w:tab/>
        <w:t>В приложение 3 «Расходы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 по разделам, подразделам, целевым статьям </w:t>
      </w:r>
      <w:r w:rsidRPr="001211D7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1.4.</w:t>
      </w:r>
      <w:r w:rsidRPr="001211D7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1.5.</w:t>
      </w:r>
      <w:r w:rsidRPr="001211D7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1.6.</w:t>
      </w:r>
      <w:r w:rsidRPr="001211D7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1.7.</w:t>
      </w:r>
      <w:r w:rsidRPr="001211D7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</w:t>
      </w:r>
      <w:r w:rsidR="004E0E4A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1211D7">
        <w:rPr>
          <w:sz w:val="28"/>
          <w:szCs w:val="28"/>
        </w:rPr>
        <w:br/>
      </w:r>
      <w:r w:rsidRPr="001211D7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1.8.</w:t>
      </w:r>
      <w:r w:rsidRPr="001211D7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</w:t>
      </w:r>
      <w:r w:rsidR="004E0E4A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и 202</w:t>
      </w:r>
      <w:r w:rsidR="004E0E4A" w:rsidRPr="001211D7">
        <w:rPr>
          <w:sz w:val="28"/>
          <w:szCs w:val="28"/>
        </w:rPr>
        <w:t>4</w:t>
      </w:r>
      <w:r w:rsidRPr="001211D7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1211D7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211D7">
        <w:rPr>
          <w:sz w:val="28"/>
          <w:szCs w:val="28"/>
        </w:rPr>
        <w:t>1.9.</w:t>
      </w:r>
      <w:r w:rsidRPr="001211D7">
        <w:rPr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</w:t>
      </w:r>
      <w:r w:rsidR="009A4A8F" w:rsidRPr="001211D7">
        <w:rPr>
          <w:sz w:val="28"/>
          <w:szCs w:val="28"/>
        </w:rPr>
        <w:t>1</w:t>
      </w:r>
      <w:r w:rsidRPr="001211D7">
        <w:rPr>
          <w:sz w:val="28"/>
          <w:szCs w:val="28"/>
        </w:rPr>
        <w:t xml:space="preserve"> год и на плановый период 202</w:t>
      </w:r>
      <w:r w:rsidR="009A4A8F" w:rsidRPr="001211D7">
        <w:rPr>
          <w:sz w:val="28"/>
          <w:szCs w:val="28"/>
        </w:rPr>
        <w:t>2</w:t>
      </w:r>
      <w:r w:rsidRPr="001211D7">
        <w:rPr>
          <w:sz w:val="28"/>
          <w:szCs w:val="28"/>
        </w:rPr>
        <w:t xml:space="preserve"> и 202</w:t>
      </w:r>
      <w:r w:rsidR="009A4A8F" w:rsidRPr="001211D7">
        <w:rPr>
          <w:sz w:val="28"/>
          <w:szCs w:val="28"/>
        </w:rPr>
        <w:t>3</w:t>
      </w:r>
      <w:r w:rsidRPr="001211D7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CF6DA1" w:rsidRDefault="00CF6DA1" w:rsidP="00CF6DA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0EFD">
        <w:rPr>
          <w:sz w:val="28"/>
          <w:szCs w:val="28"/>
        </w:rPr>
        <w:t>0</w:t>
      </w:r>
      <w:r w:rsidR="00DC71B7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14 «</w:t>
      </w:r>
      <w:r w:rsidRPr="00CF6DA1">
        <w:rPr>
          <w:sz w:val="28"/>
          <w:szCs w:val="28"/>
        </w:rPr>
        <w:t>Бюджетные инвестиции в объекты капитального строительства муниципальной собственности городского округа Котельники Московской области в 2022 год и плановый период 2023 и 2024 годов</w:t>
      </w:r>
      <w:r>
        <w:rPr>
          <w:sz w:val="28"/>
          <w:szCs w:val="28"/>
        </w:rPr>
        <w:t>»</w:t>
      </w:r>
      <w:r w:rsidRPr="00CF6DA1">
        <w:rPr>
          <w:sz w:val="28"/>
          <w:szCs w:val="28"/>
        </w:rPr>
        <w:t xml:space="preserve"> изложить в редакции согласно Приложению 1</w:t>
      </w:r>
      <w:r w:rsidR="00060EFD">
        <w:rPr>
          <w:sz w:val="28"/>
          <w:szCs w:val="28"/>
        </w:rPr>
        <w:t>0</w:t>
      </w:r>
      <w:r w:rsidRPr="00CF6DA1">
        <w:rPr>
          <w:sz w:val="28"/>
          <w:szCs w:val="28"/>
        </w:rPr>
        <w:t xml:space="preserve"> к настоящему Решению.</w:t>
      </w:r>
    </w:p>
    <w:p w:rsidR="00A46919" w:rsidRPr="00CF6DA1" w:rsidRDefault="00DC71B7" w:rsidP="00CF6DA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CF6DA1">
        <w:rPr>
          <w:sz w:val="28"/>
          <w:szCs w:val="28"/>
        </w:rPr>
        <w:t>Приложение 13 «Перечень главных администраторов доходов бюджета городского округа Котельники Московской области на 2022 год</w:t>
      </w:r>
      <w:r w:rsidRPr="00CF6DA1">
        <w:rPr>
          <w:sz w:val="28"/>
          <w:szCs w:val="28"/>
        </w:rPr>
        <w:br/>
        <w:t xml:space="preserve">и на плановый период 2023 и 2024 годов» </w:t>
      </w:r>
      <w:bookmarkStart w:id="1" w:name="_Hlk100600655"/>
      <w:r w:rsidRPr="00CF6DA1">
        <w:rPr>
          <w:sz w:val="28"/>
          <w:szCs w:val="28"/>
        </w:rPr>
        <w:t>изложить в редакции согласно Приложению 1</w:t>
      </w:r>
      <w:r>
        <w:rPr>
          <w:sz w:val="28"/>
          <w:szCs w:val="28"/>
        </w:rPr>
        <w:t>1</w:t>
      </w:r>
      <w:r w:rsidRPr="00CF6DA1">
        <w:rPr>
          <w:sz w:val="28"/>
          <w:szCs w:val="28"/>
        </w:rPr>
        <w:t xml:space="preserve"> к настоящему Решению.</w:t>
      </w:r>
      <w:bookmarkEnd w:id="1"/>
    </w:p>
    <w:p w:rsidR="00CF6DA1" w:rsidRPr="004E0E4A" w:rsidRDefault="00CF6DA1" w:rsidP="00CF6DA1">
      <w:pPr>
        <w:pStyle w:val="Standard"/>
        <w:ind w:firstLine="709"/>
        <w:jc w:val="both"/>
        <w:rPr>
          <w:sz w:val="28"/>
          <w:szCs w:val="28"/>
        </w:rPr>
      </w:pPr>
    </w:p>
    <w:p w:rsidR="00867CF3" w:rsidRPr="00763C40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763C40">
        <w:rPr>
          <w:sz w:val="28"/>
          <w:szCs w:val="28"/>
        </w:rPr>
        <w:t xml:space="preserve">2. </w:t>
      </w:r>
      <w:r w:rsidR="00867CF3" w:rsidRPr="00763C40">
        <w:rPr>
          <w:sz w:val="28"/>
          <w:szCs w:val="28"/>
        </w:rPr>
        <w:t xml:space="preserve">Статью 1 изложить в следующей редакции: 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2022 год: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060EFD" w:rsidRPr="00060EFD">
        <w:rPr>
          <w:color w:val="000000" w:themeColor="text1"/>
          <w:sz w:val="28"/>
          <w:szCs w:val="28"/>
        </w:rPr>
        <w:t>2</w:t>
      </w:r>
      <w:r w:rsidR="00A46919">
        <w:rPr>
          <w:color w:val="000000" w:themeColor="text1"/>
          <w:sz w:val="28"/>
          <w:szCs w:val="28"/>
        </w:rPr>
        <w:t> 351 121</w:t>
      </w:r>
      <w:r w:rsidR="00060EFD" w:rsidRPr="00060EFD">
        <w:rPr>
          <w:color w:val="000000" w:themeColor="text1"/>
          <w:sz w:val="28"/>
          <w:szCs w:val="28"/>
        </w:rPr>
        <w:t>,</w:t>
      </w:r>
      <w:r w:rsidR="00A46919">
        <w:rPr>
          <w:color w:val="000000" w:themeColor="text1"/>
          <w:sz w:val="28"/>
          <w:szCs w:val="28"/>
        </w:rPr>
        <w:t>92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</w:t>
      </w:r>
      <w:r w:rsidRPr="00060EFD">
        <w:rPr>
          <w:color w:val="000000" w:themeColor="text1"/>
          <w:sz w:val="28"/>
          <w:szCs w:val="28"/>
        </w:rPr>
        <w:lastRenderedPageBreak/>
        <w:t xml:space="preserve">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1</w:t>
      </w:r>
      <w:r w:rsidR="00A46919">
        <w:rPr>
          <w:color w:val="000000" w:themeColor="text1"/>
          <w:sz w:val="28"/>
          <w:szCs w:val="28"/>
        </w:rPr>
        <w:t> 133 689,92</w:t>
      </w:r>
      <w:r w:rsidRPr="00060EFD">
        <w:rPr>
          <w:color w:val="000000" w:themeColor="text1"/>
          <w:sz w:val="28"/>
          <w:szCs w:val="28"/>
        </w:rPr>
        <w:t>тыс. руб.</w:t>
      </w:r>
    </w:p>
    <w:p w:rsidR="00914D14" w:rsidRPr="00F0455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0455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F0455A" w:rsidRPr="00F0455A">
        <w:rPr>
          <w:color w:val="000000" w:themeColor="text1"/>
          <w:sz w:val="28"/>
          <w:szCs w:val="28"/>
        </w:rPr>
        <w:t>2 5</w:t>
      </w:r>
      <w:r w:rsidR="00A46919">
        <w:rPr>
          <w:color w:val="000000" w:themeColor="text1"/>
          <w:sz w:val="28"/>
          <w:szCs w:val="28"/>
        </w:rPr>
        <w:t>25</w:t>
      </w:r>
      <w:r w:rsidR="00F0455A" w:rsidRPr="00F0455A">
        <w:rPr>
          <w:color w:val="000000" w:themeColor="text1"/>
          <w:sz w:val="28"/>
          <w:szCs w:val="28"/>
        </w:rPr>
        <w:t> </w:t>
      </w:r>
      <w:r w:rsidR="00A46919">
        <w:rPr>
          <w:color w:val="000000" w:themeColor="text1"/>
          <w:sz w:val="28"/>
          <w:szCs w:val="28"/>
        </w:rPr>
        <w:t>455</w:t>
      </w:r>
      <w:r w:rsidR="00F0455A" w:rsidRPr="00F0455A">
        <w:rPr>
          <w:color w:val="000000" w:themeColor="text1"/>
          <w:sz w:val="28"/>
          <w:szCs w:val="28"/>
        </w:rPr>
        <w:t>,</w:t>
      </w:r>
      <w:r w:rsidR="00A46919">
        <w:rPr>
          <w:color w:val="000000" w:themeColor="text1"/>
          <w:sz w:val="28"/>
          <w:szCs w:val="28"/>
        </w:rPr>
        <w:t>38</w:t>
      </w:r>
      <w:r w:rsidR="00F0455A" w:rsidRPr="00F0455A">
        <w:rPr>
          <w:color w:val="000000" w:themeColor="text1"/>
          <w:sz w:val="28"/>
          <w:szCs w:val="28"/>
        </w:rPr>
        <w:t xml:space="preserve"> </w:t>
      </w:r>
      <w:r w:rsidRPr="00F0455A">
        <w:rPr>
          <w:color w:val="000000" w:themeColor="text1"/>
          <w:sz w:val="28"/>
          <w:szCs w:val="28"/>
        </w:rPr>
        <w:t>тыс. руб.</w:t>
      </w:r>
    </w:p>
    <w:p w:rsidR="00914D14" w:rsidRPr="00060EFD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A46919">
        <w:rPr>
          <w:color w:val="000000" w:themeColor="text1"/>
          <w:sz w:val="28"/>
          <w:szCs w:val="28"/>
        </w:rPr>
        <w:t>174 333,46</w:t>
      </w:r>
      <w:r w:rsidRPr="00060EFD">
        <w:rPr>
          <w:color w:val="000000" w:themeColor="text1"/>
          <w:sz w:val="28"/>
          <w:szCs w:val="28"/>
        </w:rPr>
        <w:t xml:space="preserve"> тыс. руб., что </w:t>
      </w:r>
      <w:r w:rsidRPr="00A46919">
        <w:rPr>
          <w:color w:val="000000" w:themeColor="text1"/>
          <w:sz w:val="28"/>
          <w:szCs w:val="28"/>
        </w:rPr>
        <w:t xml:space="preserve">составляет </w:t>
      </w:r>
      <w:r w:rsidR="00A46919" w:rsidRPr="00A46919">
        <w:rPr>
          <w:color w:val="000000" w:themeColor="text1"/>
          <w:sz w:val="28"/>
          <w:szCs w:val="28"/>
        </w:rPr>
        <w:t>14</w:t>
      </w:r>
      <w:r w:rsidR="00060EFD" w:rsidRPr="00A46919">
        <w:rPr>
          <w:color w:val="000000" w:themeColor="text1"/>
          <w:sz w:val="28"/>
          <w:szCs w:val="28"/>
        </w:rPr>
        <w:t>,</w:t>
      </w:r>
      <w:r w:rsidR="00A46919" w:rsidRPr="00A46919">
        <w:rPr>
          <w:color w:val="000000" w:themeColor="text1"/>
          <w:sz w:val="28"/>
          <w:szCs w:val="28"/>
        </w:rPr>
        <w:t>3</w:t>
      </w:r>
      <w:r w:rsidRPr="00A46919">
        <w:rPr>
          <w:color w:val="000000" w:themeColor="text1"/>
          <w:sz w:val="28"/>
          <w:szCs w:val="28"/>
        </w:rPr>
        <w:t>% к</w:t>
      </w:r>
      <w:r w:rsidRPr="00060EFD">
        <w:rPr>
          <w:color w:val="000000" w:themeColor="text1"/>
          <w:sz w:val="28"/>
          <w:szCs w:val="28"/>
        </w:rPr>
        <w:t xml:space="preserve"> общей сумме доходов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914D14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6011A2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A46919">
        <w:rPr>
          <w:color w:val="000000" w:themeColor="text1"/>
          <w:sz w:val="28"/>
          <w:szCs w:val="28"/>
        </w:rPr>
        <w:t>145</w:t>
      </w:r>
      <w:r w:rsidR="006011A2" w:rsidRPr="006011A2">
        <w:rPr>
          <w:color w:val="000000" w:themeColor="text1"/>
          <w:sz w:val="28"/>
          <w:szCs w:val="28"/>
        </w:rPr>
        <w:t xml:space="preserve"> 000,00</w:t>
      </w:r>
      <w:r w:rsidRPr="006011A2">
        <w:rPr>
          <w:color w:val="000000" w:themeColor="text1"/>
          <w:sz w:val="28"/>
          <w:szCs w:val="28"/>
        </w:rPr>
        <w:t xml:space="preserve"> тыс. руб.».</w:t>
      </w:r>
    </w:p>
    <w:p w:rsidR="009C740B" w:rsidRPr="00060EFD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3. Статью 2 </w:t>
      </w:r>
      <w:bookmarkStart w:id="2" w:name="_Hlk106101852"/>
      <w:r w:rsidRPr="00060EFD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bookmarkEnd w:id="2"/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2023 и 2024 годов: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2023 год в сумме </w:t>
      </w:r>
      <w:r w:rsidR="00A46919">
        <w:rPr>
          <w:color w:val="000000" w:themeColor="text1"/>
          <w:sz w:val="28"/>
          <w:szCs w:val="28"/>
        </w:rPr>
        <w:t>3 804 938,51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060EFD">
        <w:rPr>
          <w:color w:val="000000" w:themeColor="text1"/>
          <w:sz w:val="28"/>
          <w:szCs w:val="28"/>
        </w:rPr>
        <w:t>2 </w:t>
      </w:r>
      <w:r w:rsidR="00A46919">
        <w:rPr>
          <w:color w:val="000000" w:themeColor="text1"/>
          <w:sz w:val="28"/>
          <w:szCs w:val="28"/>
        </w:rPr>
        <w:t>520</w:t>
      </w:r>
      <w:r w:rsidR="00060EFD" w:rsidRPr="00060EFD">
        <w:rPr>
          <w:color w:val="000000" w:themeColor="text1"/>
          <w:sz w:val="28"/>
          <w:szCs w:val="28"/>
        </w:rPr>
        <w:t> </w:t>
      </w:r>
      <w:r w:rsidR="00A46919">
        <w:rPr>
          <w:color w:val="000000" w:themeColor="text1"/>
          <w:sz w:val="28"/>
          <w:szCs w:val="28"/>
        </w:rPr>
        <w:t>579</w:t>
      </w:r>
      <w:r w:rsidR="00060EFD" w:rsidRPr="00060EFD">
        <w:rPr>
          <w:color w:val="000000" w:themeColor="text1"/>
          <w:sz w:val="28"/>
          <w:szCs w:val="28"/>
        </w:rPr>
        <w:t>,</w:t>
      </w:r>
      <w:r w:rsidR="00A46919">
        <w:rPr>
          <w:color w:val="000000" w:themeColor="text1"/>
          <w:sz w:val="28"/>
          <w:szCs w:val="28"/>
        </w:rPr>
        <w:t>40</w:t>
      </w:r>
      <w:r w:rsidRPr="00060EFD">
        <w:rPr>
          <w:color w:val="000000" w:themeColor="text1"/>
          <w:sz w:val="28"/>
          <w:szCs w:val="28"/>
        </w:rPr>
        <w:t xml:space="preserve"> тыс. руб. и на 2024 год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5</w:t>
      </w:r>
      <w:r w:rsidR="00A46919">
        <w:rPr>
          <w:color w:val="000000" w:themeColor="text1"/>
          <w:sz w:val="28"/>
          <w:szCs w:val="28"/>
        </w:rPr>
        <w:t> 598 642,43</w:t>
      </w:r>
      <w:r w:rsidRPr="00060EFD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A46919">
        <w:rPr>
          <w:color w:val="000000" w:themeColor="text1"/>
          <w:sz w:val="28"/>
          <w:szCs w:val="28"/>
        </w:rPr>
        <w:t>4 217 676,09</w:t>
      </w:r>
      <w:r w:rsidRPr="00060EFD">
        <w:rPr>
          <w:color w:val="000000" w:themeColor="text1"/>
          <w:sz w:val="28"/>
          <w:szCs w:val="28"/>
        </w:rPr>
        <w:t xml:space="preserve"> тыс. руб.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2023 год в сумме </w:t>
      </w:r>
      <w:r w:rsidR="00060EFD" w:rsidRPr="00060EFD">
        <w:rPr>
          <w:color w:val="000000" w:themeColor="text1"/>
          <w:sz w:val="28"/>
          <w:szCs w:val="28"/>
        </w:rPr>
        <w:t>3</w:t>
      </w:r>
      <w:r w:rsidR="00A46919">
        <w:rPr>
          <w:color w:val="000000" w:themeColor="text1"/>
          <w:sz w:val="28"/>
          <w:szCs w:val="28"/>
        </w:rPr>
        <w:t> 927 615</w:t>
      </w:r>
      <w:r w:rsidR="00060EFD" w:rsidRPr="00060EFD">
        <w:rPr>
          <w:color w:val="000000" w:themeColor="text1"/>
          <w:sz w:val="28"/>
          <w:szCs w:val="28"/>
        </w:rPr>
        <w:t>,</w:t>
      </w:r>
      <w:r w:rsidR="00A46919">
        <w:rPr>
          <w:color w:val="000000" w:themeColor="text1"/>
          <w:sz w:val="28"/>
          <w:szCs w:val="28"/>
        </w:rPr>
        <w:t>69</w:t>
      </w:r>
      <w:r w:rsidRPr="00060EF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36 000,00 тыс. руб. и на 2024 год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 xml:space="preserve">в сумме </w:t>
      </w:r>
      <w:r w:rsidR="00060EFD" w:rsidRPr="00060EFD">
        <w:rPr>
          <w:color w:val="000000" w:themeColor="text1"/>
          <w:sz w:val="28"/>
          <w:szCs w:val="28"/>
        </w:rPr>
        <w:t>5</w:t>
      </w:r>
      <w:r w:rsidR="00A46919">
        <w:rPr>
          <w:color w:val="000000" w:themeColor="text1"/>
          <w:sz w:val="28"/>
          <w:szCs w:val="28"/>
        </w:rPr>
        <w:t> 698 092,79</w:t>
      </w:r>
      <w:r w:rsidRPr="00060EF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</w:t>
      </w:r>
      <w:r w:rsidR="00A927A1" w:rsidRPr="00060EFD">
        <w:rPr>
          <w:color w:val="000000" w:themeColor="text1"/>
          <w:sz w:val="28"/>
          <w:szCs w:val="28"/>
        </w:rPr>
        <w:br/>
      </w:r>
      <w:r w:rsidRPr="00060EFD">
        <w:rPr>
          <w:color w:val="000000" w:themeColor="text1"/>
          <w:sz w:val="28"/>
          <w:szCs w:val="28"/>
        </w:rPr>
        <w:t>в сумме 75 000,00 тыс. руб.</w:t>
      </w:r>
    </w:p>
    <w:p w:rsidR="00914D14" w:rsidRPr="00060EFD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060EFD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2023 год в сумме </w:t>
      </w:r>
      <w:r w:rsidR="00CF6DA1" w:rsidRPr="00060EFD">
        <w:rPr>
          <w:color w:val="000000" w:themeColor="text1"/>
          <w:sz w:val="28"/>
          <w:szCs w:val="28"/>
        </w:rPr>
        <w:t>122 677,18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CF6DA1" w:rsidRPr="00060EFD">
        <w:rPr>
          <w:color w:val="000000" w:themeColor="text1"/>
          <w:sz w:val="28"/>
          <w:szCs w:val="28"/>
        </w:rPr>
        <w:t>9,</w:t>
      </w:r>
      <w:r w:rsidR="00060EFD" w:rsidRPr="00060EFD">
        <w:rPr>
          <w:color w:val="000000" w:themeColor="text1"/>
          <w:sz w:val="28"/>
          <w:szCs w:val="28"/>
        </w:rPr>
        <w:t>6</w:t>
      </w:r>
      <w:r w:rsidRPr="00060EFD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2024 год в сумме </w:t>
      </w:r>
      <w:r w:rsidR="00CF6DA1" w:rsidRPr="00060EFD">
        <w:rPr>
          <w:color w:val="000000" w:themeColor="text1"/>
          <w:sz w:val="28"/>
          <w:szCs w:val="28"/>
        </w:rPr>
        <w:t>99 450,36</w:t>
      </w:r>
      <w:r w:rsidRPr="00060EFD">
        <w:rPr>
          <w:color w:val="000000" w:themeColor="text1"/>
          <w:sz w:val="28"/>
          <w:szCs w:val="28"/>
        </w:rPr>
        <w:t xml:space="preserve"> тыс. руб., что составляет </w:t>
      </w:r>
      <w:r w:rsidR="00CF6DA1" w:rsidRPr="00060EFD">
        <w:rPr>
          <w:color w:val="000000" w:themeColor="text1"/>
          <w:sz w:val="28"/>
          <w:szCs w:val="28"/>
        </w:rPr>
        <w:t>7,</w:t>
      </w:r>
      <w:r w:rsidR="00060EFD" w:rsidRPr="00060EFD">
        <w:rPr>
          <w:color w:val="000000" w:themeColor="text1"/>
          <w:sz w:val="28"/>
          <w:szCs w:val="28"/>
        </w:rPr>
        <w:t>2</w:t>
      </w:r>
      <w:r w:rsidRPr="00060EFD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  <w:r w:rsidR="00A048B0" w:rsidRPr="00060EFD">
        <w:rPr>
          <w:color w:val="000000" w:themeColor="text1"/>
          <w:sz w:val="28"/>
          <w:szCs w:val="28"/>
        </w:rPr>
        <w:t>»</w:t>
      </w:r>
      <w:r w:rsidR="00CF6DA1" w:rsidRPr="00060EFD">
        <w:rPr>
          <w:color w:val="000000" w:themeColor="text1"/>
          <w:sz w:val="28"/>
          <w:szCs w:val="28"/>
        </w:rPr>
        <w:t>.</w:t>
      </w:r>
    </w:p>
    <w:p w:rsidR="003B186F" w:rsidRPr="00F36445" w:rsidRDefault="003B186F" w:rsidP="003B186F">
      <w:pPr>
        <w:ind w:firstLine="567"/>
        <w:jc w:val="both"/>
        <w:rPr>
          <w:b/>
          <w:sz w:val="28"/>
          <w:szCs w:val="28"/>
        </w:rPr>
      </w:pPr>
      <w:r w:rsidRPr="00F36445">
        <w:rPr>
          <w:sz w:val="28"/>
          <w:szCs w:val="28"/>
        </w:rPr>
        <w:t xml:space="preserve">4. Статью 9 изложить в следующей редакции: </w:t>
      </w:r>
    </w:p>
    <w:p w:rsidR="003B186F" w:rsidRPr="00DB3883" w:rsidRDefault="003B186F" w:rsidP="001E6715">
      <w:pPr>
        <w:ind w:firstLine="567"/>
        <w:jc w:val="both"/>
        <w:rPr>
          <w:color w:val="000000" w:themeColor="text1"/>
          <w:sz w:val="28"/>
          <w:szCs w:val="28"/>
        </w:rPr>
      </w:pPr>
      <w:r w:rsidRPr="00F36445">
        <w:rPr>
          <w:sz w:val="28"/>
          <w:szCs w:val="28"/>
        </w:rPr>
        <w:t xml:space="preserve">«Установить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2022 год в размере </w:t>
      </w:r>
      <w:r w:rsidR="00F36445" w:rsidRPr="00F36445">
        <w:rPr>
          <w:sz w:val="28"/>
          <w:szCs w:val="28"/>
        </w:rPr>
        <w:t>16 954,99</w:t>
      </w:r>
      <w:r w:rsidRPr="00F36445">
        <w:rPr>
          <w:sz w:val="28"/>
          <w:szCs w:val="28"/>
        </w:rPr>
        <w:t xml:space="preserve"> тыс. руб., на 2023 год в размере </w:t>
      </w:r>
      <w:r w:rsidR="00F36445" w:rsidRPr="00F36445">
        <w:rPr>
          <w:sz w:val="28"/>
          <w:szCs w:val="28"/>
        </w:rPr>
        <w:t>100 430,22</w:t>
      </w:r>
      <w:r w:rsidRPr="00F36445">
        <w:rPr>
          <w:sz w:val="28"/>
          <w:szCs w:val="28"/>
        </w:rPr>
        <w:t xml:space="preserve"> тыс. руб., на 2024 год в размере </w:t>
      </w:r>
      <w:r w:rsidR="00F36445" w:rsidRPr="00F36445">
        <w:rPr>
          <w:sz w:val="28"/>
          <w:szCs w:val="28"/>
        </w:rPr>
        <w:t>188 340,01</w:t>
      </w:r>
      <w:r w:rsidRPr="00F36445">
        <w:rPr>
          <w:sz w:val="28"/>
          <w:szCs w:val="28"/>
        </w:rPr>
        <w:t xml:space="preserve"> тыс. руб.».</w:t>
      </w:r>
    </w:p>
    <w:p w:rsidR="003C5407" w:rsidRPr="003B186F" w:rsidRDefault="00060EFD" w:rsidP="003C54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C5407" w:rsidRPr="003B186F">
        <w:rPr>
          <w:color w:val="000000" w:themeColor="text1"/>
          <w:sz w:val="28"/>
          <w:szCs w:val="28"/>
        </w:rPr>
        <w:t>. Статью 18 изложить в следующей редакции:</w:t>
      </w:r>
    </w:p>
    <w:p w:rsidR="003C5407" w:rsidRPr="003C5407" w:rsidRDefault="003B186F" w:rsidP="003C54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C5407" w:rsidRPr="003C5407">
        <w:rPr>
          <w:color w:val="000000" w:themeColor="text1"/>
          <w:sz w:val="28"/>
          <w:szCs w:val="28"/>
        </w:rPr>
        <w:t>Установить размер:</w:t>
      </w:r>
    </w:p>
    <w:p w:rsidR="003C5407" w:rsidRPr="003C5407" w:rsidRDefault="003C5407" w:rsidP="003C5407">
      <w:pPr>
        <w:ind w:firstLine="709"/>
        <w:jc w:val="both"/>
        <w:rPr>
          <w:color w:val="000000" w:themeColor="text1"/>
          <w:sz w:val="28"/>
          <w:szCs w:val="28"/>
        </w:rPr>
      </w:pPr>
      <w:r w:rsidRPr="003C5407">
        <w:rPr>
          <w:color w:val="000000" w:themeColor="text1"/>
          <w:sz w:val="28"/>
          <w:szCs w:val="28"/>
        </w:rPr>
        <w:t xml:space="preserve">резервного фонда администрации городского округа Котельники Московской области на 2022 год – </w:t>
      </w:r>
      <w:r w:rsidR="00A46919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A46919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 xml:space="preserve">00,00 тыс. руб., на 2023 год – 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 xml:space="preserve">00,00 тыс. руб., на 2024 год – 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 тыс. руб.</w:t>
      </w:r>
    </w:p>
    <w:p w:rsidR="003C5407" w:rsidRPr="003C5407" w:rsidRDefault="003C5407" w:rsidP="003C54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C5407">
        <w:rPr>
          <w:color w:val="000000" w:themeColor="text1"/>
          <w:sz w:val="28"/>
          <w:szCs w:val="28"/>
        </w:rPr>
        <w:t xml:space="preserve">резервного фонда администрации городского округа Котельники Московской области на предупреждение и ликвидацию чрезвычайных ситуаций </w:t>
      </w:r>
      <w:r w:rsidRPr="003C5407">
        <w:rPr>
          <w:color w:val="000000" w:themeColor="text1"/>
          <w:sz w:val="28"/>
          <w:szCs w:val="28"/>
        </w:rPr>
        <w:lastRenderedPageBreak/>
        <w:t>и последствий стихийных бедствий на 202</w:t>
      </w:r>
      <w:r w:rsidR="003B186F">
        <w:rPr>
          <w:color w:val="000000" w:themeColor="text1"/>
          <w:sz w:val="28"/>
          <w:szCs w:val="28"/>
        </w:rPr>
        <w:t>2</w:t>
      </w:r>
      <w:r w:rsidRPr="003C5407">
        <w:rPr>
          <w:color w:val="000000" w:themeColor="text1"/>
          <w:sz w:val="28"/>
          <w:szCs w:val="28"/>
        </w:rPr>
        <w:t xml:space="preserve"> год - </w:t>
      </w:r>
      <w:r w:rsidR="00A46919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A46919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 тыс. руб., на 202</w:t>
      </w:r>
      <w:r w:rsidR="003B186F">
        <w:rPr>
          <w:color w:val="000000" w:themeColor="text1"/>
          <w:sz w:val="28"/>
          <w:szCs w:val="28"/>
        </w:rPr>
        <w:t>3</w:t>
      </w:r>
      <w:r w:rsidRPr="003C5407">
        <w:rPr>
          <w:color w:val="000000" w:themeColor="text1"/>
          <w:sz w:val="28"/>
          <w:szCs w:val="28"/>
        </w:rPr>
        <w:t xml:space="preserve"> год – 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</w:t>
      </w:r>
      <w:r w:rsidRPr="003C5407">
        <w:rPr>
          <w:b/>
          <w:color w:val="000000" w:themeColor="text1"/>
          <w:sz w:val="28"/>
          <w:szCs w:val="28"/>
        </w:rPr>
        <w:t xml:space="preserve"> </w:t>
      </w:r>
      <w:r w:rsidRPr="003C5407">
        <w:rPr>
          <w:color w:val="000000" w:themeColor="text1"/>
          <w:sz w:val="28"/>
          <w:szCs w:val="28"/>
        </w:rPr>
        <w:t>тыс. руб., на 202</w:t>
      </w:r>
      <w:r w:rsidR="003B186F">
        <w:rPr>
          <w:color w:val="000000" w:themeColor="text1"/>
          <w:sz w:val="28"/>
          <w:szCs w:val="28"/>
        </w:rPr>
        <w:t>4</w:t>
      </w:r>
      <w:r w:rsidRPr="003C5407">
        <w:rPr>
          <w:color w:val="000000" w:themeColor="text1"/>
          <w:sz w:val="28"/>
          <w:szCs w:val="28"/>
        </w:rPr>
        <w:t xml:space="preserve"> год –</w:t>
      </w:r>
      <w:r w:rsidR="003B186F">
        <w:rPr>
          <w:color w:val="000000" w:themeColor="text1"/>
          <w:sz w:val="28"/>
          <w:szCs w:val="28"/>
        </w:rPr>
        <w:t>1</w:t>
      </w:r>
      <w:r w:rsidRPr="003C5407">
        <w:rPr>
          <w:color w:val="000000" w:themeColor="text1"/>
          <w:sz w:val="28"/>
          <w:szCs w:val="28"/>
        </w:rPr>
        <w:t> </w:t>
      </w:r>
      <w:r w:rsidR="003B186F">
        <w:rPr>
          <w:color w:val="000000" w:themeColor="text1"/>
          <w:sz w:val="28"/>
          <w:szCs w:val="28"/>
        </w:rPr>
        <w:t>0</w:t>
      </w:r>
      <w:r w:rsidRPr="003C5407">
        <w:rPr>
          <w:color w:val="000000" w:themeColor="text1"/>
          <w:sz w:val="28"/>
          <w:szCs w:val="28"/>
        </w:rPr>
        <w:t>00,00 тыс. руб.</w:t>
      </w:r>
      <w:r w:rsidR="003B186F">
        <w:rPr>
          <w:color w:val="000000" w:themeColor="text1"/>
          <w:sz w:val="28"/>
          <w:szCs w:val="28"/>
        </w:rPr>
        <w:t>».</w:t>
      </w:r>
    </w:p>
    <w:p w:rsidR="008A5AD0" w:rsidRDefault="00060EFD" w:rsidP="008A5AD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B186F">
        <w:rPr>
          <w:color w:val="000000" w:themeColor="text1"/>
          <w:sz w:val="28"/>
          <w:szCs w:val="28"/>
        </w:rPr>
        <w:t xml:space="preserve">. </w:t>
      </w:r>
      <w:r w:rsidR="008A5AD0" w:rsidRPr="003B186F">
        <w:rPr>
          <w:color w:val="000000" w:themeColor="text1"/>
          <w:sz w:val="28"/>
          <w:szCs w:val="28"/>
        </w:rPr>
        <w:t>Статью 18</w:t>
      </w:r>
      <w:r w:rsidR="008A5AD0">
        <w:rPr>
          <w:color w:val="000000" w:themeColor="text1"/>
          <w:sz w:val="28"/>
          <w:szCs w:val="28"/>
        </w:rPr>
        <w:t>.1</w:t>
      </w:r>
      <w:r w:rsidR="008A5AD0" w:rsidRPr="003B186F">
        <w:rPr>
          <w:color w:val="000000" w:themeColor="text1"/>
          <w:sz w:val="28"/>
          <w:szCs w:val="28"/>
        </w:rPr>
        <w:t xml:space="preserve"> изложить в следующей редакции:</w:t>
      </w:r>
      <w:r w:rsidR="008A5AD0" w:rsidRPr="003B186F">
        <w:rPr>
          <w:sz w:val="28"/>
          <w:szCs w:val="28"/>
        </w:rPr>
        <w:t xml:space="preserve"> </w:t>
      </w:r>
    </w:p>
    <w:p w:rsidR="003B186F" w:rsidRPr="003B186F" w:rsidRDefault="003B186F" w:rsidP="008A5AD0">
      <w:pPr>
        <w:ind w:firstLine="709"/>
        <w:jc w:val="both"/>
        <w:rPr>
          <w:sz w:val="28"/>
          <w:szCs w:val="28"/>
        </w:rPr>
      </w:pPr>
      <w:r w:rsidRPr="003B186F">
        <w:rPr>
          <w:sz w:val="28"/>
          <w:szCs w:val="28"/>
        </w:rPr>
        <w:t>«Установить, что в составе утверждённых бюджетных ассигнований бюджета городского округа Котельники Московской области предусматриваются зарезервированные средства на 2022 год:</w:t>
      </w:r>
    </w:p>
    <w:p w:rsidR="003C5407" w:rsidRPr="00160324" w:rsidRDefault="003B186F" w:rsidP="001E6715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A46919">
        <w:rPr>
          <w:sz w:val="28"/>
          <w:szCs w:val="28"/>
        </w:rPr>
        <w:t>на финансовое обеспечение непредвиденных расходов по обеспечению финансовых обязательств городского округа Котельники</w:t>
      </w:r>
      <w:r w:rsidRPr="00A46919">
        <w:rPr>
          <w:color w:val="000000"/>
          <w:sz w:val="28"/>
          <w:szCs w:val="28"/>
        </w:rPr>
        <w:t xml:space="preserve"> Московской области</w:t>
      </w:r>
      <w:r w:rsidRPr="00A46919">
        <w:rPr>
          <w:sz w:val="28"/>
          <w:szCs w:val="28"/>
        </w:rPr>
        <w:t xml:space="preserve">, возникших в связи с решением вопросов местного значения, в случае, если средства, необходимые на осуществление соответствующих расходов, не предусмотрены в бюджете городского округа Котельники Московской области либо при их недостаточности, в сумме </w:t>
      </w:r>
      <w:r w:rsidR="000A2B0E" w:rsidRPr="00A46919">
        <w:rPr>
          <w:sz w:val="28"/>
          <w:szCs w:val="28"/>
        </w:rPr>
        <w:t>25 649,41</w:t>
      </w:r>
      <w:r w:rsidRPr="00A46919">
        <w:rPr>
          <w:sz w:val="28"/>
          <w:szCs w:val="28"/>
        </w:rPr>
        <w:t xml:space="preserve"> тыс. рублей.».</w:t>
      </w:r>
    </w:p>
    <w:p w:rsidR="00867CF3" w:rsidRPr="00160324" w:rsidRDefault="00060EF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</w:t>
      </w:r>
      <w:r w:rsidR="00A927A1">
        <w:rPr>
          <w:sz w:val="28"/>
          <w:szCs w:val="28"/>
        </w:rPr>
        <w:br/>
      </w:r>
      <w:r w:rsidR="00867CF3" w:rsidRPr="00160324">
        <w:rPr>
          <w:sz w:val="28"/>
          <w:szCs w:val="28"/>
        </w:rPr>
        <w:t>и разместить на сайте городского округа Котельники Московской области в сети Интернет.</w:t>
      </w:r>
    </w:p>
    <w:p w:rsidR="00867CF3" w:rsidRPr="00160324" w:rsidRDefault="00060EF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763A97" w:rsidRDefault="00763A97" w:rsidP="00867CF3">
      <w:pPr>
        <w:ind w:firstLine="567"/>
        <w:jc w:val="both"/>
        <w:rPr>
          <w:sz w:val="28"/>
          <w:szCs w:val="28"/>
        </w:rPr>
      </w:pP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F9082C" w:rsidRDefault="00867CF3" w:rsidP="00867CF3">
      <w:pPr>
        <w:jc w:val="both"/>
        <w:rPr>
          <w:b/>
          <w:sz w:val="28"/>
          <w:szCs w:val="28"/>
        </w:rPr>
      </w:pPr>
      <w:r w:rsidRPr="00F9082C">
        <w:rPr>
          <w:b/>
          <w:sz w:val="28"/>
          <w:szCs w:val="28"/>
        </w:rPr>
        <w:t xml:space="preserve">Председатель Совета депутатов </w:t>
      </w:r>
    </w:p>
    <w:p w:rsidR="00867CF3" w:rsidRPr="00F9082C" w:rsidRDefault="00867CF3" w:rsidP="00867CF3">
      <w:pPr>
        <w:jc w:val="both"/>
        <w:rPr>
          <w:b/>
          <w:sz w:val="28"/>
          <w:szCs w:val="28"/>
        </w:rPr>
      </w:pPr>
      <w:r w:rsidRPr="00F9082C">
        <w:rPr>
          <w:b/>
          <w:sz w:val="28"/>
          <w:szCs w:val="28"/>
        </w:rPr>
        <w:t>городского округа Котельники</w:t>
      </w:r>
    </w:p>
    <w:p w:rsidR="00867CF3" w:rsidRPr="00F9082C" w:rsidRDefault="00867CF3" w:rsidP="00867CF3">
      <w:pPr>
        <w:jc w:val="both"/>
        <w:rPr>
          <w:b/>
          <w:sz w:val="28"/>
          <w:szCs w:val="28"/>
        </w:rPr>
      </w:pPr>
      <w:r w:rsidRPr="00F9082C">
        <w:rPr>
          <w:b/>
          <w:sz w:val="28"/>
          <w:szCs w:val="28"/>
        </w:rPr>
        <w:t>Московской област</w:t>
      </w:r>
      <w:r w:rsidR="005210FA" w:rsidRPr="00F9082C">
        <w:rPr>
          <w:b/>
          <w:sz w:val="28"/>
          <w:szCs w:val="28"/>
        </w:rPr>
        <w:t xml:space="preserve">и                      </w:t>
      </w:r>
      <w:r w:rsidRPr="00F9082C">
        <w:rPr>
          <w:b/>
          <w:sz w:val="28"/>
          <w:szCs w:val="28"/>
        </w:rPr>
        <w:t xml:space="preserve">   </w:t>
      </w:r>
      <w:r w:rsidR="00C9221C" w:rsidRPr="00F9082C">
        <w:rPr>
          <w:b/>
          <w:sz w:val="28"/>
          <w:szCs w:val="28"/>
        </w:rPr>
        <w:t xml:space="preserve"> </w:t>
      </w:r>
      <w:r w:rsidRPr="00F9082C">
        <w:rPr>
          <w:b/>
          <w:sz w:val="28"/>
          <w:szCs w:val="28"/>
        </w:rPr>
        <w:t xml:space="preserve">      </w:t>
      </w:r>
      <w:r w:rsidR="003A7400" w:rsidRPr="00F9082C">
        <w:rPr>
          <w:b/>
          <w:sz w:val="28"/>
          <w:szCs w:val="28"/>
        </w:rPr>
        <w:t xml:space="preserve">          </w:t>
      </w:r>
      <w:r w:rsidRPr="00F9082C">
        <w:rPr>
          <w:b/>
          <w:sz w:val="28"/>
          <w:szCs w:val="28"/>
        </w:rPr>
        <w:t xml:space="preserve">                               А.И. Бондаренко</w:t>
      </w:r>
    </w:p>
    <w:p w:rsidR="00867CF3" w:rsidRDefault="00867CF3" w:rsidP="00867CF3">
      <w:pPr>
        <w:jc w:val="both"/>
        <w:rPr>
          <w:b/>
          <w:sz w:val="28"/>
          <w:szCs w:val="28"/>
        </w:rPr>
      </w:pPr>
    </w:p>
    <w:p w:rsidR="00F9082C" w:rsidRPr="00F9082C" w:rsidRDefault="00F9082C" w:rsidP="00867CF3">
      <w:pPr>
        <w:jc w:val="both"/>
        <w:rPr>
          <w:b/>
          <w:sz w:val="28"/>
          <w:szCs w:val="28"/>
        </w:rPr>
      </w:pPr>
    </w:p>
    <w:p w:rsidR="00A35B34" w:rsidRPr="00F9082C" w:rsidRDefault="00A35B34" w:rsidP="00F96472">
      <w:pPr>
        <w:jc w:val="both"/>
        <w:rPr>
          <w:b/>
          <w:sz w:val="28"/>
          <w:szCs w:val="28"/>
        </w:rPr>
      </w:pPr>
      <w:r w:rsidRPr="00F9082C">
        <w:rPr>
          <w:b/>
          <w:sz w:val="28"/>
          <w:szCs w:val="28"/>
        </w:rPr>
        <w:t>Г</w:t>
      </w:r>
      <w:r w:rsidR="00F96472" w:rsidRPr="00F9082C">
        <w:rPr>
          <w:b/>
          <w:sz w:val="28"/>
          <w:szCs w:val="28"/>
        </w:rPr>
        <w:t>лав</w:t>
      </w:r>
      <w:r w:rsidRPr="00F9082C">
        <w:rPr>
          <w:b/>
          <w:sz w:val="28"/>
          <w:szCs w:val="28"/>
        </w:rPr>
        <w:t>а</w:t>
      </w:r>
      <w:r w:rsidR="00867CF3" w:rsidRPr="00F9082C">
        <w:rPr>
          <w:b/>
          <w:sz w:val="28"/>
          <w:szCs w:val="28"/>
        </w:rPr>
        <w:t xml:space="preserve"> городского </w:t>
      </w:r>
      <w:r w:rsidR="00F96472" w:rsidRPr="00F9082C">
        <w:rPr>
          <w:b/>
          <w:sz w:val="28"/>
          <w:szCs w:val="28"/>
        </w:rPr>
        <w:t>округа</w:t>
      </w:r>
      <w:r w:rsidRPr="00F9082C">
        <w:rPr>
          <w:b/>
          <w:sz w:val="28"/>
          <w:szCs w:val="28"/>
        </w:rPr>
        <w:t xml:space="preserve"> </w:t>
      </w:r>
    </w:p>
    <w:p w:rsidR="00823D22" w:rsidRPr="00F9082C" w:rsidRDefault="00A35B34" w:rsidP="00F96472">
      <w:pPr>
        <w:jc w:val="both"/>
        <w:rPr>
          <w:b/>
          <w:sz w:val="28"/>
          <w:szCs w:val="28"/>
        </w:rPr>
      </w:pPr>
      <w:r w:rsidRPr="00F9082C">
        <w:rPr>
          <w:b/>
          <w:sz w:val="28"/>
          <w:szCs w:val="28"/>
        </w:rPr>
        <w:t xml:space="preserve">Котельники Московской области             </w:t>
      </w:r>
      <w:r w:rsidR="00C9221C" w:rsidRPr="00F9082C">
        <w:rPr>
          <w:b/>
          <w:sz w:val="28"/>
          <w:szCs w:val="28"/>
        </w:rPr>
        <w:t xml:space="preserve">      </w:t>
      </w:r>
      <w:r w:rsidR="00867CF3" w:rsidRPr="00F9082C">
        <w:rPr>
          <w:b/>
          <w:sz w:val="28"/>
          <w:szCs w:val="28"/>
        </w:rPr>
        <w:t xml:space="preserve">  </w:t>
      </w:r>
      <w:r w:rsidR="001E6715" w:rsidRPr="00F9082C">
        <w:rPr>
          <w:b/>
          <w:sz w:val="28"/>
          <w:szCs w:val="28"/>
        </w:rPr>
        <w:t xml:space="preserve">  </w:t>
      </w:r>
      <w:r w:rsidR="00867CF3" w:rsidRPr="00F9082C">
        <w:rPr>
          <w:b/>
          <w:sz w:val="28"/>
          <w:szCs w:val="28"/>
        </w:rPr>
        <w:t xml:space="preserve">       </w:t>
      </w:r>
      <w:r w:rsidR="003A7400" w:rsidRPr="00F9082C">
        <w:rPr>
          <w:b/>
          <w:sz w:val="28"/>
          <w:szCs w:val="28"/>
        </w:rPr>
        <w:t xml:space="preserve">           </w:t>
      </w:r>
      <w:r w:rsidR="00867CF3" w:rsidRPr="00F9082C">
        <w:rPr>
          <w:b/>
          <w:sz w:val="28"/>
          <w:szCs w:val="28"/>
        </w:rPr>
        <w:t xml:space="preserve">      </w:t>
      </w:r>
      <w:r w:rsidR="00F96472" w:rsidRPr="00F9082C">
        <w:rPr>
          <w:b/>
          <w:sz w:val="28"/>
          <w:szCs w:val="28"/>
        </w:rPr>
        <w:t xml:space="preserve">   </w:t>
      </w:r>
      <w:r w:rsidR="004C588A" w:rsidRPr="00F9082C">
        <w:rPr>
          <w:b/>
          <w:sz w:val="28"/>
          <w:szCs w:val="28"/>
        </w:rPr>
        <w:t xml:space="preserve">    </w:t>
      </w:r>
      <w:r w:rsidR="00F96472" w:rsidRPr="00F9082C">
        <w:rPr>
          <w:b/>
          <w:sz w:val="28"/>
          <w:szCs w:val="28"/>
        </w:rPr>
        <w:t xml:space="preserve">С.А. </w:t>
      </w:r>
      <w:proofErr w:type="spellStart"/>
      <w:r w:rsidR="00F96472" w:rsidRPr="00F9082C">
        <w:rPr>
          <w:b/>
          <w:sz w:val="28"/>
          <w:szCs w:val="28"/>
        </w:rPr>
        <w:t>Жигалкин</w:t>
      </w:r>
      <w:proofErr w:type="spellEnd"/>
    </w:p>
    <w:p w:rsidR="00060EFD" w:rsidRPr="00F9082C" w:rsidRDefault="00060EFD" w:rsidP="00F96472">
      <w:pPr>
        <w:jc w:val="both"/>
        <w:rPr>
          <w:b/>
          <w:sz w:val="28"/>
          <w:szCs w:val="28"/>
        </w:rPr>
      </w:pPr>
    </w:p>
    <w:p w:rsidR="00060EFD" w:rsidRPr="00F9082C" w:rsidRDefault="00060EFD" w:rsidP="00F96472">
      <w:pPr>
        <w:jc w:val="both"/>
        <w:rPr>
          <w:b/>
          <w:sz w:val="28"/>
          <w:szCs w:val="28"/>
        </w:rPr>
      </w:pPr>
    </w:p>
    <w:p w:rsidR="00060EFD" w:rsidRPr="00F9082C" w:rsidRDefault="00060EFD" w:rsidP="00F96472">
      <w:pPr>
        <w:jc w:val="both"/>
        <w:rPr>
          <w:b/>
          <w:sz w:val="28"/>
          <w:szCs w:val="28"/>
        </w:rPr>
      </w:pPr>
    </w:p>
    <w:p w:rsidR="00060EFD" w:rsidRPr="00F9082C" w:rsidRDefault="00060EFD" w:rsidP="00F96472">
      <w:pPr>
        <w:jc w:val="both"/>
        <w:rPr>
          <w:b/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7E508B" w:rsidRDefault="007E508B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060EFD" w:rsidRDefault="00060EFD" w:rsidP="00F96472">
      <w:pPr>
        <w:jc w:val="both"/>
        <w:rPr>
          <w:sz w:val="28"/>
          <w:szCs w:val="28"/>
        </w:rPr>
      </w:pPr>
    </w:p>
    <w:p w:rsidR="003D410E" w:rsidRPr="003D410E" w:rsidRDefault="003D410E" w:rsidP="00937760"/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DB" w:rsidRDefault="00396EDB" w:rsidP="004C588A">
      <w:r>
        <w:separator/>
      </w:r>
    </w:p>
  </w:endnote>
  <w:endnote w:type="continuationSeparator" w:id="0">
    <w:p w:rsidR="00396EDB" w:rsidRDefault="00396EDB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DB" w:rsidRDefault="00396EDB" w:rsidP="004C588A">
      <w:r>
        <w:separator/>
      </w:r>
    </w:p>
  </w:footnote>
  <w:footnote w:type="continuationSeparator" w:id="0">
    <w:p w:rsidR="00396EDB" w:rsidRDefault="00396EDB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86">
          <w:rPr>
            <w:noProof/>
          </w:rPr>
          <w:t>2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5608C"/>
    <w:rsid w:val="00060EFD"/>
    <w:rsid w:val="0007213A"/>
    <w:rsid w:val="0007444E"/>
    <w:rsid w:val="00087C18"/>
    <w:rsid w:val="000A16CC"/>
    <w:rsid w:val="000A2B0E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E6715"/>
    <w:rsid w:val="002223B4"/>
    <w:rsid w:val="002268F0"/>
    <w:rsid w:val="00233490"/>
    <w:rsid w:val="0024577C"/>
    <w:rsid w:val="00264E7F"/>
    <w:rsid w:val="00272025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91157"/>
    <w:rsid w:val="00396EDB"/>
    <w:rsid w:val="003A7400"/>
    <w:rsid w:val="003B186F"/>
    <w:rsid w:val="003B6168"/>
    <w:rsid w:val="003C5407"/>
    <w:rsid w:val="003D410E"/>
    <w:rsid w:val="003F5620"/>
    <w:rsid w:val="004019F4"/>
    <w:rsid w:val="00403581"/>
    <w:rsid w:val="004210E7"/>
    <w:rsid w:val="0042709E"/>
    <w:rsid w:val="00453692"/>
    <w:rsid w:val="00453D82"/>
    <w:rsid w:val="004609AC"/>
    <w:rsid w:val="0047238B"/>
    <w:rsid w:val="00480194"/>
    <w:rsid w:val="00495C50"/>
    <w:rsid w:val="004977DA"/>
    <w:rsid w:val="004A4951"/>
    <w:rsid w:val="004B0E53"/>
    <w:rsid w:val="004C3739"/>
    <w:rsid w:val="004C588A"/>
    <w:rsid w:val="004E0E4A"/>
    <w:rsid w:val="0051174C"/>
    <w:rsid w:val="00513ED3"/>
    <w:rsid w:val="005162B6"/>
    <w:rsid w:val="00520B75"/>
    <w:rsid w:val="005210FA"/>
    <w:rsid w:val="00525741"/>
    <w:rsid w:val="0052734B"/>
    <w:rsid w:val="00551AB0"/>
    <w:rsid w:val="00557946"/>
    <w:rsid w:val="00563B86"/>
    <w:rsid w:val="005738CF"/>
    <w:rsid w:val="005A3C78"/>
    <w:rsid w:val="005D1700"/>
    <w:rsid w:val="005F4D2D"/>
    <w:rsid w:val="00600455"/>
    <w:rsid w:val="006011A2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01FF6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7E508B"/>
    <w:rsid w:val="007F52B7"/>
    <w:rsid w:val="00800FD3"/>
    <w:rsid w:val="00806C86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A5AD0"/>
    <w:rsid w:val="008B5510"/>
    <w:rsid w:val="008F494F"/>
    <w:rsid w:val="00914D14"/>
    <w:rsid w:val="00930127"/>
    <w:rsid w:val="00937760"/>
    <w:rsid w:val="009507AA"/>
    <w:rsid w:val="0095249A"/>
    <w:rsid w:val="0098459F"/>
    <w:rsid w:val="009A0212"/>
    <w:rsid w:val="009A4A8F"/>
    <w:rsid w:val="009A7474"/>
    <w:rsid w:val="009B69A0"/>
    <w:rsid w:val="009C555D"/>
    <w:rsid w:val="009C740B"/>
    <w:rsid w:val="00A048B0"/>
    <w:rsid w:val="00A17FE4"/>
    <w:rsid w:val="00A35B34"/>
    <w:rsid w:val="00A37F9E"/>
    <w:rsid w:val="00A46919"/>
    <w:rsid w:val="00A501BD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75C34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165CC"/>
    <w:rsid w:val="00D25547"/>
    <w:rsid w:val="00D9722E"/>
    <w:rsid w:val="00DA010A"/>
    <w:rsid w:val="00DB3883"/>
    <w:rsid w:val="00DC71B7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0455A"/>
    <w:rsid w:val="00F25479"/>
    <w:rsid w:val="00F31ACB"/>
    <w:rsid w:val="00F36445"/>
    <w:rsid w:val="00F86925"/>
    <w:rsid w:val="00F86C92"/>
    <w:rsid w:val="00F9082C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A591-BD7E-4DC6-B6C4-229B156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4732-3D64-48FF-8CA1-B22287A7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6</cp:revision>
  <cp:lastPrinted>2022-11-01T08:33:00Z</cp:lastPrinted>
  <dcterms:created xsi:type="dcterms:W3CDTF">2022-10-20T09:40:00Z</dcterms:created>
  <dcterms:modified xsi:type="dcterms:W3CDTF">2022-11-01T08:51:00Z</dcterms:modified>
</cp:coreProperties>
</file>