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A" w:rsidRPr="00221842" w:rsidRDefault="00694A73" w:rsidP="00F66DBA">
      <w:pPr>
        <w:tabs>
          <w:tab w:val="center" w:pos="4677"/>
          <w:tab w:val="right" w:pos="9355"/>
        </w:tabs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-94615</wp:posOffset>
            </wp:positionV>
            <wp:extent cx="514350" cy="6858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DBA" w:rsidRPr="00221842">
        <w:rPr>
          <w:noProof/>
        </w:rPr>
        <w:drawing>
          <wp:anchor distT="0" distB="0" distL="114300" distR="114300" simplePos="0" relativeHeight="251659264" behindDoc="1" locked="0" layoutInCell="1" allowOverlap="1" wp14:anchorId="4291766E" wp14:editId="617943E8">
            <wp:simplePos x="0" y="0"/>
            <wp:positionH relativeFrom="margin">
              <wp:posOffset>2728595</wp:posOffset>
            </wp:positionH>
            <wp:positionV relativeFrom="paragraph">
              <wp:posOffset>-93345</wp:posOffset>
            </wp:positionV>
            <wp:extent cx="509905" cy="638175"/>
            <wp:effectExtent l="19050" t="0" r="4445" b="0"/>
            <wp:wrapNone/>
            <wp:docPr id="2" name="Рисунок 3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+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D02" w:rsidRPr="00221842">
        <w:t xml:space="preserve">       </w:t>
      </w: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tabs>
          <w:tab w:val="center" w:pos="4677"/>
          <w:tab w:val="right" w:pos="9355"/>
        </w:tabs>
      </w:pPr>
    </w:p>
    <w:p w:rsidR="00F66DBA" w:rsidRPr="00221842" w:rsidRDefault="00F66DBA" w:rsidP="00F66DBA">
      <w:pPr>
        <w:rPr>
          <w:sz w:val="28"/>
          <w:szCs w:val="28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221842" w:rsidRDefault="00F66DBA" w:rsidP="00F66DBA">
      <w:pPr>
        <w:jc w:val="center"/>
        <w:rPr>
          <w:b/>
          <w:w w:val="115"/>
          <w:sz w:val="36"/>
          <w:szCs w:val="36"/>
        </w:rPr>
      </w:pPr>
    </w:p>
    <w:p w:rsidR="000152E3" w:rsidRPr="00221842" w:rsidRDefault="00F66DBA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 w:rsidRPr="00221842">
        <w:rPr>
          <w:b/>
          <w:w w:val="115"/>
          <w:sz w:val="40"/>
          <w:szCs w:val="40"/>
        </w:rPr>
        <w:t>ПОСТАНОВЛЕНИЕ</w:t>
      </w:r>
    </w:p>
    <w:p w:rsidR="005F7D39" w:rsidRPr="00221842" w:rsidRDefault="005F7D39" w:rsidP="00CF2B1B">
      <w:pPr>
        <w:jc w:val="center"/>
        <w:rPr>
          <w:sz w:val="24"/>
          <w:szCs w:val="24"/>
          <w:u w:val="single"/>
        </w:rPr>
      </w:pPr>
    </w:p>
    <w:p w:rsidR="000152E3" w:rsidRPr="00221842" w:rsidRDefault="00312677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>13.09</w:t>
      </w:r>
      <w:r w:rsidR="00246AC3">
        <w:rPr>
          <w:w w:val="115"/>
          <w:sz w:val="24"/>
          <w:szCs w:val="24"/>
        </w:rPr>
        <w:t xml:space="preserve">.2018 </w:t>
      </w:r>
      <w:r w:rsidR="00B76676">
        <w:rPr>
          <w:w w:val="115"/>
          <w:sz w:val="24"/>
          <w:szCs w:val="24"/>
        </w:rPr>
        <w:t xml:space="preserve">№ </w:t>
      </w:r>
      <w:r>
        <w:rPr>
          <w:w w:val="115"/>
          <w:sz w:val="24"/>
          <w:szCs w:val="24"/>
        </w:rPr>
        <w:t>790</w:t>
      </w:r>
      <w:r w:rsidR="00246AC3">
        <w:rPr>
          <w:w w:val="115"/>
          <w:sz w:val="24"/>
          <w:szCs w:val="24"/>
        </w:rPr>
        <w:t>-ПГ</w:t>
      </w:r>
    </w:p>
    <w:p w:rsidR="000152E3" w:rsidRPr="00221842" w:rsidRDefault="000152E3" w:rsidP="00CF2B1B">
      <w:pPr>
        <w:tabs>
          <w:tab w:val="center" w:pos="4677"/>
          <w:tab w:val="right" w:pos="9355"/>
        </w:tabs>
        <w:jc w:val="center"/>
        <w:rPr>
          <w:w w:val="115"/>
          <w:sz w:val="24"/>
          <w:szCs w:val="24"/>
        </w:rPr>
      </w:pPr>
      <w:r w:rsidRPr="00221842">
        <w:rPr>
          <w:w w:val="115"/>
          <w:sz w:val="24"/>
          <w:szCs w:val="24"/>
        </w:rPr>
        <w:t>г. Котельники</w:t>
      </w:r>
    </w:p>
    <w:p w:rsidR="001E28F2" w:rsidRPr="00221842" w:rsidRDefault="001E28F2" w:rsidP="00CF2B1B">
      <w:pPr>
        <w:pStyle w:val="Standard"/>
        <w:contextualSpacing/>
        <w:rPr>
          <w:sz w:val="28"/>
          <w:szCs w:val="28"/>
        </w:rPr>
      </w:pPr>
    </w:p>
    <w:p w:rsidR="001E28F2" w:rsidRPr="009E4FF9" w:rsidRDefault="0049015F" w:rsidP="009E4FF9">
      <w:pPr>
        <w:pStyle w:val="Standard"/>
        <w:tabs>
          <w:tab w:val="left" w:pos="1812"/>
          <w:tab w:val="left" w:pos="6096"/>
        </w:tabs>
        <w:contextualSpacing/>
        <w:jc w:val="center"/>
        <w:rPr>
          <w:spacing w:val="-4"/>
          <w:sz w:val="28"/>
          <w:szCs w:val="28"/>
        </w:rPr>
      </w:pPr>
      <w:r w:rsidRPr="009E4FF9">
        <w:rPr>
          <w:spacing w:val="-4"/>
          <w:sz w:val="28"/>
          <w:szCs w:val="28"/>
        </w:rPr>
        <w:t xml:space="preserve">О внесении изменений в постановление </w:t>
      </w:r>
      <w:r w:rsidR="006255CD" w:rsidRPr="009E4FF9">
        <w:rPr>
          <w:spacing w:val="-4"/>
          <w:sz w:val="28"/>
          <w:szCs w:val="28"/>
        </w:rPr>
        <w:t>администрации</w:t>
      </w:r>
      <w:r w:rsidRPr="009E4FF9">
        <w:rPr>
          <w:spacing w:val="-4"/>
          <w:sz w:val="28"/>
          <w:szCs w:val="28"/>
        </w:rPr>
        <w:t xml:space="preserve"> городского округа Котельники Московской области </w:t>
      </w:r>
      <w:r w:rsidR="006255CD" w:rsidRPr="009E4FF9">
        <w:rPr>
          <w:spacing w:val="-4"/>
          <w:kern w:val="28"/>
          <w:sz w:val="28"/>
          <w:szCs w:val="28"/>
        </w:rPr>
        <w:t>от 23.09.2016 № 2156-ПА</w:t>
      </w:r>
      <w:r w:rsidR="006255CD" w:rsidRPr="009E4FF9">
        <w:rPr>
          <w:rStyle w:val="aa"/>
          <w:i/>
          <w:iCs/>
          <w:color w:val="000000"/>
          <w:spacing w:val="-4"/>
          <w:sz w:val="28"/>
          <w:szCs w:val="28"/>
        </w:rPr>
        <w:t xml:space="preserve"> </w:t>
      </w:r>
      <w:r w:rsidRPr="009E4FF9">
        <w:rPr>
          <w:rStyle w:val="af6"/>
          <w:i w:val="0"/>
          <w:iCs w:val="0"/>
          <w:color w:val="000000"/>
          <w:spacing w:val="-4"/>
          <w:sz w:val="28"/>
          <w:szCs w:val="28"/>
        </w:rPr>
        <w:t>«</w:t>
      </w:r>
      <w:r w:rsidR="006255CD" w:rsidRPr="009E4FF9">
        <w:rPr>
          <w:spacing w:val="-4"/>
          <w:kern w:val="28"/>
          <w:sz w:val="28"/>
          <w:szCs w:val="28"/>
        </w:rPr>
        <w:t>Об утверждении муниципальной программы «Культура</w:t>
      </w:r>
      <w:r w:rsidR="006255CD" w:rsidRPr="009E4FF9">
        <w:rPr>
          <w:bCs/>
          <w:color w:val="000000"/>
          <w:spacing w:val="-4"/>
          <w:kern w:val="28"/>
          <w:sz w:val="28"/>
          <w:szCs w:val="28"/>
        </w:rPr>
        <w:t xml:space="preserve"> городского округа Котельники Московской области на 2017-2021 годы»</w:t>
      </w:r>
    </w:p>
    <w:p w:rsidR="001E28F2" w:rsidRPr="003E4485" w:rsidRDefault="001E28F2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986957" w:rsidRPr="003E4485" w:rsidRDefault="00986957" w:rsidP="004F4633">
      <w:pPr>
        <w:pStyle w:val="Standard"/>
        <w:tabs>
          <w:tab w:val="left" w:pos="1812"/>
        </w:tabs>
        <w:ind w:firstLine="709"/>
        <w:contextualSpacing/>
        <w:jc w:val="both"/>
        <w:rPr>
          <w:sz w:val="22"/>
          <w:szCs w:val="28"/>
        </w:rPr>
      </w:pPr>
    </w:p>
    <w:p w:rsidR="00515BC4" w:rsidRPr="00440C4A" w:rsidRDefault="00440C4A" w:rsidP="00AB112D">
      <w:pPr>
        <w:widowControl/>
        <w:tabs>
          <w:tab w:val="left" w:pos="1812"/>
        </w:tabs>
        <w:suppressAutoHyphens w:val="0"/>
        <w:autoSpaceDN/>
        <w:spacing w:line="276" w:lineRule="auto"/>
        <w:ind w:firstLine="851"/>
        <w:jc w:val="both"/>
        <w:textAlignment w:val="auto"/>
        <w:rPr>
          <w:rFonts w:eastAsiaTheme="minorHAnsi" w:cstheme="minorBidi"/>
          <w:spacing w:val="-4"/>
          <w:kern w:val="0"/>
          <w:sz w:val="28"/>
          <w:szCs w:val="28"/>
          <w:lang w:eastAsia="en-US"/>
        </w:rPr>
      </w:pPr>
      <w:proofErr w:type="gramStart"/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На основании Постановления Правительства Московской области </w:t>
      </w:r>
      <w:r w:rsidR="00BE17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</w:t>
      </w:r>
      <w:r w:rsidR="00BE17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25.10.2016 №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787/39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«Об утверждении  государственной программы московской области «Культура  Подмосковья» на 2017-2021 годы»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(в ред. постановлений Правительства 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14.02.2017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95/6, от 21.03.2017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185/9, от 25.04.2017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306/1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4,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30.05.2017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394/18, от 27.06.2017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517/22, от 29.08.2017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№ 707/31, 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26.09.2017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782/35, от 17.10.2017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857/38, от 29.11.2017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 973</w:t>
      </w:r>
      <w:proofErr w:type="gramEnd"/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/</w:t>
      </w:r>
      <w:proofErr w:type="gramStart"/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43, 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30.01.2018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62/4, от 27.02.2018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="008D3B30" w:rsidRP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120/8,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от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04.06.2018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№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354/20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от 21.08.2018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548/30</w:t>
      </w:r>
      <w:r w:rsidRPr="00440C4A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) </w:t>
      </w:r>
      <w:r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 во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исполнение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постановления главы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  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городского округа Котельники Московской области</w:t>
      </w:r>
      <w:r w:rsidR="00515BC4" w:rsidRPr="0071067B">
        <w:rPr>
          <w:rFonts w:eastAsiaTheme="minorHAnsi"/>
          <w:i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от 02.07.2014 №606-ПГ «Об утверждении порядка разработки, реализации и оценки эффективности муниципальных программ городского округа Котельники Московской области» (в редакции постановлений администрации городского округа Котельники Московской области от 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07.09.2015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639-ПА, от 29.01.2016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140-ПА</w:t>
      </w:r>
      <w:proofErr w:type="gramEnd"/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 от 24.06.2016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1563-ПА, от 27.12.2016 №</w:t>
      </w:r>
      <w:r w:rsidR="008D3B30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2551-ПА</w:t>
      </w:r>
      <w:r w:rsidR="009E4FF9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>,</w:t>
      </w:r>
      <w:r w:rsidR="00515BC4" w:rsidRPr="0071067B">
        <w:rPr>
          <w:rFonts w:eastAsiaTheme="minorHAnsi" w:cstheme="minorBidi"/>
          <w:spacing w:val="-4"/>
          <w:kern w:val="0"/>
          <w:sz w:val="28"/>
          <w:szCs w:val="28"/>
          <w:lang w:eastAsia="en-US"/>
        </w:rPr>
        <w:t xml:space="preserve"> главы городского округа Котельники Московской области от 24.11.2017 №633-ПГ) постановляю</w:t>
      </w:r>
      <w:r w:rsidR="00515BC4"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:</w:t>
      </w:r>
    </w:p>
    <w:p w:rsidR="00515BC4" w:rsidRPr="008E3887" w:rsidRDefault="00515BC4" w:rsidP="00AB112D">
      <w:pPr>
        <w:tabs>
          <w:tab w:val="center" w:pos="4677"/>
          <w:tab w:val="right" w:pos="9355"/>
        </w:tabs>
        <w:spacing w:line="276" w:lineRule="auto"/>
        <w:ind w:firstLine="680"/>
        <w:jc w:val="both"/>
        <w:rPr>
          <w:w w:val="115"/>
          <w:sz w:val="24"/>
          <w:szCs w:val="24"/>
        </w:rPr>
      </w:pP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1.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Внести в муниципальную программу городского округа Котельники Московской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области «Культура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городского 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>округа</w:t>
      </w:r>
      <w:r w:rsidR="00BE174A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Котельники Московской области на 2017-2021 годы», утвержденную постановлением администрации  городского округа Котельники Московской области от 23.09.2016 №2156-ПА «Об утверждении муниципальной программы «Культура городского округа Котельники Московской области на 2017-2021 годы» (в редакции постановлений администрации городского округа Котельники 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lastRenderedPageBreak/>
        <w:t>Московской области от 05.04.2017 №306-ПА, главы городского округа Котельники Московской области</w:t>
      </w:r>
      <w:proofErr w:type="gramEnd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proofErr w:type="gramStart"/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от 13.06.2017 №175-ПГ, 12.09.2015 №409-ПГ, от 15.09.2017 </w:t>
      </w:r>
      <w:r w:rsidRPr="0038795C">
        <w:rPr>
          <w:rFonts w:eastAsiaTheme="minorHAnsi"/>
          <w:spacing w:val="-4"/>
          <w:kern w:val="0"/>
          <w:sz w:val="28"/>
          <w:szCs w:val="28"/>
          <w:lang w:eastAsia="en-US"/>
        </w:rPr>
        <w:t>№423-ПГ</w:t>
      </w:r>
      <w:r w:rsidR="00B76676">
        <w:rPr>
          <w:rFonts w:eastAsiaTheme="minorHAnsi"/>
          <w:spacing w:val="-4"/>
          <w:kern w:val="0"/>
          <w:sz w:val="28"/>
          <w:szCs w:val="28"/>
          <w:lang w:eastAsia="en-US"/>
        </w:rPr>
        <w:t>, от 20.12.2017 № 715-ПГ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, от 28.12.2017 №838-ПГ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07.03.2018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750847" w:rsidRPr="00750847">
        <w:rPr>
          <w:rFonts w:eastAsiaTheme="minorHAnsi"/>
          <w:spacing w:val="-4"/>
          <w:kern w:val="0"/>
          <w:sz w:val="28"/>
          <w:szCs w:val="28"/>
          <w:lang w:eastAsia="en-US"/>
        </w:rPr>
        <w:t>166-ПГ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</w:t>
      </w:r>
      <w:r w:rsidR="008E3887">
        <w:rPr>
          <w:rFonts w:eastAsiaTheme="minorHAnsi"/>
          <w:spacing w:val="-4"/>
          <w:kern w:val="0"/>
          <w:sz w:val="28"/>
          <w:szCs w:val="28"/>
          <w:lang w:eastAsia="en-US"/>
        </w:rPr>
        <w:t>от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27.03.2018 №</w:t>
      </w:r>
      <w:r w:rsidR="0075084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 </w:t>
      </w:r>
      <w:r w:rsidR="005F434F">
        <w:rPr>
          <w:rFonts w:eastAsiaTheme="minorHAnsi"/>
          <w:spacing w:val="-4"/>
          <w:kern w:val="0"/>
          <w:sz w:val="28"/>
          <w:szCs w:val="28"/>
          <w:lang w:eastAsia="en-US"/>
        </w:rPr>
        <w:t>249-ПГ</w:t>
      </w:r>
      <w:r w:rsidR="00312677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, от </w:t>
      </w:r>
      <w:r w:rsidR="00312677" w:rsidRPr="00312677">
        <w:rPr>
          <w:rFonts w:eastAsiaTheme="minorHAnsi"/>
          <w:spacing w:val="-4"/>
          <w:kern w:val="0"/>
          <w:sz w:val="28"/>
          <w:szCs w:val="28"/>
          <w:lang w:eastAsia="en-US"/>
        </w:rPr>
        <w:t>07.05.2018 № 352-ПГ</w:t>
      </w:r>
      <w:r w:rsidRPr="0071067B">
        <w:rPr>
          <w:rFonts w:eastAsiaTheme="minorHAnsi"/>
          <w:spacing w:val="-4"/>
          <w:kern w:val="0"/>
          <w:sz w:val="28"/>
          <w:szCs w:val="28"/>
          <w:lang w:eastAsia="en-US"/>
        </w:rPr>
        <w:t xml:space="preserve">) (далее – Постановление), </w:t>
      </w:r>
      <w:r w:rsidR="00462B1E">
        <w:rPr>
          <w:rFonts w:eastAsiaTheme="minorHAnsi"/>
          <w:spacing w:val="-4"/>
          <w:kern w:val="0"/>
          <w:sz w:val="28"/>
          <w:szCs w:val="28"/>
          <w:lang w:eastAsia="en-US"/>
        </w:rPr>
        <w:t>следующие изменения:</w:t>
      </w:r>
      <w:proofErr w:type="gramEnd"/>
    </w:p>
    <w:p w:rsidR="00C52F05" w:rsidRDefault="008E3887" w:rsidP="00C52F05">
      <w:pPr>
        <w:pStyle w:val="Standard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pacing w:val="-4"/>
          <w:sz w:val="28"/>
          <w:szCs w:val="28"/>
          <w:lang w:eastAsia="en-US"/>
        </w:rPr>
        <w:t>1.1</w:t>
      </w:r>
      <w:r w:rsidR="00FE0A11">
        <w:rPr>
          <w:rFonts w:eastAsiaTheme="minorHAnsi"/>
          <w:spacing w:val="-4"/>
          <w:sz w:val="28"/>
          <w:szCs w:val="28"/>
          <w:lang w:eastAsia="en-US"/>
        </w:rPr>
        <w:t>.</w:t>
      </w:r>
      <w:r w:rsidR="00C52F05" w:rsidRPr="00C52F05">
        <w:rPr>
          <w:sz w:val="28"/>
          <w:szCs w:val="28"/>
        </w:rPr>
        <w:t xml:space="preserve"> </w:t>
      </w:r>
      <w:r w:rsidR="00C52F05" w:rsidRPr="00D319B7">
        <w:rPr>
          <w:sz w:val="28"/>
          <w:szCs w:val="28"/>
        </w:rPr>
        <w:t xml:space="preserve">Раздел Паспорта муниципальной программы </w:t>
      </w:r>
      <w:r w:rsidR="00C52F05" w:rsidRPr="00D319B7">
        <w:rPr>
          <w:bCs/>
          <w:sz w:val="28"/>
          <w:szCs w:val="28"/>
        </w:rPr>
        <w:t>«Культура городского округ</w:t>
      </w:r>
      <w:r w:rsidR="00C52F05">
        <w:rPr>
          <w:bCs/>
          <w:sz w:val="28"/>
          <w:szCs w:val="28"/>
        </w:rPr>
        <w:t>а Котельники Московской области</w:t>
      </w:r>
      <w:r w:rsidR="00C52F05" w:rsidRPr="00D319B7">
        <w:rPr>
          <w:bCs/>
          <w:sz w:val="28"/>
          <w:szCs w:val="28"/>
        </w:rPr>
        <w:t xml:space="preserve"> на 201</w:t>
      </w:r>
      <w:r w:rsidR="00C52F05">
        <w:rPr>
          <w:bCs/>
          <w:sz w:val="28"/>
          <w:szCs w:val="28"/>
        </w:rPr>
        <w:t>7</w:t>
      </w:r>
      <w:r w:rsidR="00C52F05" w:rsidRPr="00D319B7">
        <w:rPr>
          <w:bCs/>
          <w:sz w:val="28"/>
          <w:szCs w:val="28"/>
        </w:rPr>
        <w:t>-20</w:t>
      </w:r>
      <w:r w:rsidR="00C52F05">
        <w:rPr>
          <w:bCs/>
          <w:sz w:val="28"/>
          <w:szCs w:val="28"/>
        </w:rPr>
        <w:t>21</w:t>
      </w:r>
      <w:r w:rsidR="00C52F05" w:rsidRPr="00D319B7">
        <w:rPr>
          <w:bCs/>
          <w:sz w:val="28"/>
          <w:szCs w:val="28"/>
        </w:rPr>
        <w:t xml:space="preserve"> годы»</w:t>
      </w:r>
      <w:r w:rsidR="00C52F05">
        <w:rPr>
          <w:sz w:val="28"/>
          <w:szCs w:val="28"/>
        </w:rPr>
        <w:t xml:space="preserve"> </w:t>
      </w:r>
      <w:r w:rsidR="00C52F05" w:rsidRPr="00D319B7">
        <w:rPr>
          <w:sz w:val="28"/>
          <w:szCs w:val="28"/>
        </w:rPr>
        <w:t>изложить в новой редакции:</w:t>
      </w:r>
    </w:p>
    <w:p w:rsidR="008E3887" w:rsidRDefault="008E3887" w:rsidP="00C52F05">
      <w:pPr>
        <w:pStyle w:val="Standard"/>
        <w:ind w:firstLine="709"/>
        <w:contextualSpacing/>
        <w:jc w:val="both"/>
        <w:rPr>
          <w:sz w:val="28"/>
          <w:szCs w:val="28"/>
        </w:rPr>
      </w:pPr>
    </w:p>
    <w:tbl>
      <w:tblPr>
        <w:tblW w:w="9638" w:type="dxa"/>
        <w:jc w:val="center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2"/>
        <w:gridCol w:w="1115"/>
        <w:gridCol w:w="1134"/>
        <w:gridCol w:w="1134"/>
        <w:gridCol w:w="1275"/>
        <w:gridCol w:w="1134"/>
        <w:gridCol w:w="1134"/>
      </w:tblGrid>
      <w:tr w:rsidR="004C4513" w:rsidRPr="00871B03" w:rsidTr="002E166B">
        <w:trPr>
          <w:cantSplit/>
          <w:trHeight w:val="279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13" w:rsidRPr="004364B2" w:rsidRDefault="004C4513" w:rsidP="002E166B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4364B2">
              <w:t>Координатор подпрограммы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13" w:rsidRPr="004364B2" w:rsidRDefault="004C4513" w:rsidP="00440C4A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364B2">
              <w:t xml:space="preserve">Заместитель главы </w:t>
            </w:r>
            <w:r w:rsidR="00440C4A" w:rsidRPr="004364B2">
              <w:t xml:space="preserve"> администрации </w:t>
            </w:r>
            <w:r w:rsidRPr="004364B2">
              <w:t>городского округа Котельник</w:t>
            </w:r>
            <w:r w:rsidR="00440C4A" w:rsidRPr="004364B2">
              <w:t xml:space="preserve">и Московской области </w:t>
            </w:r>
            <w:r w:rsidRPr="004364B2">
              <w:t xml:space="preserve"> </w:t>
            </w:r>
          </w:p>
        </w:tc>
      </w:tr>
      <w:tr w:rsidR="004C4513" w:rsidRPr="00871B03" w:rsidTr="002E166B">
        <w:trPr>
          <w:cantSplit/>
          <w:trHeight w:val="989"/>
          <w:jc w:val="center"/>
        </w:trPr>
        <w:tc>
          <w:tcPr>
            <w:tcW w:w="2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13" w:rsidRPr="004364B2" w:rsidRDefault="004C4513" w:rsidP="002E166B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4364B2">
              <w:t>Муниципальный заказчик подпрограммы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513" w:rsidRPr="004364B2" w:rsidRDefault="004C4513" w:rsidP="002E166B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4364B2">
              <w:t xml:space="preserve">Отдел культуры, спорта и молодежной политики </w:t>
            </w:r>
            <w:proofErr w:type="gramStart"/>
            <w:r w:rsidRPr="004364B2">
              <w:t>управления развития отраслей социальной сферы администрации городского округа</w:t>
            </w:r>
            <w:proofErr w:type="gramEnd"/>
            <w:r w:rsidRPr="004364B2">
              <w:t xml:space="preserve"> Котельники</w:t>
            </w:r>
          </w:p>
        </w:tc>
      </w:tr>
      <w:tr w:rsidR="00F81E06" w:rsidRPr="00871B03" w:rsidTr="002E166B">
        <w:trPr>
          <w:cantSplit/>
          <w:trHeight w:val="27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06" w:rsidRPr="004364B2" w:rsidRDefault="00F81E06" w:rsidP="002E166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364B2">
              <w:rPr>
                <w:rFonts w:eastAsia="Calibri"/>
                <w:kern w:val="0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06" w:rsidRPr="004364B2" w:rsidRDefault="00F81E06" w:rsidP="002E166B">
            <w:pPr>
              <w:tabs>
                <w:tab w:val="center" w:pos="4677"/>
                <w:tab w:val="right" w:pos="9355"/>
              </w:tabs>
              <w:autoSpaceDE w:val="0"/>
              <w:adjustRightInd w:val="0"/>
              <w:contextualSpacing/>
              <w:jc w:val="center"/>
              <w:rPr>
                <w:sz w:val="24"/>
              </w:rPr>
            </w:pPr>
            <w:r w:rsidRPr="004364B2">
              <w:rPr>
                <w:sz w:val="24"/>
              </w:rPr>
              <w:t>Сохранение единого культурного пространства;</w:t>
            </w:r>
          </w:p>
        </w:tc>
      </w:tr>
      <w:tr w:rsidR="00F81E06" w:rsidRPr="00871B03" w:rsidTr="002E166B">
        <w:trPr>
          <w:cantSplit/>
          <w:trHeight w:val="27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06" w:rsidRPr="004364B2" w:rsidRDefault="00F81E06" w:rsidP="002E166B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364B2">
              <w:rPr>
                <w:rFonts w:eastAsia="Calibri"/>
                <w:kern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6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1E06" w:rsidRPr="004364B2" w:rsidRDefault="00F81E06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364B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I. «Обеспечение деятельности учреждений  в сфере культуры».</w:t>
            </w:r>
          </w:p>
          <w:p w:rsidR="00F81E06" w:rsidRPr="004364B2" w:rsidRDefault="00F81E06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364B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 II. « Развитие библиотечного дела».</w:t>
            </w:r>
          </w:p>
          <w:p w:rsidR="00F81E06" w:rsidRPr="004364B2" w:rsidRDefault="00F81E06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364B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  <w:p w:rsidR="00F81E06" w:rsidRPr="004364B2" w:rsidRDefault="00F81E06" w:rsidP="002E166B">
            <w:pPr>
              <w:tabs>
                <w:tab w:val="left" w:leader="underscore" w:pos="9297"/>
              </w:tabs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sz w:val="24"/>
                <w:szCs w:val="24"/>
                <w:lang w:eastAsia="en-US"/>
              </w:rPr>
            </w:pPr>
            <w:r w:rsidRPr="004364B2">
              <w:rPr>
                <w:rFonts w:eastAsia="Calibri"/>
                <w:kern w:val="0"/>
                <w:sz w:val="24"/>
                <w:szCs w:val="24"/>
                <w:lang w:eastAsia="en-US"/>
              </w:rPr>
              <w:t>Подпрограмма IV «Парки городского округа Котельники»</w:t>
            </w:r>
          </w:p>
        </w:tc>
      </w:tr>
      <w:tr w:rsidR="00C52F05" w:rsidRPr="00AA058A" w:rsidTr="007405B7">
        <w:trPr>
          <w:cantSplit/>
          <w:trHeight w:val="279"/>
          <w:jc w:val="center"/>
        </w:trPr>
        <w:tc>
          <w:tcPr>
            <w:tcW w:w="2712" w:type="dxa"/>
            <w:vMerge w:val="restart"/>
            <w:shd w:val="clear" w:color="auto" w:fill="auto"/>
            <w:vAlign w:val="center"/>
          </w:tcPr>
          <w:p w:rsidR="00C52F05" w:rsidRPr="004364B2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</w:pPr>
            <w:r w:rsidRPr="004364B2">
              <w:t>Объем финансирования муниципальной программы, в том числе по годам:</w:t>
            </w:r>
          </w:p>
        </w:tc>
        <w:tc>
          <w:tcPr>
            <w:tcW w:w="6926" w:type="dxa"/>
            <w:gridSpan w:val="6"/>
            <w:shd w:val="clear" w:color="auto" w:fill="auto"/>
            <w:vAlign w:val="center"/>
          </w:tcPr>
          <w:p w:rsidR="00C52F05" w:rsidRPr="004364B2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ind w:firstLine="709"/>
              <w:contextualSpacing/>
              <w:jc w:val="center"/>
            </w:pPr>
            <w:r w:rsidRPr="004364B2">
              <w:t>Расходы (тыс. рублей)</w:t>
            </w:r>
          </w:p>
        </w:tc>
      </w:tr>
      <w:tr w:rsidR="00C52F05" w:rsidRPr="00AA058A" w:rsidTr="007405B7">
        <w:trPr>
          <w:cantSplit/>
          <w:trHeight w:val="440"/>
          <w:jc w:val="center"/>
        </w:trPr>
        <w:tc>
          <w:tcPr>
            <w:tcW w:w="2712" w:type="dxa"/>
            <w:vMerge/>
            <w:shd w:val="clear" w:color="auto" w:fill="auto"/>
            <w:vAlign w:val="center"/>
          </w:tcPr>
          <w:p w:rsidR="00C52F05" w:rsidRPr="004364B2" w:rsidRDefault="00C52F05" w:rsidP="007405B7">
            <w:pPr>
              <w:snapToGrid w:val="0"/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:rsidR="00C52F05" w:rsidRPr="004364B2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</w:rPr>
            </w:pPr>
            <w:r w:rsidRPr="004364B2">
              <w:rPr>
                <w:kern w:val="24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4364B2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364B2">
              <w:rPr>
                <w:kern w:val="24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4364B2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364B2">
              <w:rPr>
                <w:kern w:val="24"/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F05" w:rsidRPr="004364B2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364B2">
              <w:rPr>
                <w:kern w:val="24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4364B2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4364B2">
              <w:rPr>
                <w:kern w:val="24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AA058A" w:rsidRDefault="00C52F05" w:rsidP="007405B7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kern w:val="24"/>
                <w:sz w:val="24"/>
                <w:szCs w:val="24"/>
              </w:rPr>
            </w:pPr>
            <w:r w:rsidRPr="00AA058A">
              <w:rPr>
                <w:kern w:val="24"/>
                <w:sz w:val="24"/>
                <w:szCs w:val="24"/>
              </w:rPr>
              <w:t>2021 год</w:t>
            </w:r>
          </w:p>
        </w:tc>
      </w:tr>
      <w:tr w:rsidR="00D06474" w:rsidRPr="00AA058A" w:rsidTr="004364B2">
        <w:trPr>
          <w:cantSplit/>
          <w:trHeight w:val="571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D06474" w:rsidRPr="004364B2" w:rsidRDefault="00D06474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lang w:val="en-US"/>
              </w:rPr>
            </w:pPr>
            <w:r w:rsidRPr="004364B2">
              <w:t>Всего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524 270,2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99 095,5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98 323,7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102 944,0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104 240,0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474" w:rsidRPr="00221842" w:rsidRDefault="00D06474" w:rsidP="004364B2">
            <w:pPr>
              <w:jc w:val="center"/>
            </w:pPr>
            <w:r w:rsidRPr="00221842">
              <w:t>119</w:t>
            </w:r>
            <w:r>
              <w:t xml:space="preserve"> </w:t>
            </w:r>
            <w:r w:rsidRPr="00221842">
              <w:t>667,0</w:t>
            </w:r>
          </w:p>
        </w:tc>
      </w:tr>
      <w:tr w:rsidR="00D06474" w:rsidRPr="00AA058A" w:rsidTr="004364B2">
        <w:trPr>
          <w:trHeight w:val="100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D06474" w:rsidRPr="004364B2" w:rsidRDefault="00D06474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364B2">
              <w:t>Средства бюджета городского округа Котельники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520 453,2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98 146,5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95 455,7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102 944,0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104 240,0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474" w:rsidRPr="00221842" w:rsidRDefault="00D06474" w:rsidP="004364B2">
            <w:pPr>
              <w:jc w:val="center"/>
            </w:pPr>
            <w:r w:rsidRPr="00221842">
              <w:t>119</w:t>
            </w:r>
            <w:r>
              <w:t xml:space="preserve"> </w:t>
            </w:r>
            <w:r w:rsidRPr="00221842">
              <w:t>667,0</w:t>
            </w:r>
          </w:p>
        </w:tc>
      </w:tr>
      <w:tr w:rsidR="00D06474" w:rsidRPr="00AA058A" w:rsidTr="004364B2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D06474" w:rsidRPr="004364B2" w:rsidRDefault="00D06474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364B2">
              <w:t>Средства бюджета Московской области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3 817,0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949,0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2 868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474" w:rsidRPr="00221842" w:rsidRDefault="00D06474" w:rsidP="004364B2">
            <w:pPr>
              <w:jc w:val="center"/>
            </w:pPr>
            <w:r w:rsidRPr="00221842">
              <w:t>0,0</w:t>
            </w:r>
          </w:p>
        </w:tc>
      </w:tr>
      <w:tr w:rsidR="00C52F05" w:rsidRPr="00AA058A" w:rsidTr="004364B2">
        <w:trPr>
          <w:trHeight w:val="614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C52F05" w:rsidRPr="004364B2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4364B2">
              <w:t>Средства федерального бюджета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52F05" w:rsidRPr="004364B2" w:rsidRDefault="00C52F05" w:rsidP="004364B2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4364B2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4364B2" w:rsidRDefault="00C52F05" w:rsidP="004364B2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4364B2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4364B2" w:rsidRDefault="00C52F05" w:rsidP="004364B2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4364B2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F05" w:rsidRPr="004364B2" w:rsidRDefault="00C52F05" w:rsidP="004364B2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4364B2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4364B2" w:rsidRDefault="00C52F05" w:rsidP="004364B2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4364B2">
              <w:rPr>
                <w:rFonts w:cs="Times New Roman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4364B2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  <w:tr w:rsidR="00C52F05" w:rsidRPr="00D319B7" w:rsidTr="004364B2">
        <w:trPr>
          <w:trHeight w:val="395"/>
          <w:jc w:val="center"/>
        </w:trPr>
        <w:tc>
          <w:tcPr>
            <w:tcW w:w="2712" w:type="dxa"/>
            <w:shd w:val="clear" w:color="auto" w:fill="auto"/>
            <w:vAlign w:val="center"/>
          </w:tcPr>
          <w:p w:rsidR="00C52F05" w:rsidRPr="00AA058A" w:rsidRDefault="00C52F05" w:rsidP="007405B7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</w:pPr>
            <w:r w:rsidRPr="00AA058A">
              <w:t>Внебюджетные источники</w:t>
            </w:r>
          </w:p>
        </w:tc>
        <w:tc>
          <w:tcPr>
            <w:tcW w:w="1115" w:type="dxa"/>
            <w:shd w:val="clear" w:color="auto" w:fill="auto"/>
            <w:vAlign w:val="center"/>
          </w:tcPr>
          <w:p w:rsidR="00C52F05" w:rsidRPr="0097098D" w:rsidRDefault="00C52F05" w:rsidP="004364B2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kern w:val="24"/>
              </w:rPr>
            </w:pPr>
            <w:r w:rsidRPr="0097098D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4364B2">
            <w:pPr>
              <w:pStyle w:val="Standard"/>
              <w:tabs>
                <w:tab w:val="center" w:pos="4677"/>
                <w:tab w:val="right" w:pos="9355"/>
              </w:tabs>
              <w:autoSpaceDE w:val="0"/>
              <w:contextualSpacing/>
              <w:jc w:val="center"/>
              <w:rPr>
                <w:color w:val="000000"/>
                <w:kern w:val="24"/>
              </w:rPr>
            </w:pPr>
            <w:r w:rsidRPr="0097098D">
              <w:rPr>
                <w:kern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4364B2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2F05" w:rsidRPr="0097098D" w:rsidRDefault="00C52F05" w:rsidP="004364B2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4364B2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color w:val="000000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52F05" w:rsidRPr="0097098D" w:rsidRDefault="00C52F05" w:rsidP="004364B2">
            <w:pPr>
              <w:pStyle w:val="Bodytext6"/>
              <w:shd w:val="clear" w:color="auto" w:fill="auto"/>
              <w:tabs>
                <w:tab w:val="left" w:leader="underscore" w:pos="9297"/>
              </w:tabs>
              <w:spacing w:after="0" w:line="240" w:lineRule="auto"/>
              <w:contextualSpacing/>
              <w:jc w:val="center"/>
              <w:rPr>
                <w:rFonts w:cs="Times New Roman"/>
                <w:kern w:val="24"/>
                <w:sz w:val="24"/>
                <w:szCs w:val="24"/>
              </w:rPr>
            </w:pPr>
            <w:r w:rsidRPr="0097098D">
              <w:rPr>
                <w:rFonts w:cs="Times New Roman"/>
                <w:color w:val="000000"/>
                <w:kern w:val="24"/>
                <w:sz w:val="24"/>
                <w:szCs w:val="24"/>
              </w:rPr>
              <w:t>0</w:t>
            </w:r>
          </w:p>
        </w:tc>
      </w:tr>
    </w:tbl>
    <w:p w:rsidR="00440C4A" w:rsidRDefault="00440C4A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Далее</w:t>
      </w:r>
      <w:r w:rsidR="009550AF">
        <w:rPr>
          <w:sz w:val="28"/>
          <w:szCs w:val="28"/>
        </w:rPr>
        <w:t xml:space="preserve"> слова</w:t>
      </w:r>
      <w:r w:rsidR="009550AF" w:rsidRPr="009550AF">
        <w:t xml:space="preserve"> </w:t>
      </w:r>
      <w:r w:rsidR="009550AF">
        <w:t>«</w:t>
      </w:r>
      <w:r w:rsidR="009550AF" w:rsidRPr="009550AF">
        <w:rPr>
          <w:sz w:val="28"/>
          <w:szCs w:val="28"/>
        </w:rPr>
        <w:t>Заместитель главы городского округа Котельники Булгаков А.А.</w:t>
      </w:r>
      <w:r w:rsidR="009550AF">
        <w:rPr>
          <w:sz w:val="28"/>
          <w:szCs w:val="28"/>
        </w:rPr>
        <w:t>»</w:t>
      </w:r>
      <w:r>
        <w:rPr>
          <w:sz w:val="28"/>
          <w:szCs w:val="28"/>
        </w:rPr>
        <w:t xml:space="preserve"> по тексту читать: «Заместитель главы администрации городского округа Котельники Московской области».</w:t>
      </w:r>
    </w:p>
    <w:p w:rsidR="00440C4A" w:rsidRDefault="00440C4A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440C4A">
        <w:t xml:space="preserve"> </w:t>
      </w:r>
      <w:r w:rsidRPr="00440C4A">
        <w:rPr>
          <w:sz w:val="28"/>
          <w:szCs w:val="28"/>
        </w:rPr>
        <w:t>Раздел 5 Планируемые результаты реали</w:t>
      </w:r>
      <w:r w:rsidR="008D3B30">
        <w:rPr>
          <w:sz w:val="28"/>
          <w:szCs w:val="28"/>
        </w:rPr>
        <w:t>зации муниципальной программы «</w:t>
      </w:r>
      <w:r w:rsidRPr="00440C4A">
        <w:rPr>
          <w:sz w:val="28"/>
          <w:szCs w:val="28"/>
        </w:rPr>
        <w:t>Культура городского округа Котельники Московской области на 2017-2021 годы» изложи</w:t>
      </w:r>
      <w:r w:rsidR="00DE75F2">
        <w:rPr>
          <w:sz w:val="28"/>
          <w:szCs w:val="28"/>
        </w:rPr>
        <w:t>ть</w:t>
      </w:r>
      <w:r w:rsidRPr="00440C4A">
        <w:rPr>
          <w:sz w:val="28"/>
          <w:szCs w:val="28"/>
        </w:rPr>
        <w:t xml:space="preserve"> в  </w:t>
      </w:r>
      <w:r w:rsidR="00DE75F2">
        <w:rPr>
          <w:sz w:val="28"/>
          <w:szCs w:val="28"/>
        </w:rPr>
        <w:t>новой</w:t>
      </w:r>
      <w:r w:rsidRPr="00440C4A">
        <w:rPr>
          <w:sz w:val="28"/>
          <w:szCs w:val="28"/>
        </w:rPr>
        <w:t xml:space="preserve"> редакции  (приложение</w:t>
      </w:r>
      <w:r w:rsidR="008D3B30">
        <w:rPr>
          <w:sz w:val="28"/>
          <w:szCs w:val="28"/>
        </w:rPr>
        <w:t xml:space="preserve"> 1</w:t>
      </w:r>
      <w:r w:rsidRPr="00440C4A">
        <w:rPr>
          <w:sz w:val="28"/>
          <w:szCs w:val="28"/>
        </w:rPr>
        <w:t>).</w:t>
      </w:r>
    </w:p>
    <w:p w:rsidR="008D3B30" w:rsidRDefault="00440C4A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Pr="00440C4A">
        <w:t xml:space="preserve"> </w:t>
      </w:r>
      <w:r w:rsidRPr="00440C4A">
        <w:rPr>
          <w:sz w:val="28"/>
          <w:szCs w:val="28"/>
        </w:rPr>
        <w:t xml:space="preserve">Раздел 6 Методика </w:t>
      </w:r>
      <w:proofErr w:type="gramStart"/>
      <w:r w:rsidRPr="00440C4A">
        <w:rPr>
          <w:sz w:val="28"/>
          <w:szCs w:val="28"/>
        </w:rPr>
        <w:t>расчета значений планируемых результатов реализации муниципальной программы</w:t>
      </w:r>
      <w:proofErr w:type="gramEnd"/>
      <w:r w:rsidRPr="00440C4A">
        <w:rPr>
          <w:sz w:val="28"/>
          <w:szCs w:val="28"/>
        </w:rPr>
        <w:t xml:space="preserve"> изложить </w:t>
      </w:r>
      <w:r w:rsidR="008D3B30">
        <w:rPr>
          <w:sz w:val="28"/>
          <w:szCs w:val="28"/>
        </w:rPr>
        <w:t xml:space="preserve"> в новой  редакции (приложение 2).</w:t>
      </w:r>
    </w:p>
    <w:p w:rsidR="00C52F05" w:rsidRDefault="00C52F05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D319B7">
        <w:rPr>
          <w:sz w:val="28"/>
          <w:szCs w:val="28"/>
        </w:rPr>
        <w:t>1.</w:t>
      </w:r>
      <w:r w:rsidR="008D3B30">
        <w:rPr>
          <w:sz w:val="28"/>
          <w:szCs w:val="28"/>
        </w:rPr>
        <w:t>4</w:t>
      </w:r>
      <w:r w:rsidRPr="00D319B7">
        <w:rPr>
          <w:sz w:val="28"/>
          <w:szCs w:val="28"/>
        </w:rPr>
        <w:t xml:space="preserve">. Раздел паспорта муниципальной подпрограммы </w:t>
      </w:r>
      <w:r w:rsidRPr="00AA058A">
        <w:rPr>
          <w:sz w:val="28"/>
          <w:szCs w:val="28"/>
        </w:rPr>
        <w:t>«</w:t>
      </w:r>
      <w:r w:rsidRPr="009801DE">
        <w:rPr>
          <w:sz w:val="28"/>
          <w:szCs w:val="28"/>
        </w:rPr>
        <w:t>Обеспечение деятельности учреждений в сфере культуры»</w:t>
      </w:r>
      <w:r w:rsidRPr="00D319B7">
        <w:rPr>
          <w:sz w:val="28"/>
          <w:szCs w:val="28"/>
        </w:rPr>
        <w:t xml:space="preserve"> </w:t>
      </w:r>
      <w:r w:rsidRPr="00D319B7">
        <w:rPr>
          <w:b/>
          <w:sz w:val="28"/>
          <w:szCs w:val="28"/>
        </w:rPr>
        <w:t>«</w:t>
      </w:r>
      <w:r w:rsidRPr="00D319B7">
        <w:rPr>
          <w:sz w:val="28"/>
          <w:szCs w:val="28"/>
        </w:rPr>
        <w:t>Объем финансирования муниципальной подпрограммы, в том числе по года</w:t>
      </w:r>
      <w:r>
        <w:rPr>
          <w:sz w:val="28"/>
          <w:szCs w:val="28"/>
        </w:rPr>
        <w:t xml:space="preserve">м и источникам финансирования» </w:t>
      </w:r>
      <w:r w:rsidRPr="00D319B7">
        <w:rPr>
          <w:sz w:val="28"/>
          <w:szCs w:val="28"/>
        </w:rPr>
        <w:t>изложить в новой редакции:</w:t>
      </w:r>
    </w:p>
    <w:p w:rsidR="009550AF" w:rsidRDefault="009550AF" w:rsidP="00C52F05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991"/>
        <w:gridCol w:w="993"/>
        <w:gridCol w:w="1135"/>
        <w:gridCol w:w="850"/>
        <w:gridCol w:w="991"/>
        <w:gridCol w:w="993"/>
        <w:gridCol w:w="1133"/>
        <w:gridCol w:w="1097"/>
      </w:tblGrid>
      <w:tr w:rsidR="009550AF" w:rsidRPr="00464EAD" w:rsidTr="00D06474">
        <w:tc>
          <w:tcPr>
            <w:tcW w:w="724" w:type="pct"/>
            <w:shd w:val="clear" w:color="auto" w:fill="auto"/>
            <w:vAlign w:val="center"/>
          </w:tcPr>
          <w:p w:rsidR="009550AF" w:rsidRPr="00464EAD" w:rsidRDefault="009550AF" w:rsidP="00AB112D">
            <w:pPr>
              <w:widowControl/>
              <w:suppressAutoHyphens w:val="0"/>
              <w:autoSpaceDN/>
              <w:spacing w:after="16"/>
              <w:jc w:val="center"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</w:rPr>
              <w:t xml:space="preserve">Координатор подпрограммы </w:t>
            </w:r>
          </w:p>
        </w:tc>
        <w:tc>
          <w:tcPr>
            <w:tcW w:w="4276" w:type="pct"/>
            <w:gridSpan w:val="8"/>
          </w:tcPr>
          <w:p w:rsidR="009550AF" w:rsidRPr="00464EAD" w:rsidRDefault="00AB112D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AB112D">
              <w:rPr>
                <w:kern w:val="0"/>
              </w:rPr>
              <w:t xml:space="preserve">Заместитель главы  администрации городского округа Котельники Московской области  </w:t>
            </w:r>
          </w:p>
        </w:tc>
      </w:tr>
      <w:tr w:rsidR="009550AF" w:rsidRPr="00464EAD" w:rsidTr="00D06474">
        <w:tc>
          <w:tcPr>
            <w:tcW w:w="724" w:type="pc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</w:rPr>
            </w:pPr>
            <w:r w:rsidRPr="00464EAD">
              <w:rPr>
                <w:bCs/>
                <w:kern w:val="0"/>
              </w:rPr>
              <w:t>Муниципальный заказчик подпрограммы</w:t>
            </w:r>
          </w:p>
        </w:tc>
        <w:tc>
          <w:tcPr>
            <w:tcW w:w="4276" w:type="pct"/>
            <w:gridSpan w:val="8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 xml:space="preserve">Отдел культуры, спорта и молодежной политики </w:t>
            </w:r>
            <w:proofErr w:type="gramStart"/>
            <w:r w:rsidRPr="00464EAD">
              <w:rPr>
                <w:kern w:val="0"/>
              </w:rPr>
              <w:t>управления развития отраслей социальной сферы Администрации городского округа</w:t>
            </w:r>
            <w:proofErr w:type="gramEnd"/>
            <w:r w:rsidRPr="00464EAD">
              <w:rPr>
                <w:kern w:val="0"/>
              </w:rPr>
              <w:t xml:space="preserve"> Котельники</w:t>
            </w:r>
          </w:p>
        </w:tc>
      </w:tr>
      <w:tr w:rsidR="009550AF" w:rsidRPr="00464EAD" w:rsidTr="00D06474">
        <w:tc>
          <w:tcPr>
            <w:tcW w:w="724" w:type="pct"/>
            <w:vMerge w:val="restar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 xml:space="preserve">Источники финансирования подпрограммы по годам реализации и  главным распорядителям  бюджетных средств, в том числе по годам </w:t>
            </w:r>
          </w:p>
        </w:tc>
        <w:tc>
          <w:tcPr>
            <w:tcW w:w="518" w:type="pct"/>
            <w:vMerge w:val="restar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Главный распорядитель бюджетных средств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textAlignment w:val="auto"/>
              <w:rPr>
                <w:kern w:val="0"/>
              </w:rPr>
            </w:pPr>
          </w:p>
        </w:tc>
        <w:tc>
          <w:tcPr>
            <w:tcW w:w="593" w:type="pct"/>
          </w:tcPr>
          <w:p w:rsidR="009550AF" w:rsidRPr="00464EAD" w:rsidRDefault="009550AF" w:rsidP="00AB112D">
            <w:pPr>
              <w:suppressAutoHyphens w:val="0"/>
              <w:autoSpaceDN/>
              <w:textAlignment w:val="auto"/>
              <w:rPr>
                <w:bCs/>
                <w:kern w:val="0"/>
                <w:lang w:bidi="ru-RU"/>
              </w:rPr>
            </w:pPr>
          </w:p>
        </w:tc>
        <w:tc>
          <w:tcPr>
            <w:tcW w:w="444" w:type="pct"/>
          </w:tcPr>
          <w:p w:rsidR="009550AF" w:rsidRPr="00464EAD" w:rsidRDefault="009550AF" w:rsidP="00AB112D">
            <w:pPr>
              <w:suppressAutoHyphens w:val="0"/>
              <w:autoSpaceDN/>
              <w:textAlignment w:val="auto"/>
              <w:rPr>
                <w:bCs/>
                <w:kern w:val="0"/>
                <w:lang w:bidi="ru-RU"/>
              </w:rPr>
            </w:pPr>
          </w:p>
        </w:tc>
        <w:tc>
          <w:tcPr>
            <w:tcW w:w="2203" w:type="pct"/>
            <w:gridSpan w:val="4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>Расходы (тыс. рублей)</w:t>
            </w:r>
          </w:p>
        </w:tc>
      </w:tr>
      <w:tr w:rsidR="009550AF" w:rsidRPr="00464EAD" w:rsidTr="00D06474">
        <w:tc>
          <w:tcPr>
            <w:tcW w:w="724" w:type="pct"/>
            <w:vMerge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ind w:left="120"/>
              <w:jc w:val="center"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>Источник финансирования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>Всего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2017 год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lang w:bidi="ru-RU"/>
              </w:rPr>
            </w:pPr>
            <w:r w:rsidRPr="00464EAD">
              <w:rPr>
                <w:bCs/>
                <w:kern w:val="0"/>
                <w:lang w:bidi="ru-RU"/>
              </w:rPr>
              <w:t>2018 год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bCs/>
                <w:kern w:val="0"/>
                <w:lang w:bidi="ru-RU"/>
              </w:rPr>
            </w:pPr>
            <w:r w:rsidRPr="00464EAD">
              <w:rPr>
                <w:bCs/>
                <w:kern w:val="0"/>
                <w:lang w:bidi="ru-RU"/>
              </w:rPr>
              <w:t>2019 год</w:t>
            </w:r>
          </w:p>
        </w:tc>
        <w:tc>
          <w:tcPr>
            <w:tcW w:w="592" w:type="pct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2020 год</w:t>
            </w:r>
          </w:p>
        </w:tc>
        <w:tc>
          <w:tcPr>
            <w:tcW w:w="574" w:type="pct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bCs/>
                <w:kern w:val="0"/>
                <w:lang w:bidi="ru-RU"/>
              </w:rPr>
              <w:t>2021 год</w:t>
            </w:r>
          </w:p>
        </w:tc>
      </w:tr>
      <w:tr w:rsidR="00D06474" w:rsidRPr="00464EAD" w:rsidTr="004364B2">
        <w:tc>
          <w:tcPr>
            <w:tcW w:w="724" w:type="pct"/>
            <w:shd w:val="clear" w:color="auto" w:fill="auto"/>
            <w:vAlign w:val="center"/>
          </w:tcPr>
          <w:p w:rsidR="00D06474" w:rsidRPr="00464EAD" w:rsidRDefault="00D06474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vMerge/>
            <w:shd w:val="clear" w:color="auto" w:fill="auto"/>
            <w:vAlign w:val="center"/>
          </w:tcPr>
          <w:p w:rsidR="00D06474" w:rsidRPr="00464EAD" w:rsidRDefault="00D06474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D06474" w:rsidRPr="00464EAD" w:rsidRDefault="00D06474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 xml:space="preserve">Всего, в том числе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497 360,7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95 939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91 520,7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97 294</w:t>
            </w:r>
          </w:p>
        </w:tc>
        <w:tc>
          <w:tcPr>
            <w:tcW w:w="592" w:type="pct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98 590</w:t>
            </w:r>
          </w:p>
        </w:tc>
        <w:tc>
          <w:tcPr>
            <w:tcW w:w="574" w:type="pct"/>
            <w:vAlign w:val="center"/>
          </w:tcPr>
          <w:p w:rsidR="00D06474" w:rsidRPr="004C4513" w:rsidRDefault="00D06474" w:rsidP="004364B2">
            <w:pPr>
              <w:jc w:val="center"/>
              <w:rPr>
                <w:color w:val="000000"/>
              </w:rPr>
            </w:pPr>
            <w:r w:rsidRPr="004C4513">
              <w:rPr>
                <w:color w:val="000000"/>
              </w:rPr>
              <w:t>114 017</w:t>
            </w:r>
          </w:p>
        </w:tc>
      </w:tr>
      <w:tr w:rsidR="00D06474" w:rsidRPr="00464EAD" w:rsidTr="004364B2">
        <w:tc>
          <w:tcPr>
            <w:tcW w:w="724" w:type="pct"/>
            <w:shd w:val="clear" w:color="auto" w:fill="auto"/>
            <w:vAlign w:val="center"/>
          </w:tcPr>
          <w:p w:rsidR="00D06474" w:rsidRPr="00464EAD" w:rsidRDefault="00D06474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D06474" w:rsidRPr="00464EAD" w:rsidRDefault="00D06474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Администрация городского округа Котельники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06474" w:rsidRPr="00464EAD" w:rsidRDefault="00D06474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 xml:space="preserve">Средства бюджетов городского округа Котельники  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493 543,7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94 990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88 652,7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97 294</w:t>
            </w:r>
          </w:p>
        </w:tc>
        <w:tc>
          <w:tcPr>
            <w:tcW w:w="592" w:type="pct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98 590</w:t>
            </w:r>
          </w:p>
        </w:tc>
        <w:tc>
          <w:tcPr>
            <w:tcW w:w="574" w:type="pct"/>
            <w:vAlign w:val="center"/>
          </w:tcPr>
          <w:p w:rsidR="00D06474" w:rsidRPr="004C4513" w:rsidRDefault="00D06474" w:rsidP="004364B2">
            <w:pPr>
              <w:jc w:val="center"/>
              <w:rPr>
                <w:color w:val="000000"/>
              </w:rPr>
            </w:pPr>
            <w:r w:rsidRPr="004C4513">
              <w:rPr>
                <w:color w:val="000000"/>
              </w:rPr>
              <w:t>114 017</w:t>
            </w:r>
          </w:p>
        </w:tc>
      </w:tr>
      <w:tr w:rsidR="00D06474" w:rsidRPr="00464EAD" w:rsidTr="004364B2">
        <w:tc>
          <w:tcPr>
            <w:tcW w:w="724" w:type="pct"/>
            <w:shd w:val="clear" w:color="auto" w:fill="auto"/>
            <w:vAlign w:val="center"/>
          </w:tcPr>
          <w:p w:rsidR="00D06474" w:rsidRPr="00464EAD" w:rsidRDefault="00D06474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D06474" w:rsidRPr="00464EAD" w:rsidRDefault="00D06474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Министерство Культуры Московской области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06474" w:rsidRPr="00464EAD" w:rsidRDefault="00D06474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Средства бюджета Московской области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3 817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949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2 868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0</w:t>
            </w:r>
          </w:p>
        </w:tc>
        <w:tc>
          <w:tcPr>
            <w:tcW w:w="592" w:type="pct"/>
            <w:vAlign w:val="center"/>
          </w:tcPr>
          <w:p w:rsidR="00D06474" w:rsidRPr="004364B2" w:rsidRDefault="00D06474" w:rsidP="004364B2">
            <w:pPr>
              <w:jc w:val="center"/>
            </w:pPr>
            <w:r w:rsidRPr="004364B2">
              <w:t>0</w:t>
            </w:r>
          </w:p>
        </w:tc>
        <w:tc>
          <w:tcPr>
            <w:tcW w:w="574" w:type="pct"/>
            <w:vAlign w:val="center"/>
          </w:tcPr>
          <w:p w:rsidR="00D06474" w:rsidRPr="004C4513" w:rsidRDefault="00D06474" w:rsidP="004364B2">
            <w:pPr>
              <w:jc w:val="center"/>
              <w:rPr>
                <w:color w:val="000000"/>
              </w:rPr>
            </w:pPr>
            <w:r w:rsidRPr="004C4513">
              <w:rPr>
                <w:color w:val="000000"/>
              </w:rPr>
              <w:t>0</w:t>
            </w:r>
          </w:p>
        </w:tc>
      </w:tr>
      <w:tr w:rsidR="009550AF" w:rsidRPr="00464EAD" w:rsidTr="00D06474">
        <w:tc>
          <w:tcPr>
            <w:tcW w:w="724" w:type="pc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Средства федерального бюджета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50AF" w:rsidRPr="004C4513" w:rsidRDefault="009550AF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50AF" w:rsidRPr="004C4513" w:rsidRDefault="009550AF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9550AF" w:rsidRPr="004C4513" w:rsidRDefault="009550AF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550AF" w:rsidRPr="004C4513" w:rsidRDefault="009550AF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92" w:type="pct"/>
            <w:vAlign w:val="center"/>
          </w:tcPr>
          <w:p w:rsidR="009550AF" w:rsidRPr="004C4513" w:rsidRDefault="009550AF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74" w:type="pct"/>
            <w:vAlign w:val="center"/>
          </w:tcPr>
          <w:p w:rsidR="009550AF" w:rsidRPr="004C4513" w:rsidRDefault="009550AF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</w:tr>
      <w:tr w:rsidR="009550AF" w:rsidRPr="00464EAD" w:rsidTr="00D06474">
        <w:tc>
          <w:tcPr>
            <w:tcW w:w="724" w:type="pc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8" w:type="pc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9550AF" w:rsidRPr="00464EAD" w:rsidRDefault="009550AF" w:rsidP="00AB112D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Внебюджетные источники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9550AF" w:rsidRPr="004C4513" w:rsidRDefault="009550AF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444" w:type="pct"/>
            <w:shd w:val="clear" w:color="auto" w:fill="auto"/>
            <w:vAlign w:val="center"/>
          </w:tcPr>
          <w:p w:rsidR="009550AF" w:rsidRPr="004C4513" w:rsidRDefault="009550AF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18" w:type="pct"/>
            <w:shd w:val="clear" w:color="auto" w:fill="auto"/>
            <w:vAlign w:val="center"/>
          </w:tcPr>
          <w:p w:rsidR="009550AF" w:rsidRPr="004C4513" w:rsidRDefault="009550AF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9550AF" w:rsidRPr="004C4513" w:rsidRDefault="009550AF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92" w:type="pct"/>
            <w:vAlign w:val="center"/>
          </w:tcPr>
          <w:p w:rsidR="009550AF" w:rsidRPr="004C4513" w:rsidRDefault="009550AF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574" w:type="pct"/>
            <w:vAlign w:val="center"/>
          </w:tcPr>
          <w:p w:rsidR="009550AF" w:rsidRPr="004C4513" w:rsidRDefault="009550AF" w:rsidP="00AB112D">
            <w:pPr>
              <w:suppressAutoHyphens w:val="0"/>
              <w:autoSpaceDN/>
              <w:jc w:val="center"/>
              <w:textAlignment w:val="auto"/>
              <w:rPr>
                <w:rFonts w:eastAsia="Calibri"/>
                <w:kern w:val="0"/>
                <w:lang w:eastAsia="en-US"/>
              </w:rPr>
            </w:pPr>
            <w:r w:rsidRPr="004C4513">
              <w:rPr>
                <w:rFonts w:eastAsia="Calibri"/>
                <w:kern w:val="0"/>
                <w:lang w:eastAsia="en-US"/>
              </w:rPr>
              <w:t>0</w:t>
            </w:r>
          </w:p>
        </w:tc>
      </w:tr>
    </w:tbl>
    <w:p w:rsidR="009550AF" w:rsidRDefault="009550AF" w:rsidP="00C52F05">
      <w:pPr>
        <w:pStyle w:val="Standard"/>
        <w:tabs>
          <w:tab w:val="left" w:pos="2268"/>
        </w:tabs>
        <w:autoSpaceDE w:val="0"/>
        <w:ind w:firstLine="709"/>
        <w:contextualSpacing/>
        <w:jc w:val="both"/>
        <w:rPr>
          <w:sz w:val="28"/>
          <w:szCs w:val="28"/>
        </w:rPr>
      </w:pPr>
    </w:p>
    <w:p w:rsidR="00120F3C" w:rsidRPr="002E166B" w:rsidRDefault="00120F3C" w:rsidP="00AB112D">
      <w:pPr>
        <w:pStyle w:val="Standard"/>
        <w:tabs>
          <w:tab w:val="left" w:pos="2268"/>
        </w:tabs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E166B">
        <w:rPr>
          <w:sz w:val="28"/>
          <w:szCs w:val="28"/>
        </w:rPr>
        <w:lastRenderedPageBreak/>
        <w:t>1.</w:t>
      </w:r>
      <w:r w:rsidR="00750847">
        <w:rPr>
          <w:sz w:val="28"/>
          <w:szCs w:val="28"/>
        </w:rPr>
        <w:t>5</w:t>
      </w:r>
      <w:r w:rsidR="005F434F" w:rsidRPr="002E166B">
        <w:rPr>
          <w:sz w:val="28"/>
          <w:szCs w:val="28"/>
        </w:rPr>
        <w:t>.</w:t>
      </w:r>
      <w:r w:rsidRPr="002E166B">
        <w:rPr>
          <w:sz w:val="28"/>
          <w:szCs w:val="28"/>
        </w:rPr>
        <w:t xml:space="preserve"> </w:t>
      </w:r>
      <w:r w:rsidR="005F434F" w:rsidRPr="002E166B">
        <w:rPr>
          <w:sz w:val="28"/>
          <w:szCs w:val="28"/>
        </w:rPr>
        <w:t xml:space="preserve">Приложение №1 </w:t>
      </w:r>
      <w:r w:rsidRPr="002E166B">
        <w:rPr>
          <w:sz w:val="28"/>
          <w:szCs w:val="28"/>
        </w:rPr>
        <w:t>к муниципальной подпрограмме «Обеспечение деятельност</w:t>
      </w:r>
      <w:r w:rsidR="004C4513" w:rsidRPr="002E166B">
        <w:rPr>
          <w:sz w:val="28"/>
          <w:szCs w:val="28"/>
        </w:rPr>
        <w:t>и учреждений в сфере культуры» «</w:t>
      </w:r>
      <w:r w:rsidRPr="002E166B">
        <w:rPr>
          <w:sz w:val="28"/>
          <w:szCs w:val="28"/>
        </w:rPr>
        <w:t xml:space="preserve">Перечень мероприятий муниципальной подпрограммы «Обеспечение деятельности учреждений в сфере культуры» изложить в новой редакции (приложение </w:t>
      </w:r>
      <w:r w:rsidR="008D3B30">
        <w:rPr>
          <w:sz w:val="28"/>
          <w:szCs w:val="28"/>
        </w:rPr>
        <w:t>3</w:t>
      </w:r>
      <w:r w:rsidRPr="002E166B">
        <w:rPr>
          <w:sz w:val="28"/>
          <w:szCs w:val="28"/>
        </w:rPr>
        <w:t>)</w:t>
      </w:r>
    </w:p>
    <w:p w:rsidR="00515BC4" w:rsidRPr="003510A4" w:rsidRDefault="003510A4" w:rsidP="00AB112D">
      <w:pPr>
        <w:widowControl/>
        <w:tabs>
          <w:tab w:val="left" w:pos="1418"/>
        </w:tabs>
        <w:spacing w:line="276" w:lineRule="auto"/>
        <w:ind w:firstLine="680"/>
        <w:jc w:val="both"/>
        <w:textAlignment w:val="auto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pacing w:val="-4"/>
          <w:sz w:val="28"/>
          <w:szCs w:val="28"/>
          <w:lang w:eastAsia="en-US"/>
        </w:rPr>
        <w:t xml:space="preserve">2. </w:t>
      </w:r>
      <w:r w:rsidR="00515BC4" w:rsidRPr="0071067B">
        <w:rPr>
          <w:rFonts w:eastAsiaTheme="minorHAnsi"/>
          <w:spacing w:val="-4"/>
          <w:sz w:val="28"/>
          <w:szCs w:val="28"/>
          <w:lang w:eastAsia="en-US"/>
        </w:rPr>
        <w:t>Отделу муниципальной информационной политики обеспечить официальное опубликование настоящего постановления в газете «Котельники</w:t>
      </w:r>
      <w:r w:rsidR="00515BC4" w:rsidRPr="00221842">
        <w:rPr>
          <w:rFonts w:eastAsiaTheme="minorHAnsi"/>
          <w:sz w:val="28"/>
          <w:szCs w:val="28"/>
          <w:lang w:eastAsia="en-US"/>
        </w:rPr>
        <w:t xml:space="preserve"> Сегодня» и размещение на </w:t>
      </w:r>
      <w:proofErr w:type="gramStart"/>
      <w:r w:rsidR="00515BC4" w:rsidRPr="00221842">
        <w:rPr>
          <w:rFonts w:eastAsiaTheme="minorHAnsi"/>
          <w:sz w:val="28"/>
          <w:szCs w:val="28"/>
          <w:lang w:eastAsia="en-US"/>
        </w:rPr>
        <w:t>Интернет-портале</w:t>
      </w:r>
      <w:proofErr w:type="gramEnd"/>
      <w:r w:rsidR="00515BC4" w:rsidRPr="00221842">
        <w:rPr>
          <w:rFonts w:eastAsiaTheme="minorHAnsi"/>
          <w:sz w:val="28"/>
          <w:szCs w:val="28"/>
          <w:lang w:eastAsia="en-US"/>
        </w:rPr>
        <w:t xml:space="preserve"> администрации городского округа Котельники Московской области в сети интернет.</w:t>
      </w:r>
    </w:p>
    <w:p w:rsidR="00006B91" w:rsidRPr="00221842" w:rsidRDefault="003510A4" w:rsidP="003510A4">
      <w:pPr>
        <w:widowControl/>
        <w:tabs>
          <w:tab w:val="left" w:pos="1812"/>
        </w:tabs>
        <w:suppressAutoHyphens w:val="0"/>
        <w:autoSpaceDN/>
        <w:spacing w:line="276" w:lineRule="auto"/>
        <w:ind w:firstLine="709"/>
        <w:jc w:val="both"/>
        <w:textAlignment w:val="auto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3</w:t>
      </w:r>
      <w:r w:rsidR="00515BC4" w:rsidRPr="00221842">
        <w:rPr>
          <w:rFonts w:eastAsiaTheme="minorHAnsi"/>
          <w:kern w:val="0"/>
          <w:sz w:val="28"/>
          <w:szCs w:val="28"/>
          <w:lang w:eastAsia="en-US"/>
        </w:rPr>
        <w:t xml:space="preserve">. </w:t>
      </w:r>
      <w:r w:rsidR="00515BC4" w:rsidRPr="00221842">
        <w:rPr>
          <w:rFonts w:cstheme="minorBidi"/>
          <w:kern w:val="0"/>
          <w:sz w:val="28"/>
          <w:szCs w:val="22"/>
        </w:rPr>
        <w:t xml:space="preserve">Контроль за выполнением настоящего постановления возложить </w:t>
      </w:r>
      <w:proofErr w:type="gramStart"/>
      <w:r w:rsidR="00515BC4" w:rsidRPr="00221842">
        <w:rPr>
          <w:rFonts w:cstheme="minorBidi"/>
          <w:kern w:val="0"/>
          <w:sz w:val="28"/>
          <w:szCs w:val="22"/>
        </w:rPr>
        <w:t>на</w:t>
      </w:r>
      <w:proofErr w:type="gramEnd"/>
      <w:r w:rsidR="00515BC4" w:rsidRPr="00221842">
        <w:rPr>
          <w:rFonts w:cstheme="minorBidi"/>
          <w:kern w:val="0"/>
          <w:sz w:val="28"/>
          <w:szCs w:val="22"/>
        </w:rPr>
        <w:t xml:space="preserve"> </w:t>
      </w:r>
      <w:proofErr w:type="spellStart"/>
      <w:r w:rsidR="00312677">
        <w:rPr>
          <w:rFonts w:cstheme="minorBidi"/>
          <w:kern w:val="0"/>
          <w:sz w:val="28"/>
          <w:szCs w:val="22"/>
        </w:rPr>
        <w:t>и.</w:t>
      </w:r>
      <w:proofErr w:type="gramStart"/>
      <w:r w:rsidR="00312677">
        <w:rPr>
          <w:rFonts w:cstheme="minorBidi"/>
          <w:kern w:val="0"/>
          <w:sz w:val="28"/>
          <w:szCs w:val="22"/>
        </w:rPr>
        <w:t>о</w:t>
      </w:r>
      <w:proofErr w:type="spellEnd"/>
      <w:proofErr w:type="gramEnd"/>
      <w:r w:rsidR="00312677">
        <w:rPr>
          <w:rFonts w:cstheme="minorBidi"/>
          <w:kern w:val="0"/>
          <w:sz w:val="28"/>
          <w:szCs w:val="22"/>
        </w:rPr>
        <w:t>.</w:t>
      </w:r>
      <w:r w:rsidR="00440C4A">
        <w:rPr>
          <w:rFonts w:cstheme="minorBidi"/>
          <w:kern w:val="0"/>
          <w:sz w:val="28"/>
          <w:szCs w:val="22"/>
        </w:rPr>
        <w:t xml:space="preserve"> </w:t>
      </w:r>
      <w:r w:rsidR="00515BC4" w:rsidRPr="00221842">
        <w:rPr>
          <w:rFonts w:cstheme="minorBidi"/>
          <w:kern w:val="0"/>
          <w:sz w:val="28"/>
          <w:szCs w:val="22"/>
        </w:rPr>
        <w:t xml:space="preserve">заместителя главы администрации городского округа Котельники Московской области </w:t>
      </w:r>
      <w:proofErr w:type="spellStart"/>
      <w:r w:rsidR="00312677">
        <w:rPr>
          <w:sz w:val="28"/>
          <w:szCs w:val="28"/>
        </w:rPr>
        <w:t>И.М.Кузьмину</w:t>
      </w:r>
      <w:proofErr w:type="spellEnd"/>
      <w:r w:rsidR="00312677">
        <w:rPr>
          <w:sz w:val="28"/>
          <w:szCs w:val="28"/>
        </w:rPr>
        <w:t>.</w:t>
      </w:r>
    </w:p>
    <w:p w:rsidR="00006B91" w:rsidRPr="00221842" w:rsidRDefault="00006B91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E8419E" w:rsidRPr="00221842" w:rsidRDefault="00E8419E" w:rsidP="00006B91">
      <w:pPr>
        <w:pStyle w:val="Standard"/>
        <w:tabs>
          <w:tab w:val="left" w:pos="1418"/>
        </w:tabs>
        <w:jc w:val="both"/>
        <w:rPr>
          <w:sz w:val="28"/>
          <w:szCs w:val="28"/>
        </w:rPr>
      </w:pPr>
    </w:p>
    <w:p w:rsidR="008D3B30" w:rsidRPr="008D3B30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>ий</w:t>
      </w:r>
    </w:p>
    <w:p w:rsidR="008D3B30" w:rsidRPr="008D3B30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>полномочия главы</w:t>
      </w:r>
    </w:p>
    <w:p w:rsidR="008D3B30" w:rsidRPr="008D3B30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D3B30">
        <w:rPr>
          <w:sz w:val="28"/>
          <w:szCs w:val="28"/>
        </w:rPr>
        <w:t xml:space="preserve">городского округа Котельники </w:t>
      </w:r>
    </w:p>
    <w:p w:rsidR="005F7D39" w:rsidRDefault="008D3B30" w:rsidP="008D3B30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Московской области                                                                       А.А. Булгаков</w:t>
      </w:r>
    </w:p>
    <w:p w:rsidR="00246AC3" w:rsidRDefault="00246AC3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246AC3" w:rsidRDefault="00246AC3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510A4" w:rsidRDefault="003510A4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AB112D" w:rsidRDefault="00AB112D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312677" w:rsidRDefault="00312677" w:rsidP="00006B91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4F4633" w:rsidRPr="00221842" w:rsidRDefault="008D3B30" w:rsidP="00006B91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.з</w:t>
      </w:r>
      <w:proofErr w:type="gramEnd"/>
      <w:r w:rsidR="00006B91" w:rsidRPr="00221842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proofErr w:type="spellEnd"/>
      <w:r w:rsidR="00006B91" w:rsidRPr="00221842">
        <w:rPr>
          <w:sz w:val="28"/>
          <w:szCs w:val="28"/>
        </w:rPr>
        <w:t xml:space="preserve"> главы администрации</w:t>
      </w:r>
      <w:r w:rsidR="004F4633" w:rsidRPr="00221842">
        <w:rPr>
          <w:sz w:val="28"/>
          <w:szCs w:val="28"/>
        </w:rPr>
        <w:tab/>
      </w:r>
      <w:r w:rsidR="004F4633" w:rsidRPr="00221842">
        <w:rPr>
          <w:sz w:val="28"/>
          <w:szCs w:val="28"/>
        </w:rPr>
        <w:tab/>
        <w:t xml:space="preserve">    </w:t>
      </w:r>
    </w:p>
    <w:p w:rsidR="004F4633" w:rsidRPr="00221842" w:rsidRDefault="00006B91" w:rsidP="00006B91">
      <w:pPr>
        <w:contextualSpacing/>
        <w:jc w:val="both"/>
        <w:rPr>
          <w:sz w:val="28"/>
          <w:szCs w:val="28"/>
        </w:rPr>
      </w:pPr>
      <w:r w:rsidRPr="00221842">
        <w:rPr>
          <w:sz w:val="28"/>
          <w:szCs w:val="28"/>
        </w:rPr>
        <w:t xml:space="preserve">                                              </w:t>
      </w:r>
      <w:proofErr w:type="spellStart"/>
      <w:r w:rsidR="001837A2">
        <w:rPr>
          <w:sz w:val="28"/>
          <w:szCs w:val="28"/>
        </w:rPr>
        <w:t>И.М.Кузьмина</w:t>
      </w:r>
      <w:proofErr w:type="spellEnd"/>
    </w:p>
    <w:p w:rsidR="00006B91" w:rsidRPr="00221842" w:rsidRDefault="00006B91" w:rsidP="00006B91">
      <w:pPr>
        <w:contextualSpacing/>
        <w:rPr>
          <w:sz w:val="28"/>
          <w:szCs w:val="28"/>
        </w:rPr>
      </w:pPr>
      <w:r w:rsidRPr="00221842">
        <w:rPr>
          <w:sz w:val="28"/>
          <w:szCs w:val="28"/>
        </w:rPr>
        <w:t>«____»_________201</w:t>
      </w:r>
      <w:r w:rsidR="003510A4">
        <w:rPr>
          <w:sz w:val="28"/>
          <w:szCs w:val="28"/>
        </w:rPr>
        <w:t>8</w:t>
      </w:r>
      <w:r w:rsidRPr="00221842">
        <w:rPr>
          <w:sz w:val="28"/>
          <w:szCs w:val="28"/>
        </w:rPr>
        <w:t>г.</w:t>
      </w:r>
    </w:p>
    <w:p w:rsidR="00006B91" w:rsidRPr="00221842" w:rsidRDefault="00006B91" w:rsidP="00006B91">
      <w:pPr>
        <w:contextualSpacing/>
        <w:jc w:val="both"/>
        <w:rPr>
          <w:sz w:val="28"/>
          <w:szCs w:val="28"/>
        </w:rPr>
      </w:pPr>
    </w:p>
    <w:p w:rsidR="00006B91" w:rsidRPr="00221842" w:rsidRDefault="00006B91" w:rsidP="00006B91">
      <w:pPr>
        <w:contextualSpacing/>
        <w:rPr>
          <w:sz w:val="28"/>
          <w:szCs w:val="28"/>
        </w:rPr>
      </w:pPr>
      <w:r w:rsidRPr="00221842">
        <w:rPr>
          <w:sz w:val="28"/>
          <w:szCs w:val="28"/>
        </w:rPr>
        <w:t>Начальник управления финансов</w:t>
      </w:r>
    </w:p>
    <w:p w:rsidR="00006B91" w:rsidRPr="00221842" w:rsidRDefault="00006B91" w:rsidP="00006B91">
      <w:pPr>
        <w:contextualSpacing/>
        <w:rPr>
          <w:sz w:val="28"/>
          <w:szCs w:val="28"/>
        </w:rPr>
      </w:pPr>
      <w:r w:rsidRPr="00221842">
        <w:rPr>
          <w:sz w:val="28"/>
          <w:szCs w:val="28"/>
        </w:rPr>
        <w:t xml:space="preserve">                                                      И.А. </w:t>
      </w:r>
      <w:proofErr w:type="spellStart"/>
      <w:r w:rsidRPr="00221842">
        <w:rPr>
          <w:sz w:val="28"/>
          <w:szCs w:val="28"/>
        </w:rPr>
        <w:t>Гуреева</w:t>
      </w:r>
      <w:proofErr w:type="spellEnd"/>
    </w:p>
    <w:p w:rsidR="00006B91" w:rsidRPr="00221842" w:rsidRDefault="00006B91" w:rsidP="00006B91">
      <w:pPr>
        <w:contextualSpacing/>
        <w:rPr>
          <w:sz w:val="28"/>
          <w:szCs w:val="28"/>
        </w:rPr>
      </w:pPr>
      <w:r w:rsidRPr="00221842">
        <w:rPr>
          <w:sz w:val="28"/>
          <w:szCs w:val="28"/>
        </w:rPr>
        <w:t>«____»_________201</w:t>
      </w:r>
      <w:r w:rsidR="003510A4">
        <w:rPr>
          <w:sz w:val="28"/>
          <w:szCs w:val="28"/>
        </w:rPr>
        <w:t>8</w:t>
      </w:r>
      <w:r w:rsidRPr="00221842">
        <w:rPr>
          <w:sz w:val="28"/>
          <w:szCs w:val="28"/>
        </w:rPr>
        <w:t>г.</w:t>
      </w:r>
    </w:p>
    <w:p w:rsidR="00006B91" w:rsidRPr="00221842" w:rsidRDefault="00006B91" w:rsidP="00006B91">
      <w:pPr>
        <w:contextualSpacing/>
        <w:rPr>
          <w:sz w:val="28"/>
          <w:szCs w:val="28"/>
        </w:rPr>
      </w:pPr>
    </w:p>
    <w:p w:rsidR="005F7D39" w:rsidRPr="00221842" w:rsidRDefault="005F7D39" w:rsidP="005F7D39">
      <w:pPr>
        <w:widowControl/>
        <w:suppressAutoHyphens w:val="0"/>
        <w:autoSpaceDN/>
        <w:jc w:val="both"/>
        <w:textAlignment w:val="auto"/>
        <w:rPr>
          <w:kern w:val="0"/>
          <w:sz w:val="28"/>
          <w:szCs w:val="24"/>
        </w:rPr>
      </w:pPr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>Начальник управления делами</w:t>
      </w:r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 xml:space="preserve">                                                      </w:t>
      </w:r>
      <w:proofErr w:type="spellStart"/>
      <w:r w:rsidR="008D3B30">
        <w:rPr>
          <w:sz w:val="28"/>
          <w:szCs w:val="28"/>
        </w:rPr>
        <w:t>Н.В.Бощеван</w:t>
      </w:r>
      <w:proofErr w:type="spellEnd"/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>«____»_________201</w:t>
      </w:r>
      <w:r w:rsidR="003510A4">
        <w:rPr>
          <w:sz w:val="28"/>
          <w:szCs w:val="28"/>
        </w:rPr>
        <w:t>8</w:t>
      </w:r>
      <w:r w:rsidRPr="00221842">
        <w:rPr>
          <w:sz w:val="28"/>
          <w:szCs w:val="28"/>
        </w:rPr>
        <w:t>г.</w:t>
      </w:r>
    </w:p>
    <w:p w:rsidR="005F7D39" w:rsidRPr="00221842" w:rsidRDefault="005F7D39" w:rsidP="005F7D39">
      <w:pPr>
        <w:rPr>
          <w:sz w:val="28"/>
          <w:szCs w:val="28"/>
        </w:rPr>
      </w:pPr>
    </w:p>
    <w:p w:rsidR="00EB627F" w:rsidRPr="00221842" w:rsidRDefault="00EB627F" w:rsidP="00EB627F">
      <w:pPr>
        <w:rPr>
          <w:sz w:val="28"/>
          <w:szCs w:val="28"/>
        </w:rPr>
      </w:pPr>
      <w:r w:rsidRPr="00221842">
        <w:rPr>
          <w:sz w:val="28"/>
          <w:szCs w:val="28"/>
        </w:rPr>
        <w:t xml:space="preserve">Начальник отдела экономики, </w:t>
      </w:r>
    </w:p>
    <w:p w:rsidR="00EB627F" w:rsidRPr="00221842" w:rsidRDefault="00EB627F" w:rsidP="00EB627F">
      <w:pPr>
        <w:rPr>
          <w:sz w:val="28"/>
          <w:szCs w:val="28"/>
        </w:rPr>
      </w:pPr>
      <w:r w:rsidRPr="00221842">
        <w:rPr>
          <w:sz w:val="28"/>
          <w:szCs w:val="28"/>
        </w:rPr>
        <w:t>поддержки малого и среднего предпринимательства</w:t>
      </w:r>
    </w:p>
    <w:p w:rsidR="00EB627F" w:rsidRPr="00221842" w:rsidRDefault="00EB627F" w:rsidP="00EB627F">
      <w:pPr>
        <w:rPr>
          <w:sz w:val="28"/>
          <w:szCs w:val="28"/>
        </w:rPr>
      </w:pPr>
      <w:r w:rsidRPr="00221842">
        <w:rPr>
          <w:sz w:val="28"/>
          <w:szCs w:val="28"/>
        </w:rPr>
        <w:t xml:space="preserve">                                                      М.Г. </w:t>
      </w:r>
      <w:proofErr w:type="spellStart"/>
      <w:r w:rsidRPr="00221842">
        <w:rPr>
          <w:sz w:val="28"/>
          <w:szCs w:val="28"/>
        </w:rPr>
        <w:t>Суслина</w:t>
      </w:r>
      <w:proofErr w:type="spellEnd"/>
    </w:p>
    <w:p w:rsidR="00EB627F" w:rsidRPr="00221842" w:rsidRDefault="00EB627F" w:rsidP="00EB627F">
      <w:pPr>
        <w:rPr>
          <w:sz w:val="28"/>
          <w:szCs w:val="28"/>
        </w:rPr>
      </w:pPr>
      <w:r w:rsidRPr="00221842">
        <w:rPr>
          <w:sz w:val="28"/>
          <w:szCs w:val="28"/>
        </w:rPr>
        <w:t>«____»_________201</w:t>
      </w:r>
      <w:r w:rsidR="003510A4">
        <w:rPr>
          <w:sz w:val="28"/>
          <w:szCs w:val="28"/>
        </w:rPr>
        <w:t>8</w:t>
      </w:r>
      <w:r w:rsidRPr="00221842">
        <w:rPr>
          <w:sz w:val="28"/>
          <w:szCs w:val="28"/>
        </w:rPr>
        <w:t>г.</w:t>
      </w:r>
    </w:p>
    <w:p w:rsidR="00EB627F" w:rsidRPr="00221842" w:rsidRDefault="00EB627F" w:rsidP="005F7D39">
      <w:pPr>
        <w:rPr>
          <w:sz w:val="28"/>
          <w:szCs w:val="28"/>
        </w:rPr>
      </w:pPr>
    </w:p>
    <w:p w:rsidR="00EB627F" w:rsidRPr="00221842" w:rsidRDefault="00EB627F" w:rsidP="005F7D39">
      <w:pPr>
        <w:rPr>
          <w:sz w:val="28"/>
          <w:szCs w:val="28"/>
        </w:rPr>
      </w:pPr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>Отдел правовой работы и нормотворчества правового управления</w:t>
      </w:r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>______________________________________</w:t>
      </w:r>
    </w:p>
    <w:p w:rsidR="005F7D39" w:rsidRPr="00221842" w:rsidRDefault="005F7D39" w:rsidP="005F7D39">
      <w:pPr>
        <w:rPr>
          <w:sz w:val="28"/>
          <w:szCs w:val="28"/>
        </w:rPr>
      </w:pPr>
    </w:p>
    <w:p w:rsidR="005F7D39" w:rsidRPr="00221842" w:rsidRDefault="005F7D39" w:rsidP="005F7D39">
      <w:pPr>
        <w:widowControl/>
        <w:autoSpaceDN/>
        <w:contextualSpacing/>
        <w:textAlignment w:val="auto"/>
        <w:rPr>
          <w:rFonts w:eastAsia="Calibri"/>
          <w:kern w:val="0"/>
          <w:sz w:val="28"/>
          <w:szCs w:val="28"/>
          <w:lang w:eastAsia="ar-SA"/>
        </w:rPr>
      </w:pPr>
      <w:r w:rsidRPr="00221842">
        <w:rPr>
          <w:rFonts w:eastAsia="Calibri"/>
          <w:kern w:val="0"/>
          <w:sz w:val="28"/>
          <w:szCs w:val="28"/>
          <w:lang w:eastAsia="ar-SA"/>
        </w:rPr>
        <w:t>Заместитель начальника управления –</w:t>
      </w:r>
    </w:p>
    <w:p w:rsidR="005F7D39" w:rsidRPr="00221842" w:rsidRDefault="005F7D39" w:rsidP="005F7D39">
      <w:pPr>
        <w:widowControl/>
        <w:autoSpaceDN/>
        <w:contextualSpacing/>
        <w:textAlignment w:val="auto"/>
        <w:rPr>
          <w:rFonts w:eastAsia="Calibri"/>
          <w:kern w:val="0"/>
          <w:sz w:val="28"/>
          <w:szCs w:val="28"/>
          <w:lang w:eastAsia="ar-SA"/>
        </w:rPr>
      </w:pPr>
      <w:r w:rsidRPr="00221842">
        <w:rPr>
          <w:rFonts w:eastAsia="Calibri"/>
          <w:kern w:val="0"/>
          <w:sz w:val="28"/>
          <w:szCs w:val="28"/>
          <w:lang w:eastAsia="ar-SA"/>
        </w:rPr>
        <w:t xml:space="preserve">начальник отдела культуры, спорта и молодежной политики </w:t>
      </w:r>
    </w:p>
    <w:p w:rsidR="005F7D39" w:rsidRPr="00221842" w:rsidRDefault="005F7D39" w:rsidP="005F7D39">
      <w:pPr>
        <w:widowControl/>
        <w:autoSpaceDN/>
        <w:contextualSpacing/>
        <w:textAlignment w:val="auto"/>
        <w:rPr>
          <w:rFonts w:eastAsia="Calibri"/>
          <w:kern w:val="0"/>
          <w:sz w:val="28"/>
          <w:szCs w:val="28"/>
          <w:lang w:eastAsia="ar-SA"/>
        </w:rPr>
      </w:pPr>
      <w:r w:rsidRPr="00221842">
        <w:rPr>
          <w:rFonts w:eastAsia="Calibri"/>
          <w:kern w:val="0"/>
          <w:sz w:val="28"/>
          <w:szCs w:val="28"/>
          <w:lang w:eastAsia="ar-SA"/>
        </w:rPr>
        <w:t xml:space="preserve">управления развития отраслей социальной сферы          </w:t>
      </w:r>
    </w:p>
    <w:p w:rsidR="005F7D39" w:rsidRPr="00221842" w:rsidRDefault="005F7D39" w:rsidP="005F7D39">
      <w:pPr>
        <w:widowControl/>
        <w:autoSpaceDN/>
        <w:contextualSpacing/>
        <w:textAlignment w:val="auto"/>
        <w:rPr>
          <w:rFonts w:ascii="Calibri" w:eastAsia="Calibri" w:hAnsi="Calibri"/>
          <w:kern w:val="0"/>
          <w:sz w:val="28"/>
          <w:szCs w:val="28"/>
          <w:lang w:eastAsia="ar-SA"/>
        </w:rPr>
      </w:pPr>
      <w:r w:rsidRPr="00221842">
        <w:rPr>
          <w:rFonts w:eastAsia="Calibri"/>
          <w:kern w:val="0"/>
          <w:sz w:val="28"/>
          <w:szCs w:val="28"/>
          <w:lang w:eastAsia="ar-SA"/>
        </w:rPr>
        <w:t>____________________   Е.В. Литвинова</w:t>
      </w:r>
    </w:p>
    <w:p w:rsidR="005F7D39" w:rsidRPr="00221842" w:rsidRDefault="005F7D39" w:rsidP="005F7D39">
      <w:pPr>
        <w:widowControl/>
        <w:autoSpaceDN/>
        <w:contextualSpacing/>
        <w:textAlignment w:val="auto"/>
        <w:rPr>
          <w:rFonts w:eastAsia="Calibri"/>
          <w:kern w:val="0"/>
          <w:sz w:val="28"/>
          <w:szCs w:val="28"/>
          <w:lang w:eastAsia="ar-SA"/>
        </w:rPr>
      </w:pPr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 xml:space="preserve"> «____»_________201</w:t>
      </w:r>
      <w:r w:rsidR="003510A4">
        <w:rPr>
          <w:sz w:val="28"/>
          <w:szCs w:val="28"/>
        </w:rPr>
        <w:t>8</w:t>
      </w:r>
      <w:r w:rsidRPr="00221842">
        <w:rPr>
          <w:sz w:val="28"/>
          <w:szCs w:val="28"/>
        </w:rPr>
        <w:t>г.</w:t>
      </w:r>
    </w:p>
    <w:p w:rsidR="005F7D39" w:rsidRPr="00221842" w:rsidRDefault="005F7D39" w:rsidP="005F7D39">
      <w:pPr>
        <w:rPr>
          <w:sz w:val="28"/>
          <w:szCs w:val="28"/>
        </w:rPr>
      </w:pPr>
      <w:r w:rsidRPr="00221842">
        <w:rPr>
          <w:sz w:val="28"/>
          <w:szCs w:val="28"/>
        </w:rPr>
        <w:t>8 (498) 742-02-44</w:t>
      </w:r>
    </w:p>
    <w:p w:rsidR="005F7D39" w:rsidRPr="00221842" w:rsidRDefault="005F7D39" w:rsidP="005F7D39">
      <w:pPr>
        <w:rPr>
          <w:sz w:val="28"/>
          <w:szCs w:val="32"/>
        </w:rPr>
      </w:pPr>
    </w:p>
    <w:p w:rsidR="005F7D39" w:rsidRPr="00221842" w:rsidRDefault="005F7D39" w:rsidP="005F7D39">
      <w:pPr>
        <w:rPr>
          <w:sz w:val="24"/>
          <w:szCs w:val="24"/>
        </w:rPr>
      </w:pPr>
      <w:r w:rsidRPr="00221842">
        <w:rPr>
          <w:sz w:val="24"/>
          <w:szCs w:val="24"/>
        </w:rPr>
        <w:t>Рассылка:</w:t>
      </w:r>
    </w:p>
    <w:p w:rsidR="005F7D39" w:rsidRPr="00221842" w:rsidRDefault="005F7D39" w:rsidP="005F7D39">
      <w:pPr>
        <w:rPr>
          <w:sz w:val="24"/>
          <w:szCs w:val="24"/>
        </w:rPr>
      </w:pPr>
      <w:r w:rsidRPr="00221842">
        <w:rPr>
          <w:sz w:val="24"/>
          <w:szCs w:val="24"/>
        </w:rPr>
        <w:t>1 экз. – в дело</w:t>
      </w:r>
    </w:p>
    <w:p w:rsidR="005F7D39" w:rsidRPr="00221842" w:rsidRDefault="005F7D39" w:rsidP="005F7D39">
      <w:pPr>
        <w:rPr>
          <w:sz w:val="24"/>
          <w:szCs w:val="24"/>
        </w:rPr>
      </w:pPr>
      <w:r w:rsidRPr="00221842">
        <w:rPr>
          <w:sz w:val="24"/>
          <w:szCs w:val="24"/>
        </w:rPr>
        <w:t xml:space="preserve">2 экз. </w:t>
      </w:r>
      <w:r w:rsidRPr="00221842">
        <w:rPr>
          <w:b/>
          <w:sz w:val="24"/>
          <w:szCs w:val="24"/>
        </w:rPr>
        <w:t xml:space="preserve">- </w:t>
      </w:r>
      <w:r w:rsidRPr="00221842">
        <w:rPr>
          <w:sz w:val="24"/>
          <w:szCs w:val="24"/>
        </w:rPr>
        <w:t xml:space="preserve"> в управление развития отраслей социальной сферы</w:t>
      </w:r>
    </w:p>
    <w:p w:rsidR="005F7D39" w:rsidRPr="00221842" w:rsidRDefault="005F7D39" w:rsidP="005F7D39">
      <w:pPr>
        <w:rPr>
          <w:sz w:val="24"/>
          <w:szCs w:val="24"/>
        </w:rPr>
      </w:pPr>
      <w:r w:rsidRPr="00221842">
        <w:rPr>
          <w:sz w:val="24"/>
          <w:szCs w:val="24"/>
        </w:rPr>
        <w:t>1 экз. – в прокуратуру</w:t>
      </w:r>
    </w:p>
    <w:p w:rsidR="005F7D39" w:rsidRPr="00221842" w:rsidRDefault="005F7D39" w:rsidP="005F7D39">
      <w:pPr>
        <w:widowControl/>
        <w:tabs>
          <w:tab w:val="left" w:pos="720"/>
          <w:tab w:val="left" w:pos="5640"/>
        </w:tabs>
        <w:jc w:val="both"/>
        <w:rPr>
          <w:sz w:val="24"/>
          <w:szCs w:val="24"/>
        </w:rPr>
      </w:pPr>
      <w:r w:rsidRPr="00221842">
        <w:rPr>
          <w:sz w:val="24"/>
          <w:szCs w:val="24"/>
        </w:rPr>
        <w:t>1 экз. –  управление финансов,</w:t>
      </w:r>
    </w:p>
    <w:p w:rsidR="00A32A5F" w:rsidRDefault="005F7D39" w:rsidP="00DB7A87">
      <w:pPr>
        <w:widowControl/>
        <w:jc w:val="both"/>
        <w:outlineLvl w:val="1"/>
        <w:rPr>
          <w:sz w:val="24"/>
          <w:szCs w:val="24"/>
          <w:lang w:eastAsia="en-US"/>
        </w:rPr>
        <w:sectPr w:rsidR="00A32A5F" w:rsidSect="001D6BF8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21842">
        <w:rPr>
          <w:sz w:val="24"/>
          <w:szCs w:val="24"/>
        </w:rPr>
        <w:t>2 экз. –  отдел экономики</w:t>
      </w:r>
      <w:r w:rsidRPr="00221842">
        <w:rPr>
          <w:sz w:val="24"/>
          <w:szCs w:val="24"/>
          <w:lang w:eastAsia="en-US"/>
        </w:rPr>
        <w:t xml:space="preserve"> </w:t>
      </w:r>
      <w:r w:rsidR="007D6739" w:rsidRPr="00221842">
        <w:rPr>
          <w:sz w:val="24"/>
          <w:szCs w:val="24"/>
          <w:lang w:eastAsia="en-US"/>
        </w:rPr>
        <w:t>поддержки малого и среднего предпринимательства</w:t>
      </w:r>
    </w:p>
    <w:p w:rsidR="00DB7A87" w:rsidRDefault="00DB7A87" w:rsidP="00DB7A87">
      <w:pPr>
        <w:widowControl/>
        <w:jc w:val="both"/>
        <w:outlineLvl w:val="1"/>
        <w:rPr>
          <w:sz w:val="24"/>
          <w:szCs w:val="24"/>
          <w:lang w:eastAsia="en-US"/>
        </w:rPr>
      </w:pPr>
    </w:p>
    <w:p w:rsidR="00B537CB" w:rsidRDefault="00B537CB" w:rsidP="00DB7A87">
      <w:pPr>
        <w:widowControl/>
        <w:jc w:val="both"/>
        <w:outlineLvl w:val="1"/>
        <w:rPr>
          <w:sz w:val="24"/>
          <w:szCs w:val="24"/>
          <w:lang w:eastAsia="en-US"/>
        </w:rPr>
      </w:pPr>
    </w:p>
    <w:p w:rsidR="00B537CB" w:rsidRDefault="00B537CB" w:rsidP="00DB7A87">
      <w:pPr>
        <w:widowControl/>
        <w:jc w:val="both"/>
        <w:outlineLvl w:val="1"/>
        <w:rPr>
          <w:sz w:val="24"/>
          <w:szCs w:val="24"/>
          <w:lang w:eastAsia="en-US"/>
        </w:rPr>
        <w:sectPr w:rsidR="00B537CB" w:rsidSect="00A32A5F">
          <w:type w:val="continuous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D3B30" w:rsidRDefault="008D3B30" w:rsidP="008D3B30">
      <w:pPr>
        <w:widowControl/>
        <w:ind w:left="8364"/>
        <w:jc w:val="both"/>
        <w:outlineLvl w:val="1"/>
      </w:pPr>
      <w:r>
        <w:lastRenderedPageBreak/>
        <w:t>Приложение 1</w:t>
      </w:r>
    </w:p>
    <w:p w:rsidR="008D3B30" w:rsidRDefault="008D3B30" w:rsidP="008D3B30">
      <w:pPr>
        <w:widowControl/>
        <w:ind w:left="8364"/>
        <w:jc w:val="both"/>
        <w:outlineLvl w:val="1"/>
      </w:pPr>
      <w:r>
        <w:t xml:space="preserve">к постановлению главы городского округа Котельники </w:t>
      </w:r>
    </w:p>
    <w:p w:rsidR="008D3B30" w:rsidRDefault="008D3B30" w:rsidP="008D3B30">
      <w:pPr>
        <w:widowControl/>
        <w:ind w:left="8364"/>
        <w:jc w:val="both"/>
        <w:outlineLvl w:val="1"/>
      </w:pPr>
      <w:r>
        <w:t>Московской области</w:t>
      </w:r>
    </w:p>
    <w:p w:rsidR="008D3B30" w:rsidRDefault="008D3B30" w:rsidP="008D3B30">
      <w:pPr>
        <w:widowControl/>
        <w:ind w:left="8364"/>
        <w:jc w:val="both"/>
        <w:outlineLvl w:val="1"/>
      </w:pPr>
      <w:r>
        <w:t>от 13.09.2018 № 790-ПГ</w:t>
      </w:r>
    </w:p>
    <w:p w:rsidR="008D3B30" w:rsidRDefault="008D3B30" w:rsidP="001E1E8A">
      <w:pPr>
        <w:widowControl/>
        <w:ind w:left="8364"/>
        <w:jc w:val="both"/>
        <w:outlineLvl w:val="1"/>
      </w:pPr>
    </w:p>
    <w:p w:rsidR="008D3B30" w:rsidRDefault="008D3B30" w:rsidP="001E1E8A">
      <w:pPr>
        <w:widowControl/>
        <w:ind w:left="8364"/>
        <w:jc w:val="both"/>
        <w:outlineLvl w:val="1"/>
      </w:pPr>
    </w:p>
    <w:p w:rsidR="008D3B30" w:rsidRDefault="008D3B30" w:rsidP="001E1E8A">
      <w:pPr>
        <w:widowControl/>
        <w:ind w:left="8364"/>
        <w:jc w:val="both"/>
        <w:outlineLvl w:val="1"/>
      </w:pPr>
    </w:p>
    <w:p w:rsidR="00DE75F2" w:rsidRPr="00221842" w:rsidRDefault="00DE75F2" w:rsidP="00DE75F2">
      <w:pPr>
        <w:jc w:val="center"/>
        <w:rPr>
          <w:b/>
          <w:kern w:val="0"/>
          <w:sz w:val="28"/>
          <w:szCs w:val="28"/>
        </w:rPr>
      </w:pPr>
      <w:r w:rsidRPr="00221842">
        <w:rPr>
          <w:b/>
          <w:kern w:val="0"/>
          <w:sz w:val="28"/>
          <w:szCs w:val="28"/>
        </w:rPr>
        <w:t>5. Планируемые результаты реализации муниципальной программы ««Культура городского округа Котельники Московской области на 2017-2021 годы»</w:t>
      </w:r>
    </w:p>
    <w:p w:rsidR="00DE75F2" w:rsidRPr="00221842" w:rsidRDefault="00DE75F2" w:rsidP="00DE75F2">
      <w:pPr>
        <w:widowControl/>
        <w:suppressAutoHyphens w:val="0"/>
        <w:autoSpaceDN/>
        <w:jc w:val="center"/>
        <w:textAlignment w:val="auto"/>
        <w:rPr>
          <w:kern w:val="0"/>
          <w:sz w:val="28"/>
          <w:szCs w:val="28"/>
        </w:rPr>
      </w:pPr>
    </w:p>
    <w:tbl>
      <w:tblPr>
        <w:tblW w:w="6288" w:type="pct"/>
        <w:tblLook w:val="0000" w:firstRow="0" w:lastRow="0" w:firstColumn="0" w:lastColumn="0" w:noHBand="0" w:noVBand="0"/>
      </w:tblPr>
      <w:tblGrid>
        <w:gridCol w:w="691"/>
        <w:gridCol w:w="2610"/>
        <w:gridCol w:w="1937"/>
        <w:gridCol w:w="1581"/>
        <w:gridCol w:w="1740"/>
        <w:gridCol w:w="1357"/>
        <w:gridCol w:w="811"/>
        <w:gridCol w:w="751"/>
        <w:gridCol w:w="253"/>
        <w:gridCol w:w="498"/>
        <w:gridCol w:w="186"/>
        <w:gridCol w:w="309"/>
        <w:gridCol w:w="357"/>
        <w:gridCol w:w="219"/>
        <w:gridCol w:w="268"/>
        <w:gridCol w:w="1261"/>
        <w:gridCol w:w="538"/>
        <w:gridCol w:w="538"/>
        <w:gridCol w:w="538"/>
        <w:gridCol w:w="538"/>
        <w:gridCol w:w="538"/>
        <w:gridCol w:w="538"/>
        <w:gridCol w:w="538"/>
      </w:tblGrid>
      <w:tr w:rsidR="00DE75F2" w:rsidRPr="00464EAD" w:rsidTr="004364B2">
        <w:trPr>
          <w:gridAfter w:val="7"/>
        </w:trPr>
        <w:tc>
          <w:tcPr>
            <w:tcW w:w="18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E75F2" w:rsidRPr="00464EAD" w:rsidRDefault="00DE75F2" w:rsidP="00DE75F2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 xml:space="preserve">№ </w:t>
            </w:r>
            <w:proofErr w:type="gramStart"/>
            <w:r w:rsidRPr="00464EAD">
              <w:rPr>
                <w:kern w:val="0"/>
              </w:rPr>
              <w:t>п</w:t>
            </w:r>
            <w:proofErr w:type="gramEnd"/>
            <w:r w:rsidRPr="00464EAD">
              <w:rPr>
                <w:kern w:val="0"/>
              </w:rPr>
              <w:t>/п</w:t>
            </w:r>
          </w:p>
        </w:tc>
        <w:tc>
          <w:tcPr>
            <w:tcW w:w="7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Планируемые результаты реализации муниципальной программы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Тип показателя*</w:t>
            </w:r>
          </w:p>
        </w:tc>
        <w:tc>
          <w:tcPr>
            <w:tcW w:w="4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Единица</w:t>
            </w:r>
          </w:p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измерения</w:t>
            </w:r>
          </w:p>
        </w:tc>
        <w:tc>
          <w:tcPr>
            <w:tcW w:w="46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Базовое значение показателя на начало реализации подпрограммы</w:t>
            </w:r>
          </w:p>
        </w:tc>
        <w:tc>
          <w:tcPr>
            <w:tcW w:w="1275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Планируемое значение показателя по годам реализации</w:t>
            </w:r>
          </w:p>
        </w:tc>
        <w:tc>
          <w:tcPr>
            <w:tcW w:w="4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75F2" w:rsidRPr="00464EAD" w:rsidRDefault="00DE75F2" w:rsidP="00DE75F2">
            <w:pPr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Номер основного мероприятия в перечне мероприятий подпрограммы</w:t>
            </w:r>
          </w:p>
        </w:tc>
      </w:tr>
      <w:tr w:rsidR="00DE75F2" w:rsidRPr="00464EAD" w:rsidTr="004364B2">
        <w:trPr>
          <w:gridAfter w:val="7"/>
        </w:trPr>
        <w:tc>
          <w:tcPr>
            <w:tcW w:w="186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7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46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snapToGrid w:val="0"/>
              <w:jc w:val="center"/>
              <w:textAlignment w:val="auto"/>
              <w:rPr>
                <w:kern w:val="0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2017 год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2018 год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2019 год</w:t>
            </w:r>
          </w:p>
        </w:tc>
        <w:tc>
          <w:tcPr>
            <w:tcW w:w="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2020 год</w:t>
            </w:r>
          </w:p>
        </w:tc>
        <w:tc>
          <w:tcPr>
            <w:tcW w:w="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20121 год</w:t>
            </w:r>
          </w:p>
        </w:tc>
        <w:tc>
          <w:tcPr>
            <w:tcW w:w="41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</w:p>
        </w:tc>
      </w:tr>
      <w:tr w:rsidR="00DE75F2" w:rsidRPr="00464EAD" w:rsidTr="004364B2">
        <w:trPr>
          <w:gridAfter w:val="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3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6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7</w:t>
            </w:r>
          </w:p>
        </w:tc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8</w:t>
            </w:r>
          </w:p>
        </w:tc>
        <w:tc>
          <w:tcPr>
            <w:tcW w:w="2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9</w:t>
            </w:r>
          </w:p>
        </w:tc>
        <w:tc>
          <w:tcPr>
            <w:tcW w:w="2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10</w:t>
            </w:r>
          </w:p>
        </w:tc>
        <w:tc>
          <w:tcPr>
            <w:tcW w:w="4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11</w:t>
            </w:r>
          </w:p>
        </w:tc>
      </w:tr>
      <w:tr w:rsidR="00DE75F2" w:rsidRPr="00464EAD" w:rsidTr="004364B2">
        <w:trPr>
          <w:gridAfter w:val="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</w:t>
            </w:r>
          </w:p>
        </w:tc>
        <w:tc>
          <w:tcPr>
            <w:tcW w:w="3802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75F2" w:rsidRPr="000912DB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b/>
                <w:kern w:val="0"/>
              </w:rPr>
            </w:pPr>
            <w:r w:rsidRPr="000912DB">
              <w:rPr>
                <w:b/>
                <w:kern w:val="0"/>
              </w:rPr>
              <w:t>Подпрограмма I. «Обеспечение деятельност</w:t>
            </w:r>
            <w:r w:rsidR="000912DB">
              <w:rPr>
                <w:b/>
                <w:kern w:val="0"/>
              </w:rPr>
              <w:t>и учреждений  в сфере культуры»</w:t>
            </w:r>
          </w:p>
        </w:tc>
      </w:tr>
      <w:tr w:rsidR="00DE75F2" w:rsidRPr="00464EAD" w:rsidTr="004364B2">
        <w:trPr>
          <w:gridAfter w:val="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1.1.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5F2" w:rsidRPr="00464EAD" w:rsidRDefault="00DE75F2" w:rsidP="00DE75F2">
            <w:r w:rsidRPr="00464EAD"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spacing w:before="100" w:beforeAutospacing="1" w:after="100" w:afterAutospacing="1"/>
              <w:jc w:val="center"/>
            </w:pPr>
            <w:r w:rsidRPr="00464EAD">
              <w:t>80,2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spacing w:before="100" w:beforeAutospacing="1" w:after="100" w:afterAutospacing="1"/>
              <w:jc w:val="center"/>
            </w:pPr>
            <w:r w:rsidRPr="00464EAD">
              <w:t>91,1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spacing w:before="100" w:beforeAutospacing="1" w:after="100" w:afterAutospacing="1"/>
              <w:jc w:val="center"/>
            </w:pPr>
            <w:r w:rsidRPr="00464EAD">
              <w:t>90,7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spacing w:before="100" w:beforeAutospacing="1" w:after="100" w:afterAutospacing="1"/>
              <w:jc w:val="center"/>
            </w:pPr>
            <w:r w:rsidRPr="00464EAD">
              <w:t>90,9</w:t>
            </w:r>
          </w:p>
        </w:tc>
        <w:tc>
          <w:tcPr>
            <w:tcW w:w="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spacing w:before="100" w:beforeAutospacing="1" w:after="100" w:afterAutospacing="1"/>
              <w:jc w:val="center"/>
            </w:pPr>
            <w:r w:rsidRPr="00464EAD">
              <w:t>90,9</w:t>
            </w:r>
          </w:p>
        </w:tc>
        <w:tc>
          <w:tcPr>
            <w:tcW w:w="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spacing w:before="100" w:beforeAutospacing="1" w:after="100" w:afterAutospacing="1"/>
              <w:jc w:val="center"/>
            </w:pPr>
            <w:r w:rsidRPr="00464EAD">
              <w:t>90,9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1.3</w:t>
            </w:r>
          </w:p>
        </w:tc>
      </w:tr>
      <w:tr w:rsidR="00DE75F2" w:rsidRPr="00464EAD" w:rsidTr="004364B2">
        <w:trPr>
          <w:gridAfter w:val="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1.2.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5F2" w:rsidRPr="00464EAD" w:rsidRDefault="00DE75F2" w:rsidP="00DE75F2">
            <w:r w:rsidRPr="00464EAD"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коэффициент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1,05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</w:pPr>
            <w:r>
              <w:t>1,05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1</w:t>
            </w:r>
          </w:p>
        </w:tc>
        <w:tc>
          <w:tcPr>
            <w:tcW w:w="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1</w:t>
            </w:r>
          </w:p>
        </w:tc>
        <w:tc>
          <w:tcPr>
            <w:tcW w:w="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1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1.3</w:t>
            </w:r>
          </w:p>
        </w:tc>
      </w:tr>
      <w:tr w:rsidR="00DE75F2" w:rsidRPr="00464EAD" w:rsidTr="004364B2">
        <w:trPr>
          <w:gridAfter w:val="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1.3.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5F2" w:rsidRPr="00464EAD" w:rsidRDefault="00DE75F2" w:rsidP="00DE75F2">
            <w:r w:rsidRPr="00464EAD">
              <w:t xml:space="preserve">Уровень фактической обеспеченности клубами и </w:t>
            </w:r>
            <w:r w:rsidRPr="00464EAD">
              <w:lastRenderedPageBreak/>
              <w:t>учреждениями клубного типа от нормативной потребности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lastRenderedPageBreak/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%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</w:pPr>
            <w:r w:rsidRPr="00464EAD">
              <w:t>100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ind w:firstLine="123"/>
              <w:contextualSpacing/>
              <w:jc w:val="center"/>
            </w:pPr>
            <w:r w:rsidRPr="00464EAD">
              <w:t>100</w:t>
            </w:r>
          </w:p>
        </w:tc>
        <w:tc>
          <w:tcPr>
            <w:tcW w:w="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</w:tr>
      <w:tr w:rsidR="00DE75F2" w:rsidRPr="00464EAD" w:rsidTr="004364B2">
        <w:trPr>
          <w:gridAfter w:val="7"/>
        </w:trPr>
        <w:tc>
          <w:tcPr>
            <w:tcW w:w="18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lastRenderedPageBreak/>
              <w:t>1.4.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75F2" w:rsidRPr="00464EAD" w:rsidRDefault="00DE75F2" w:rsidP="00DE75F2">
            <w:r w:rsidRPr="00464EAD">
              <w:t>Количество постоянно действующих клубных формирований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Ед.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95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99</w:t>
            </w:r>
          </w:p>
        </w:tc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101</w:t>
            </w:r>
          </w:p>
        </w:tc>
        <w:tc>
          <w:tcPr>
            <w:tcW w:w="2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102</w:t>
            </w:r>
          </w:p>
        </w:tc>
        <w:tc>
          <w:tcPr>
            <w:tcW w:w="26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103</w:t>
            </w:r>
          </w:p>
        </w:tc>
        <w:tc>
          <w:tcPr>
            <w:tcW w:w="2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104</w:t>
            </w:r>
          </w:p>
        </w:tc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</w:tr>
      <w:tr w:rsidR="00DE75F2" w:rsidRPr="00464EAD" w:rsidTr="004364B2">
        <w:trPr>
          <w:gridAfter w:val="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1.5.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64EAD" w:rsidRDefault="00DE75F2" w:rsidP="00DE75F2">
            <w:r w:rsidRPr="00464EAD">
              <w:t>Наполняемость кружков, коллективов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1 589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1 640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1 669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1 675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1 680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1 685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</w:tr>
      <w:tr w:rsidR="00DE75F2" w:rsidRPr="00464EAD" w:rsidTr="004364B2">
        <w:trPr>
          <w:gridAfter w:val="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1.6.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64EAD" w:rsidRDefault="00DE75F2" w:rsidP="00DE75F2">
            <w:r w:rsidRPr="00464EAD"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4,49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4,3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4,26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4,24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4,22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4,2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</w:tr>
      <w:tr w:rsidR="00DE75F2" w:rsidRPr="00464EAD" w:rsidTr="004364B2">
        <w:trPr>
          <w:gridAfter w:val="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1.7.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64EAD" w:rsidRDefault="00DE75F2" w:rsidP="00DE75F2">
            <w:r w:rsidRPr="00464EAD">
              <w:t>Количество мероприятий в год (спектакли, концерты, тематические программы и т. д.)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Ед.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260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268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271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274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277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</w:tr>
      <w:tr w:rsidR="00DE75F2" w:rsidRPr="00464EAD" w:rsidTr="004364B2">
        <w:trPr>
          <w:gridAfter w:val="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1.8.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64EAD" w:rsidRDefault="00DE75F2" w:rsidP="00DE75F2">
            <w:r w:rsidRPr="00464EAD">
              <w:t>Количество участников культурно-массовых мероприятий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31 600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35 600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36 668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37 768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38 901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40 068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</w:t>
            </w:r>
          </w:p>
        </w:tc>
      </w:tr>
      <w:tr w:rsidR="00DE75F2" w:rsidRPr="00464EAD" w:rsidTr="004364B2">
        <w:trPr>
          <w:gridAfter w:val="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1.9.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64EAD" w:rsidRDefault="00DE75F2" w:rsidP="00DE75F2">
            <w:r w:rsidRPr="00464EAD">
              <w:t>Организация библиотечного обслуживания населения (кол-во посещений)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ind w:firstLine="35"/>
              <w:contextualSpacing/>
              <w:jc w:val="center"/>
            </w:pPr>
            <w:r w:rsidRPr="00464EAD">
              <w:t>Тыс. чел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94,1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94,3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94,5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94,6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94,7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94,8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3</w:t>
            </w:r>
          </w:p>
        </w:tc>
      </w:tr>
      <w:tr w:rsidR="00DE75F2" w:rsidRPr="00464EAD" w:rsidTr="004364B2">
        <w:trPr>
          <w:gridAfter w:val="7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1.10.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64EAD" w:rsidRDefault="00DE75F2" w:rsidP="00DE75F2">
            <w:r w:rsidRPr="00464EAD">
              <w:t>Число пользователей библиотек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Тыс. чел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1160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10,9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10,93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10,94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10,95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10,96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10,97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3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1.11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64EAD" w:rsidRDefault="00DE75F2" w:rsidP="00DE75F2">
            <w:r w:rsidRPr="00464EAD"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1160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100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snapToGrid w:val="0"/>
              <w:contextualSpacing/>
              <w:jc w:val="center"/>
              <w:rPr>
                <w:lang w:eastAsia="zh-CN"/>
              </w:rPr>
            </w:pPr>
            <w:r w:rsidRPr="00464EAD">
              <w:rPr>
                <w:lang w:eastAsia="zh-CN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3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1.12.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64EAD" w:rsidRDefault="00DE75F2" w:rsidP="00DE75F2">
            <w:r w:rsidRPr="00464EAD"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</w:t>
            </w:r>
            <w:r w:rsidRPr="00464EAD">
              <w:lastRenderedPageBreak/>
              <w:t>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lastRenderedPageBreak/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ind w:firstLine="16"/>
              <w:contextualSpacing/>
              <w:jc w:val="center"/>
            </w:pPr>
            <w:r w:rsidRPr="00464EAD"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lastRenderedPageBreak/>
              <w:t>1.13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r w:rsidRPr="00464EAD">
              <w:t>Организация предоставления дополнительного образования детей в области культуры и искусства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3926B0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3926B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Чел.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3926B0">
            <w:pPr>
              <w:contextualSpacing/>
              <w:jc w:val="center"/>
            </w:pPr>
            <w:r w:rsidRPr="00464EAD">
              <w:t>320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3926B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360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3926B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380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3926B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380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3926B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380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3926B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380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3926B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5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1.14.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880D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364B2" w:rsidRDefault="00DE75F2" w:rsidP="003926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показатель к соглашению с ФОИВ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3926B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3926B0">
            <w:pPr>
              <w:contextualSpacing/>
              <w:jc w:val="center"/>
            </w:pPr>
            <w:r w:rsidRPr="004364B2"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3926B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3926B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115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3926B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3926B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3926B0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364B2" w:rsidRDefault="00DE75F2" w:rsidP="003926B0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364B2">
              <w:rPr>
                <w:kern w:val="0"/>
              </w:rPr>
              <w:t>4</w:t>
            </w:r>
          </w:p>
        </w:tc>
      </w:tr>
      <w:tr w:rsidR="00DE75F2" w:rsidRPr="00464EAD" w:rsidTr="004364B2">
        <w:trPr>
          <w:gridAfter w:val="7"/>
          <w:trHeight w:val="27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2.</w:t>
            </w:r>
          </w:p>
        </w:tc>
        <w:tc>
          <w:tcPr>
            <w:tcW w:w="380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AD3837" w:rsidRDefault="00DE75F2" w:rsidP="00AD3837">
            <w:pPr>
              <w:jc w:val="center"/>
              <w:rPr>
                <w:b/>
                <w:kern w:val="0"/>
              </w:rPr>
            </w:pPr>
            <w:r w:rsidRPr="00AD3837">
              <w:rPr>
                <w:b/>
              </w:rPr>
              <w:t>Подпрограмма  II.</w:t>
            </w:r>
            <w:r w:rsidR="000912DB" w:rsidRPr="00AD3837">
              <w:rPr>
                <w:b/>
              </w:rPr>
              <w:t xml:space="preserve"> « Развитие библиотечного дела»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jc w:val="center"/>
              <w:rPr>
                <w:rFonts w:ascii="Calibri" w:hAnsi="Calibri"/>
              </w:rPr>
            </w:pPr>
            <w:r w:rsidRPr="00464EAD">
              <w:rPr>
                <w:rFonts w:ascii="Calibri" w:hAnsi="Calibri"/>
              </w:rPr>
              <w:t>2.1.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64EAD" w:rsidRDefault="00DE75F2" w:rsidP="00880DAF">
            <w:r w:rsidRPr="00464EAD">
              <w:t xml:space="preserve">Макропоказатель подпрограммы. Обеспечение </w:t>
            </w:r>
            <w:proofErr w:type="gramStart"/>
            <w:r w:rsidRPr="00464EAD">
              <w:t xml:space="preserve">роста числа пользователей библиотек </w:t>
            </w:r>
            <w:r w:rsidR="00543162">
              <w:t xml:space="preserve"> городского округа</w:t>
            </w:r>
            <w:proofErr w:type="gramEnd"/>
            <w:r w:rsidR="00543162">
              <w:t xml:space="preserve"> Котельники </w:t>
            </w:r>
            <w:r w:rsidRPr="00464EAD">
              <w:t xml:space="preserve">Московской области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человек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10,93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10,93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10,94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10,95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10,96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10,97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  <w:rPr>
                <w:rFonts w:ascii="Calibri" w:hAnsi="Calibri"/>
              </w:rPr>
            </w:pPr>
            <w:r w:rsidRPr="00464EAD">
              <w:rPr>
                <w:rFonts w:ascii="Calibri" w:hAnsi="Calibri"/>
              </w:rPr>
              <w:t>1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jc w:val="center"/>
              <w:rPr>
                <w:rFonts w:ascii="Calibri" w:hAnsi="Calibri"/>
              </w:rPr>
            </w:pPr>
            <w:r w:rsidRPr="00464EAD">
              <w:rPr>
                <w:rFonts w:ascii="Calibri" w:hAnsi="Calibri"/>
              </w:rPr>
              <w:t>2.2.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64EAD" w:rsidRDefault="00DE75F2" w:rsidP="00880DAF">
            <w:r w:rsidRPr="00464EAD">
              <w:t>Количество посещений библиотек (на 1 жителя в год)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показатель к соглашению с ФОИВ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посещение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94,3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94,3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94,4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94,5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94,6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94,7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  <w:rPr>
                <w:rFonts w:ascii="Calibri" w:hAnsi="Calibri"/>
              </w:rPr>
            </w:pPr>
            <w:r w:rsidRPr="00464EAD">
              <w:rPr>
                <w:rFonts w:ascii="Calibri" w:hAnsi="Calibri"/>
              </w:rPr>
              <w:t>1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2.3.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</w:pPr>
            <w:r w:rsidRPr="00464EAD">
              <w:t>Библиотечный фонд (с учетом списания и новых поступлений)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Тыс. экз.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72,5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72,9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73,1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73,3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73,5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73,7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</w:t>
            </w:r>
          </w:p>
        </w:tc>
      </w:tr>
      <w:tr w:rsidR="00DE75F2" w:rsidRPr="00464EAD" w:rsidTr="004364B2">
        <w:trPr>
          <w:gridAfter w:val="7"/>
          <w:trHeight w:val="45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2.4.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</w:pPr>
            <w:r w:rsidRPr="00464EAD">
              <w:t>Выдано экземпляров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Тыс. экз.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236,5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236,5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236,5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236,5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236,5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236,5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lastRenderedPageBreak/>
              <w:t>2.5.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contextualSpacing/>
            </w:pPr>
            <w:r w:rsidRPr="00464EAD">
              <w:rPr>
                <w:kern w:val="24"/>
              </w:rPr>
              <w:t>Увеличение количества предоставляемых услуг библиотеками в городском округе Котельники в электронном виде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rPr>
                <w:kern w:val="24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</w:t>
            </w:r>
          </w:p>
        </w:tc>
      </w:tr>
      <w:tr w:rsidR="00DE75F2" w:rsidRPr="00464EAD" w:rsidTr="004364B2">
        <w:trPr>
          <w:gridAfter w:val="7"/>
          <w:trHeight w:val="1940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364B2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364B2">
              <w:rPr>
                <w:kern w:val="0"/>
              </w:rPr>
              <w:t>2.6.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364B2" w:rsidRDefault="00DE75F2" w:rsidP="00880D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Количество посещений организаций культуры по отношению к уровню 2010 (подключение муниципальных общедоступных библиотек к Интернету)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показатель к соглашению с ФОИВ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364B2" w:rsidRDefault="00DE75F2" w:rsidP="004364B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1</w:t>
            </w:r>
          </w:p>
        </w:tc>
      </w:tr>
      <w:tr w:rsidR="00C5074F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4F" w:rsidRPr="004364B2" w:rsidRDefault="00C5074F" w:rsidP="00C5074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364B2">
              <w:rPr>
                <w:kern w:val="0"/>
              </w:rPr>
              <w:t>2.7.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4F" w:rsidRPr="004364B2" w:rsidRDefault="00C5074F" w:rsidP="00C5074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Увеличение числа посещений муниципальных библиотек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4F" w:rsidRPr="004364B2" w:rsidRDefault="00C5074F" w:rsidP="00C507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4F" w:rsidRPr="004364B2" w:rsidRDefault="00C5074F" w:rsidP="00C5074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4F" w:rsidRPr="004364B2" w:rsidRDefault="00C5074F" w:rsidP="00C50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4F" w:rsidRPr="004364B2" w:rsidRDefault="00C5074F" w:rsidP="00C5074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4F" w:rsidRPr="004364B2" w:rsidRDefault="00C5074F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4F" w:rsidRPr="004364B2" w:rsidRDefault="004364B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1</w:t>
            </w:r>
            <w:r w:rsidR="00C5074F" w:rsidRPr="004364B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4F" w:rsidRPr="004364B2" w:rsidRDefault="004364B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74F" w:rsidRPr="004364B2" w:rsidRDefault="00C5074F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74F" w:rsidRPr="004364B2" w:rsidRDefault="004364B2" w:rsidP="004364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5074F" w:rsidRPr="004364B2">
              <w:rPr>
                <w:rFonts w:ascii="Times New Roman" w:hAnsi="Times New Roman" w:cs="Times New Roman"/>
              </w:rPr>
              <w:t>2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364B2" w:rsidRDefault="00DE75F2" w:rsidP="00C5074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364B2">
              <w:rPr>
                <w:kern w:val="0"/>
              </w:rPr>
              <w:t>2.</w:t>
            </w:r>
            <w:r w:rsidR="00C5074F" w:rsidRPr="004364B2">
              <w:rPr>
                <w:kern w:val="0"/>
              </w:rPr>
              <w:t>8</w:t>
            </w:r>
            <w:r w:rsidRPr="004364B2">
              <w:rPr>
                <w:kern w:val="0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364B2" w:rsidRDefault="00DE75F2" w:rsidP="00880D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Обращение Губернатора Московской области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4B2" w:rsidRDefault="004364B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364B2" w:rsidRDefault="004364B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E75F2" w:rsidRPr="004364B2" w:rsidRDefault="00DE75F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100</w:t>
            </w:r>
          </w:p>
          <w:p w:rsidR="00DE75F2" w:rsidRPr="004364B2" w:rsidRDefault="00DE75F2" w:rsidP="004364B2">
            <w:pPr>
              <w:jc w:val="center"/>
              <w:rPr>
                <w:lang w:eastAsia="ar-SA"/>
              </w:rPr>
            </w:pPr>
          </w:p>
          <w:p w:rsidR="00DE75F2" w:rsidRPr="004364B2" w:rsidRDefault="00DE75F2" w:rsidP="004364B2">
            <w:pPr>
              <w:jc w:val="center"/>
              <w:rPr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364B2" w:rsidRDefault="00DE75F2" w:rsidP="004364B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1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364B2" w:rsidRDefault="00DE75F2" w:rsidP="00C5074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364B2">
              <w:rPr>
                <w:kern w:val="0"/>
              </w:rPr>
              <w:t>2.</w:t>
            </w:r>
            <w:r w:rsidR="00C5074F" w:rsidRPr="004364B2">
              <w:rPr>
                <w:kern w:val="0"/>
              </w:rPr>
              <w:t>9</w:t>
            </w:r>
            <w:r w:rsidRPr="004364B2">
              <w:rPr>
                <w:kern w:val="0"/>
              </w:rPr>
              <w:t>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364B2" w:rsidRDefault="00DE75F2" w:rsidP="00880D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Доля муниципальных библиотек Московской области,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-</w:t>
            </w:r>
          </w:p>
          <w:p w:rsidR="00DE75F2" w:rsidRPr="004364B2" w:rsidRDefault="00DE75F2" w:rsidP="00DE75F2">
            <w:pPr>
              <w:jc w:val="center"/>
              <w:rPr>
                <w:lang w:eastAsia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4364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364B2" w:rsidRDefault="00DE75F2" w:rsidP="004364B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1</w:t>
            </w:r>
          </w:p>
        </w:tc>
      </w:tr>
      <w:tr w:rsidR="00DE75F2" w:rsidRPr="00464EAD" w:rsidTr="004364B2">
        <w:trPr>
          <w:gridAfter w:val="7"/>
          <w:trHeight w:val="361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3.</w:t>
            </w:r>
          </w:p>
        </w:tc>
        <w:tc>
          <w:tcPr>
            <w:tcW w:w="380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AD3837" w:rsidRDefault="00DE75F2" w:rsidP="00AD3837">
            <w:pPr>
              <w:jc w:val="center"/>
              <w:rPr>
                <w:b/>
              </w:rPr>
            </w:pPr>
            <w:r w:rsidRPr="00AD3837">
              <w:rPr>
                <w:b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3.1.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64EAD" w:rsidRDefault="00DE75F2" w:rsidP="00880DAF">
            <w:r w:rsidRPr="00464EAD">
              <w:t>Увеличение численности участников культурно – досуговых мероприятий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5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5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1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lastRenderedPageBreak/>
              <w:t>3.2.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rPr>
                <w:lang w:eastAsia="en-US"/>
              </w:rPr>
            </w:pPr>
            <w:r w:rsidRPr="00464EAD">
              <w:rPr>
                <w:rFonts w:ascii="Calibri" w:hAnsi="Calibri" w:cs="Calibri"/>
                <w:lang w:eastAsia="en-US"/>
              </w:rPr>
              <w:t xml:space="preserve"> </w:t>
            </w:r>
            <w:r w:rsidRPr="00464EAD">
              <w:rPr>
                <w:lang w:eastAsia="en-US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2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jc w:val="center"/>
              <w:rPr>
                <w:rFonts w:ascii="Calibri" w:hAnsi="Calibri"/>
              </w:rPr>
            </w:pPr>
            <w:r w:rsidRPr="00464EAD">
              <w:rPr>
                <w:rFonts w:ascii="Calibri" w:hAnsi="Calibri"/>
              </w:rPr>
              <w:t>3.3.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64EAD" w:rsidRDefault="00DE75F2" w:rsidP="00880DAF">
            <w:r w:rsidRPr="00464EAD"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современным непроизводственным оборудованием,  приобретение зданий для последующего размещения культурно-досуговых учреждений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 xml:space="preserve">Обращение Губернатора Московской области, </w:t>
            </w:r>
            <w:r w:rsidRPr="00464EAD">
              <w:br/>
              <w:t>приоритетный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единица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1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364B2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364B2">
              <w:rPr>
                <w:kern w:val="0"/>
              </w:rPr>
              <w:t>3.4.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364B2" w:rsidRDefault="00DE75F2" w:rsidP="00880DAF">
            <w:r w:rsidRPr="004364B2">
              <w:t>Увеличение доли учреждений клубного типа, соответствующих Требованиям к условиям деятельности культурно-досуговых учреждений Московской области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364B2" w:rsidRDefault="00DE75F2" w:rsidP="00DE75F2">
            <w:pPr>
              <w:jc w:val="center"/>
            </w:pPr>
            <w:r w:rsidRPr="004364B2"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contextualSpacing/>
              <w:jc w:val="center"/>
            </w:pPr>
            <w:r w:rsidRPr="004364B2">
              <w:t>-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13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15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16,5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17,2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18,1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364B2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364B2">
              <w:rPr>
                <w:kern w:val="0"/>
              </w:rPr>
              <w:t>1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364B2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364B2">
              <w:rPr>
                <w:kern w:val="0"/>
              </w:rPr>
              <w:t>3.5.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5F2" w:rsidRPr="004364B2" w:rsidRDefault="00DE75F2" w:rsidP="00880DA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Доля муниципальных библиотек Московской области,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Отраслевой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-</w:t>
            </w:r>
          </w:p>
          <w:p w:rsidR="00DE75F2" w:rsidRPr="004364B2" w:rsidRDefault="00DE75F2" w:rsidP="00DE75F2">
            <w:pPr>
              <w:jc w:val="center"/>
              <w:rPr>
                <w:lang w:eastAsia="ar-SA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364B2" w:rsidRDefault="00DE75F2" w:rsidP="00DE75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64B2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364B2" w:rsidRDefault="00DE75F2" w:rsidP="00DE75F2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364B2">
              <w:t>1</w:t>
            </w:r>
          </w:p>
        </w:tc>
      </w:tr>
      <w:tr w:rsidR="00DE75F2" w:rsidRPr="00464EAD" w:rsidTr="004364B2">
        <w:trPr>
          <w:trHeight w:val="35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lastRenderedPageBreak/>
              <w:t>4</w:t>
            </w:r>
          </w:p>
        </w:tc>
        <w:tc>
          <w:tcPr>
            <w:tcW w:w="3802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AD3837" w:rsidRDefault="00DE75F2" w:rsidP="00AD3837">
            <w:pPr>
              <w:jc w:val="center"/>
              <w:rPr>
                <w:b/>
                <w:lang w:eastAsia="en-US"/>
              </w:rPr>
            </w:pPr>
            <w:r w:rsidRPr="00AD3837">
              <w:rPr>
                <w:rFonts w:eastAsia="Calibri"/>
                <w:b/>
                <w:kern w:val="0"/>
                <w:lang w:eastAsia="en-US"/>
              </w:rPr>
              <w:t>Подпрограмма IV «Парки городского округа Котельники»</w:t>
            </w:r>
          </w:p>
        </w:tc>
        <w:tc>
          <w:tcPr>
            <w:tcW w:w="0" w:type="auto"/>
            <w:vAlign w:val="center"/>
          </w:tcPr>
          <w:p w:rsidR="00DE75F2" w:rsidRPr="00464EAD" w:rsidRDefault="00DE75F2" w:rsidP="00DE75F2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E75F2" w:rsidRPr="00464EAD" w:rsidRDefault="00DE75F2" w:rsidP="00DE75F2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E75F2" w:rsidRPr="00464EAD" w:rsidRDefault="00DE75F2" w:rsidP="00DE75F2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E75F2" w:rsidRPr="00464EAD" w:rsidRDefault="00DE75F2" w:rsidP="00DE75F2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E75F2" w:rsidRPr="00464EAD" w:rsidRDefault="00DE75F2" w:rsidP="00DE75F2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E75F2" w:rsidRPr="00464EAD" w:rsidRDefault="00DE75F2" w:rsidP="00DE75F2">
            <w:pPr>
              <w:rPr>
                <w:lang w:eastAsia="en-US"/>
              </w:rPr>
            </w:pPr>
          </w:p>
        </w:tc>
        <w:tc>
          <w:tcPr>
            <w:tcW w:w="0" w:type="auto"/>
            <w:vAlign w:val="center"/>
          </w:tcPr>
          <w:p w:rsidR="00DE75F2" w:rsidRPr="00464EAD" w:rsidRDefault="00DE75F2" w:rsidP="00DE75F2">
            <w:pPr>
              <w:rPr>
                <w:lang w:eastAsia="en-US"/>
              </w:rPr>
            </w:pP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4.1.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</w:pPr>
            <w:r w:rsidRPr="00464EAD">
              <w:t>Количество созданных парков культуры и отдыха на территории Московской области, единиц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00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4.2.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</w:pPr>
            <w:r w:rsidRPr="00464EAD">
              <w:t>Количество благоустроенных парков культуры и отдыха на территории Московской области, единиц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4.3.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</w:pPr>
            <w:r w:rsidRPr="00464EAD">
              <w:t>Соответствие нормативу обеспеченности парками культуры и отдыха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Обращение Губернатора Московской области, приоритетный показатель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0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0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2</w:t>
            </w:r>
          </w:p>
        </w:tc>
      </w:tr>
      <w:tr w:rsidR="00DE75F2" w:rsidRPr="00464EAD" w:rsidTr="004364B2">
        <w:trPr>
          <w:gridAfter w:val="7"/>
          <w:trHeight w:val="1104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2" w:rsidRPr="00464EAD" w:rsidRDefault="00DE75F2" w:rsidP="00DE75F2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</w:rPr>
            </w:pPr>
            <w:r w:rsidRPr="00464EAD">
              <w:rPr>
                <w:kern w:val="0"/>
              </w:rPr>
              <w:t>4.4.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</w:pPr>
            <w:r w:rsidRPr="00464EAD">
              <w:t>Увеличение количества посетителей парков культуры и отдыха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jc w:val="center"/>
            </w:pPr>
            <w:r w:rsidRPr="00464EAD">
              <w:t>Приоритетный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100</w:t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105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105</w:t>
            </w:r>
          </w:p>
        </w:tc>
        <w:tc>
          <w:tcPr>
            <w:tcW w:w="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5F2" w:rsidRPr="00464EAD" w:rsidRDefault="00DE75F2" w:rsidP="00880DAF">
            <w:pPr>
              <w:jc w:val="center"/>
              <w:rPr>
                <w:lang w:eastAsia="en-US"/>
              </w:rPr>
            </w:pPr>
            <w:r w:rsidRPr="00464EAD">
              <w:rPr>
                <w:lang w:eastAsia="en-US"/>
              </w:rPr>
              <w:t>105</w:t>
            </w:r>
          </w:p>
        </w:tc>
        <w:tc>
          <w:tcPr>
            <w:tcW w:w="4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F2" w:rsidRPr="00464EAD" w:rsidRDefault="00DE75F2" w:rsidP="00880DAF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</w:pPr>
            <w:r w:rsidRPr="00464EAD">
              <w:t>1</w:t>
            </w:r>
          </w:p>
        </w:tc>
      </w:tr>
    </w:tbl>
    <w:p w:rsidR="00DE75F2" w:rsidRPr="00221842" w:rsidRDefault="00DE75F2" w:rsidP="00DE75F2">
      <w:pPr>
        <w:widowControl/>
        <w:tabs>
          <w:tab w:val="left" w:pos="2268"/>
        </w:tabs>
        <w:suppressAutoHyphens w:val="0"/>
        <w:autoSpaceDE w:val="0"/>
        <w:adjustRightInd w:val="0"/>
        <w:jc w:val="both"/>
        <w:textAlignment w:val="auto"/>
        <w:rPr>
          <w:kern w:val="0"/>
          <w:sz w:val="24"/>
          <w:szCs w:val="24"/>
        </w:rPr>
      </w:pPr>
    </w:p>
    <w:p w:rsidR="00DE75F2" w:rsidRDefault="00DE75F2" w:rsidP="00DE75F2">
      <w:pPr>
        <w:autoSpaceDE w:val="0"/>
        <w:adjustRightInd w:val="0"/>
        <w:contextualSpacing/>
        <w:jc w:val="center"/>
        <w:outlineLvl w:val="1"/>
        <w:rPr>
          <w:b/>
          <w:sz w:val="28"/>
          <w:szCs w:val="24"/>
        </w:rPr>
      </w:pPr>
    </w:p>
    <w:p w:rsidR="003926B0" w:rsidRDefault="003926B0" w:rsidP="003926B0">
      <w:pPr>
        <w:autoSpaceDE w:val="0"/>
        <w:adjustRightInd w:val="0"/>
        <w:contextualSpacing/>
        <w:jc w:val="center"/>
        <w:outlineLvl w:val="1"/>
        <w:rPr>
          <w:b/>
          <w:sz w:val="28"/>
          <w:szCs w:val="24"/>
        </w:rPr>
      </w:pPr>
    </w:p>
    <w:p w:rsidR="003926B0" w:rsidRDefault="003926B0" w:rsidP="003926B0">
      <w:pPr>
        <w:autoSpaceDE w:val="0"/>
        <w:adjustRightInd w:val="0"/>
        <w:contextualSpacing/>
        <w:jc w:val="center"/>
        <w:outlineLvl w:val="1"/>
        <w:rPr>
          <w:b/>
          <w:sz w:val="28"/>
          <w:szCs w:val="24"/>
        </w:rPr>
      </w:pPr>
    </w:p>
    <w:p w:rsidR="003926B0" w:rsidRDefault="003926B0" w:rsidP="003926B0">
      <w:pPr>
        <w:autoSpaceDE w:val="0"/>
        <w:adjustRightInd w:val="0"/>
        <w:contextualSpacing/>
        <w:jc w:val="center"/>
        <w:outlineLvl w:val="1"/>
        <w:rPr>
          <w:b/>
          <w:sz w:val="28"/>
          <w:szCs w:val="24"/>
        </w:rPr>
      </w:pPr>
    </w:p>
    <w:p w:rsidR="00C5074F" w:rsidRDefault="00C5074F" w:rsidP="003926B0">
      <w:pPr>
        <w:autoSpaceDE w:val="0"/>
        <w:adjustRightInd w:val="0"/>
        <w:contextualSpacing/>
        <w:jc w:val="center"/>
        <w:outlineLvl w:val="1"/>
        <w:rPr>
          <w:b/>
          <w:sz w:val="28"/>
          <w:szCs w:val="24"/>
        </w:rPr>
        <w:sectPr w:rsidR="00C5074F" w:rsidSect="006974EC">
          <w:footerReference w:type="even" r:id="rId13"/>
          <w:footerReference w:type="default" r:id="rId14"/>
          <w:headerReference w:type="first" r:id="rId15"/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3926B0" w:rsidRPr="003926B0" w:rsidRDefault="003926B0" w:rsidP="003926B0">
      <w:pPr>
        <w:autoSpaceDE w:val="0"/>
        <w:adjustRightInd w:val="0"/>
        <w:ind w:left="9072"/>
        <w:contextualSpacing/>
        <w:outlineLvl w:val="1"/>
        <w:rPr>
          <w:sz w:val="24"/>
          <w:szCs w:val="24"/>
        </w:rPr>
      </w:pPr>
      <w:r w:rsidRPr="003926B0">
        <w:rPr>
          <w:sz w:val="24"/>
          <w:szCs w:val="24"/>
        </w:rPr>
        <w:lastRenderedPageBreak/>
        <w:t xml:space="preserve">Приложение </w:t>
      </w:r>
      <w:r w:rsidR="00880DAF">
        <w:rPr>
          <w:sz w:val="24"/>
          <w:szCs w:val="24"/>
        </w:rPr>
        <w:t>2</w:t>
      </w:r>
    </w:p>
    <w:p w:rsidR="003926B0" w:rsidRPr="003926B0" w:rsidRDefault="003926B0" w:rsidP="003926B0">
      <w:pPr>
        <w:autoSpaceDE w:val="0"/>
        <w:adjustRightInd w:val="0"/>
        <w:ind w:left="9072"/>
        <w:contextualSpacing/>
        <w:outlineLvl w:val="1"/>
        <w:rPr>
          <w:sz w:val="24"/>
          <w:szCs w:val="24"/>
        </w:rPr>
      </w:pPr>
      <w:r w:rsidRPr="003926B0">
        <w:rPr>
          <w:sz w:val="24"/>
          <w:szCs w:val="24"/>
        </w:rPr>
        <w:t xml:space="preserve">к постановлению главы городского округа Котельники </w:t>
      </w:r>
    </w:p>
    <w:p w:rsidR="003926B0" w:rsidRPr="003926B0" w:rsidRDefault="003926B0" w:rsidP="003926B0">
      <w:pPr>
        <w:autoSpaceDE w:val="0"/>
        <w:adjustRightInd w:val="0"/>
        <w:ind w:left="9072"/>
        <w:contextualSpacing/>
        <w:outlineLvl w:val="1"/>
        <w:rPr>
          <w:sz w:val="24"/>
          <w:szCs w:val="24"/>
        </w:rPr>
      </w:pPr>
      <w:r w:rsidRPr="003926B0">
        <w:rPr>
          <w:sz w:val="24"/>
          <w:szCs w:val="24"/>
        </w:rPr>
        <w:t>Московской области</w:t>
      </w:r>
    </w:p>
    <w:p w:rsidR="00DE75F2" w:rsidRPr="003926B0" w:rsidRDefault="003926B0" w:rsidP="003926B0">
      <w:pPr>
        <w:autoSpaceDE w:val="0"/>
        <w:adjustRightInd w:val="0"/>
        <w:ind w:left="9072"/>
        <w:contextualSpacing/>
        <w:outlineLvl w:val="1"/>
        <w:rPr>
          <w:sz w:val="24"/>
          <w:szCs w:val="24"/>
        </w:rPr>
      </w:pPr>
      <w:r w:rsidRPr="003926B0">
        <w:rPr>
          <w:sz w:val="24"/>
          <w:szCs w:val="24"/>
        </w:rPr>
        <w:t>от 13.09.2018 № 790-ПГ</w:t>
      </w:r>
    </w:p>
    <w:p w:rsidR="00DE75F2" w:rsidRDefault="00DE75F2" w:rsidP="00DE75F2">
      <w:pPr>
        <w:autoSpaceDE w:val="0"/>
        <w:adjustRightInd w:val="0"/>
        <w:contextualSpacing/>
        <w:jc w:val="center"/>
        <w:outlineLvl w:val="1"/>
        <w:rPr>
          <w:b/>
          <w:sz w:val="28"/>
          <w:szCs w:val="24"/>
        </w:rPr>
      </w:pPr>
    </w:p>
    <w:p w:rsidR="00DE75F2" w:rsidRPr="00221842" w:rsidRDefault="00DE75F2" w:rsidP="00DE75F2">
      <w:pPr>
        <w:autoSpaceDE w:val="0"/>
        <w:adjustRightInd w:val="0"/>
        <w:contextualSpacing/>
        <w:jc w:val="center"/>
        <w:outlineLvl w:val="1"/>
        <w:rPr>
          <w:b/>
          <w:sz w:val="28"/>
          <w:szCs w:val="24"/>
        </w:rPr>
      </w:pPr>
      <w:r w:rsidRPr="00221842">
        <w:rPr>
          <w:b/>
          <w:sz w:val="28"/>
          <w:szCs w:val="24"/>
        </w:rPr>
        <w:t xml:space="preserve">6. Методика </w:t>
      </w:r>
      <w:proofErr w:type="gramStart"/>
      <w:r w:rsidRPr="00221842">
        <w:rPr>
          <w:b/>
          <w:sz w:val="28"/>
          <w:szCs w:val="24"/>
        </w:rPr>
        <w:t>расчета значений планируемых результатов реализации муниципальной программы</w:t>
      </w:r>
      <w:proofErr w:type="gramEnd"/>
    </w:p>
    <w:p w:rsidR="00DE75F2" w:rsidRPr="00221842" w:rsidRDefault="00DE75F2" w:rsidP="00DE75F2">
      <w:pPr>
        <w:autoSpaceDE w:val="0"/>
        <w:adjustRightInd w:val="0"/>
        <w:contextualSpacing/>
        <w:jc w:val="center"/>
        <w:outlineLvl w:val="1"/>
        <w:rPr>
          <w:b/>
          <w:sz w:val="24"/>
          <w:szCs w:val="24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"/>
        <w:gridCol w:w="4033"/>
        <w:gridCol w:w="7770"/>
        <w:gridCol w:w="2248"/>
      </w:tblGrid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№ </w:t>
            </w:r>
            <w:proofErr w:type="gramStart"/>
            <w:r w:rsidRPr="00221842">
              <w:rPr>
                <w:sz w:val="24"/>
                <w:szCs w:val="24"/>
              </w:rPr>
              <w:t>п</w:t>
            </w:r>
            <w:proofErr w:type="gramEnd"/>
            <w:r w:rsidRPr="00221842">
              <w:rPr>
                <w:sz w:val="24"/>
                <w:szCs w:val="24"/>
              </w:rPr>
              <w:t>/п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Определение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Единица измерения</w:t>
            </w:r>
          </w:p>
        </w:tc>
      </w:tr>
      <w:tr w:rsidR="00FB0417" w:rsidRPr="00221842" w:rsidTr="00FB0417">
        <w:tc>
          <w:tcPr>
            <w:tcW w:w="268" w:type="pct"/>
            <w:shd w:val="clear" w:color="auto" w:fill="auto"/>
          </w:tcPr>
          <w:p w:rsidR="00FB0417" w:rsidRPr="000912DB" w:rsidRDefault="00FB0417" w:rsidP="00FB0417">
            <w:pPr>
              <w:autoSpaceDE w:val="0"/>
              <w:adjustRightInd w:val="0"/>
              <w:contextualSpacing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32" w:type="pct"/>
            <w:gridSpan w:val="3"/>
            <w:shd w:val="clear" w:color="auto" w:fill="auto"/>
          </w:tcPr>
          <w:p w:rsidR="00FB0417" w:rsidRPr="000912DB" w:rsidRDefault="00FB041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b/>
                <w:sz w:val="24"/>
                <w:szCs w:val="24"/>
              </w:rPr>
            </w:pPr>
            <w:r w:rsidRPr="000912DB">
              <w:rPr>
                <w:b/>
                <w:kern w:val="0"/>
                <w:sz w:val="24"/>
                <w:szCs w:val="24"/>
              </w:rPr>
              <w:t>Подпрограмма I. «Обеспечение деятельности учреждений  в сфере культуры»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221842" w:rsidRDefault="000912DB" w:rsidP="000912DB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</w:t>
            </w:r>
            <w:r w:rsidR="00FB0417">
              <w:t>.1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Московской области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21842">
              <w:rPr>
                <w:sz w:val="24"/>
                <w:szCs w:val="24"/>
              </w:rPr>
              <w:t>Ск</w:t>
            </w:r>
            <w:proofErr w:type="spellEnd"/>
            <w:r w:rsidRPr="00221842">
              <w:rPr>
                <w:sz w:val="24"/>
                <w:szCs w:val="24"/>
              </w:rPr>
              <w:t xml:space="preserve"> = </w:t>
            </w:r>
            <w:proofErr w:type="spellStart"/>
            <w:r w:rsidRPr="00221842">
              <w:rPr>
                <w:sz w:val="24"/>
                <w:szCs w:val="24"/>
              </w:rPr>
              <w:t>Зк</w:t>
            </w:r>
            <w:proofErr w:type="spellEnd"/>
            <w:r w:rsidRPr="00221842">
              <w:rPr>
                <w:sz w:val="24"/>
                <w:szCs w:val="24"/>
              </w:rPr>
              <w:t xml:space="preserve"> /</w:t>
            </w:r>
            <w:proofErr w:type="spellStart"/>
            <w:r w:rsidRPr="00221842">
              <w:rPr>
                <w:sz w:val="24"/>
                <w:szCs w:val="24"/>
              </w:rPr>
              <w:t>Змо</w:t>
            </w:r>
            <w:proofErr w:type="spellEnd"/>
            <w:r w:rsidRPr="00221842">
              <w:rPr>
                <w:sz w:val="24"/>
                <w:szCs w:val="24"/>
              </w:rPr>
              <w:t xml:space="preserve"> х 100%, где:</w:t>
            </w:r>
            <w:r w:rsidRPr="00221842">
              <w:rPr>
                <w:sz w:val="24"/>
                <w:szCs w:val="24"/>
              </w:rPr>
              <w:br/>
            </w:r>
            <w:proofErr w:type="spellStart"/>
            <w:r w:rsidRPr="00221842">
              <w:rPr>
                <w:sz w:val="24"/>
                <w:szCs w:val="24"/>
              </w:rPr>
              <w:t>Ск</w:t>
            </w:r>
            <w:proofErr w:type="spellEnd"/>
            <w:r w:rsidRPr="00221842">
              <w:rPr>
                <w:sz w:val="24"/>
                <w:szCs w:val="24"/>
              </w:rPr>
              <w:t xml:space="preserve"> – соотношение средней заработной платы работников государственных учреждений культуры к средней заработной плате в Московской области;</w:t>
            </w:r>
            <w:r w:rsidRPr="00221842">
              <w:rPr>
                <w:sz w:val="24"/>
                <w:szCs w:val="24"/>
              </w:rPr>
              <w:br/>
            </w:r>
            <w:proofErr w:type="spellStart"/>
            <w:r w:rsidRPr="00221842">
              <w:rPr>
                <w:sz w:val="24"/>
                <w:szCs w:val="24"/>
              </w:rPr>
              <w:t>Зк</w:t>
            </w:r>
            <w:proofErr w:type="spellEnd"/>
            <w:r w:rsidRPr="00221842">
              <w:rPr>
                <w:sz w:val="24"/>
                <w:szCs w:val="24"/>
              </w:rPr>
              <w:t xml:space="preserve"> – средняя заработная плата работников муниципальных учреждений культуры </w:t>
            </w:r>
          </w:p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21842">
              <w:rPr>
                <w:sz w:val="24"/>
                <w:szCs w:val="24"/>
              </w:rPr>
              <w:t>Змо</w:t>
            </w:r>
            <w:proofErr w:type="spellEnd"/>
            <w:r w:rsidRPr="00221842">
              <w:rPr>
                <w:sz w:val="24"/>
                <w:szCs w:val="24"/>
              </w:rPr>
              <w:t xml:space="preserve"> – средняя заработная плата в Московской области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%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0912DB" w:rsidRPr="000912DB" w:rsidRDefault="00FB0417" w:rsidP="000912DB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1358" w:type="pct"/>
            <w:shd w:val="clear" w:color="auto" w:fill="auto"/>
          </w:tcPr>
          <w:p w:rsidR="000912DB" w:rsidRPr="00221842" w:rsidRDefault="000912DB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</w:tc>
        <w:tc>
          <w:tcPr>
            <w:tcW w:w="2616" w:type="pct"/>
            <w:shd w:val="clear" w:color="auto" w:fill="auto"/>
          </w:tcPr>
          <w:p w:rsidR="000912DB" w:rsidRPr="00221842" w:rsidRDefault="000912DB" w:rsidP="00AB112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221842">
              <w:rPr>
                <w:noProof/>
                <w:spacing w:val="2"/>
              </w:rPr>
              <w:t>Ок = Зк /Змо х 100%, где:</w:t>
            </w:r>
          </w:p>
          <w:p w:rsidR="000912DB" w:rsidRPr="00221842" w:rsidRDefault="000912DB" w:rsidP="00AB112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221842">
              <w:rPr>
                <w:noProof/>
                <w:spacing w:val="2"/>
              </w:rPr>
              <w:t xml:space="preserve">Ок – 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 </w:t>
            </w:r>
          </w:p>
          <w:p w:rsidR="000912DB" w:rsidRPr="00221842" w:rsidRDefault="000912DB" w:rsidP="00AB112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221842">
              <w:rPr>
                <w:noProof/>
                <w:spacing w:val="2"/>
              </w:rPr>
              <w:t>Зк – средняя заработная плата работников муниципальных учреждений культуры за период с сентября по декабрь</w:t>
            </w:r>
          </w:p>
          <w:p w:rsidR="000912DB" w:rsidRPr="00221842" w:rsidRDefault="000912DB" w:rsidP="00AB112D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221842">
              <w:rPr>
                <w:noProof/>
                <w:spacing w:val="2"/>
              </w:rPr>
              <w:t>Змо – средняя заработная плата работников муниципальных учреждений культуры за 1 квартал текущего года</w:t>
            </w:r>
          </w:p>
        </w:tc>
        <w:tc>
          <w:tcPr>
            <w:tcW w:w="757" w:type="pct"/>
            <w:shd w:val="clear" w:color="auto" w:fill="auto"/>
          </w:tcPr>
          <w:p w:rsidR="000912DB" w:rsidRPr="00221842" w:rsidRDefault="000912DB" w:rsidP="00AB112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1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221842" w:rsidRDefault="00FB0417" w:rsidP="000912DB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</w:t>
            </w:r>
            <w:r w:rsidR="000912DB">
              <w:t>3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ind w:firstLine="540"/>
              <w:contextualSpacing/>
              <w:jc w:val="center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Для городских округов мощностная характеристика центрального </w:t>
            </w:r>
            <w:proofErr w:type="gramStart"/>
            <w:r w:rsidRPr="00221842">
              <w:rPr>
                <w:sz w:val="24"/>
                <w:szCs w:val="24"/>
              </w:rPr>
              <w:t xml:space="preserve">( </w:t>
            </w:r>
            <w:proofErr w:type="gramEnd"/>
            <w:r w:rsidRPr="00221842">
              <w:rPr>
                <w:sz w:val="24"/>
                <w:szCs w:val="24"/>
              </w:rPr>
              <w:t>окружного) учреждения культурно-досугового типа определяется исходя из численности населения городского округа, но должна составлять не менее 500 зрительских мест. (Распоряжение Правительства РФ от 23.11.2009 N 1767-р «О внесении изменений в распоряжение Правительства РФ от 19.10.1999 N 1683-р»)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%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221842" w:rsidRDefault="00FB0417" w:rsidP="000912DB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lastRenderedPageBreak/>
              <w:t>1.</w:t>
            </w:r>
            <w:r w:rsidR="000912DB">
              <w:t>4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Количество постоянно действующих клубных формирований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Количество постоянно действующих клубных формирований согласно мониторингу результатов работы МАУ «Культурный комплекс «Котельники»», МАУ «ДК Белая Дача»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ед.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221842" w:rsidRDefault="00FB0417" w:rsidP="000912DB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</w:t>
            </w:r>
            <w:r w:rsidR="000912DB">
              <w:t>5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Наполняемость кружков, коллективов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DE75F2" w:rsidRPr="00221842" w:rsidRDefault="00DE75F2" w:rsidP="00DE75F2">
            <w:pPr>
              <w:contextualSpacing/>
              <w:jc w:val="center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Число участников культурно-досуговых формирований учреждений культуры городского округа Котельники на конец года</w:t>
            </w:r>
          </w:p>
          <w:p w:rsidR="00DE75F2" w:rsidRPr="00221842" w:rsidRDefault="00DE75F2" w:rsidP="00DE75F2">
            <w:pPr>
              <w:contextualSpacing/>
              <w:jc w:val="center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Форма 7-НК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DE75F2" w:rsidRPr="00221842" w:rsidRDefault="00DE75F2" w:rsidP="00DE75F2">
            <w:pPr>
              <w:contextualSpacing/>
              <w:jc w:val="center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чел.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0912DB" w:rsidRDefault="00FB0417" w:rsidP="000912DB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</w:t>
            </w:r>
            <w:r w:rsidR="000912DB">
              <w:t>6</w:t>
            </w:r>
          </w:p>
        </w:tc>
        <w:tc>
          <w:tcPr>
            <w:tcW w:w="1358" w:type="pct"/>
            <w:shd w:val="clear" w:color="auto" w:fill="auto"/>
          </w:tcPr>
          <w:p w:rsidR="000912DB" w:rsidRPr="00221842" w:rsidRDefault="000912DB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Доля населения, участвующего в коллективах народного творчества и школах искусств</w:t>
            </w:r>
          </w:p>
        </w:tc>
        <w:tc>
          <w:tcPr>
            <w:tcW w:w="2616" w:type="pct"/>
            <w:shd w:val="clear" w:color="auto" w:fill="auto"/>
          </w:tcPr>
          <w:p w:rsidR="000912DB" w:rsidRPr="00221842" w:rsidRDefault="000912DB" w:rsidP="00AB112D">
            <w:pPr>
              <w:pStyle w:val="Default"/>
              <w:contextualSpacing/>
              <w:rPr>
                <w:color w:val="auto"/>
              </w:rPr>
            </w:pPr>
            <w:proofErr w:type="spellStart"/>
            <w:r w:rsidRPr="00221842">
              <w:rPr>
                <w:color w:val="auto"/>
              </w:rPr>
              <w:t>Дн</w:t>
            </w:r>
            <w:proofErr w:type="spellEnd"/>
            <w:r w:rsidRPr="00221842">
              <w:rPr>
                <w:color w:val="auto"/>
              </w:rPr>
              <w:t>=Н+</w:t>
            </w:r>
            <w:proofErr w:type="gramStart"/>
            <w:r w:rsidRPr="00221842">
              <w:rPr>
                <w:color w:val="auto"/>
              </w:rPr>
              <w:t>Ш</w:t>
            </w:r>
            <w:proofErr w:type="gramEnd"/>
            <w:r w:rsidRPr="00221842">
              <w:rPr>
                <w:color w:val="auto"/>
              </w:rPr>
              <w:t xml:space="preserve">/Чср×100% </w:t>
            </w:r>
          </w:p>
          <w:p w:rsidR="000912DB" w:rsidRPr="00221842" w:rsidRDefault="000912DB" w:rsidP="00AB112D">
            <w:pPr>
              <w:pStyle w:val="Default"/>
              <w:contextualSpacing/>
              <w:rPr>
                <w:color w:val="auto"/>
              </w:rPr>
            </w:pPr>
            <w:proofErr w:type="spellStart"/>
            <w:r w:rsidRPr="00221842">
              <w:rPr>
                <w:color w:val="auto"/>
              </w:rPr>
              <w:t>Дн</w:t>
            </w:r>
            <w:proofErr w:type="spellEnd"/>
            <w:r w:rsidRPr="00221842">
              <w:rPr>
                <w:color w:val="auto"/>
              </w:rPr>
              <w:t xml:space="preserve"> – доля населения, участвующего в коллективах народного творчества и школах искусств (процентов); </w:t>
            </w:r>
          </w:p>
          <w:p w:rsidR="000912DB" w:rsidRPr="00221842" w:rsidRDefault="000912DB" w:rsidP="00AB112D">
            <w:pPr>
              <w:pStyle w:val="Default"/>
              <w:contextualSpacing/>
              <w:rPr>
                <w:color w:val="auto"/>
              </w:rPr>
            </w:pPr>
            <w:r w:rsidRPr="00221842">
              <w:rPr>
                <w:color w:val="auto"/>
              </w:rPr>
              <w:t xml:space="preserve">Н – численность участников в клубных формированиях учреждений культурно-досугового типа (из формы 7-НК (свод), строка 01, гр.35, данные оперативного мониторинга); </w:t>
            </w:r>
          </w:p>
          <w:p w:rsidR="000912DB" w:rsidRPr="00221842" w:rsidRDefault="000912DB" w:rsidP="00AB112D">
            <w:pPr>
              <w:pStyle w:val="Default"/>
              <w:contextualSpacing/>
              <w:rPr>
                <w:color w:val="auto"/>
              </w:rPr>
            </w:pPr>
            <w:proofErr w:type="gramStart"/>
            <w:r w:rsidRPr="00221842">
              <w:rPr>
                <w:color w:val="auto"/>
              </w:rPr>
              <w:t>Ш</w:t>
            </w:r>
            <w:proofErr w:type="gramEnd"/>
            <w:r w:rsidRPr="00221842">
              <w:rPr>
                <w:color w:val="auto"/>
              </w:rPr>
              <w:t xml:space="preserve"> – количество учащихся в школах искусств (форма 1-ДМШ, форма 1-ДО (для школ искусств, подведомственных органам управления образованием), данные оперативного мониторинга); </w:t>
            </w:r>
          </w:p>
          <w:p w:rsidR="000912DB" w:rsidRPr="00221842" w:rsidRDefault="000912DB" w:rsidP="00AB112D">
            <w:pPr>
              <w:autoSpaceDE w:val="0"/>
              <w:adjustRightInd w:val="0"/>
              <w:ind w:firstLine="54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21842">
              <w:rPr>
                <w:sz w:val="24"/>
                <w:szCs w:val="24"/>
              </w:rPr>
              <w:t>Чср</w:t>
            </w:r>
            <w:proofErr w:type="spellEnd"/>
            <w:r w:rsidRPr="00221842">
              <w:rPr>
                <w:sz w:val="24"/>
                <w:szCs w:val="24"/>
              </w:rPr>
              <w:t xml:space="preserve"> – среднегодовая численность населения в муниципальном образовании (данные </w:t>
            </w:r>
            <w:proofErr w:type="spellStart"/>
            <w:r w:rsidRPr="00221842">
              <w:rPr>
                <w:sz w:val="24"/>
                <w:szCs w:val="24"/>
              </w:rPr>
              <w:t>Мособлстата</w:t>
            </w:r>
            <w:proofErr w:type="spellEnd"/>
            <w:r w:rsidRPr="00221842">
              <w:rPr>
                <w:sz w:val="24"/>
                <w:szCs w:val="24"/>
              </w:rPr>
              <w:t>).</w:t>
            </w:r>
          </w:p>
        </w:tc>
        <w:tc>
          <w:tcPr>
            <w:tcW w:w="757" w:type="pct"/>
            <w:shd w:val="clear" w:color="auto" w:fill="auto"/>
          </w:tcPr>
          <w:p w:rsidR="000912DB" w:rsidRPr="00221842" w:rsidRDefault="000912DB" w:rsidP="00AB112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%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221842" w:rsidRDefault="00FB0417" w:rsidP="000912DB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</w:t>
            </w:r>
            <w:r w:rsidR="000912DB">
              <w:t>7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Количество мероприятий в год (спектакли концерты, тематические программы и т.д.)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Количество культурно - массовых мероприятий в год</w:t>
            </w:r>
          </w:p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Форма 7-НК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ед.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221842" w:rsidRDefault="00FB0417" w:rsidP="000912DB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</w:t>
            </w:r>
            <w:r w:rsidR="000912DB">
              <w:t>8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Количество участников  культурно-массовых мероприятий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Численность участников культурно-массовых мероприятий, проводимых учреждениями культуры</w:t>
            </w:r>
          </w:p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Годовой отчет, журнал учета мероприятий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чел.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221842" w:rsidRDefault="00FB0417" w:rsidP="000912DB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</w:t>
            </w:r>
            <w:r w:rsidR="000912DB">
              <w:t>9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Организация библиотечного обслуживания населения 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Кол-во посещений в год</w:t>
            </w:r>
          </w:p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Форма 6-НК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тыс. чел. 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221842" w:rsidRDefault="00FB0417" w:rsidP="000912DB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</w:t>
            </w:r>
            <w:r w:rsidR="000912DB">
              <w:t>10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Число пользователей библиотек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Число зарегистрированных пользователей в сети библиотечной системы</w:t>
            </w:r>
          </w:p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Форма 6-НК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тыс. чел. 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0912DB" w:rsidRDefault="00FB0417" w:rsidP="000912DB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</w:t>
            </w:r>
            <w:r w:rsidR="000912DB">
              <w:t>11</w:t>
            </w:r>
          </w:p>
        </w:tc>
        <w:tc>
          <w:tcPr>
            <w:tcW w:w="1358" w:type="pct"/>
            <w:shd w:val="clear" w:color="auto" w:fill="auto"/>
          </w:tcPr>
          <w:p w:rsidR="000912DB" w:rsidRPr="00221842" w:rsidRDefault="000912DB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Уровень фактической обеспеченности библиотеками от нормативной потребности</w:t>
            </w:r>
          </w:p>
        </w:tc>
        <w:tc>
          <w:tcPr>
            <w:tcW w:w="2616" w:type="pct"/>
            <w:shd w:val="clear" w:color="auto" w:fill="auto"/>
          </w:tcPr>
          <w:p w:rsidR="000912DB" w:rsidRPr="00221842" w:rsidRDefault="000912DB" w:rsidP="00AB112D">
            <w:pPr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Городской округ с численностью населения до 50 тыс. человек – 1 на 1 населенный пункт</w:t>
            </w:r>
          </w:p>
          <w:p w:rsidR="000912DB" w:rsidRPr="00221842" w:rsidRDefault="000912DB" w:rsidP="00AB112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(Распоряжение Правительства РФ от 23.11.2009 N 1767-р «О внесении изменений в распоряжение Правительства РФ от 19.10.1999 N 1683-р»)</w:t>
            </w:r>
          </w:p>
        </w:tc>
        <w:tc>
          <w:tcPr>
            <w:tcW w:w="757" w:type="pct"/>
            <w:shd w:val="clear" w:color="auto" w:fill="auto"/>
          </w:tcPr>
          <w:p w:rsidR="000912DB" w:rsidRPr="00221842" w:rsidRDefault="000912DB" w:rsidP="00AB112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%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221842" w:rsidRDefault="00FB0417" w:rsidP="000912DB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1.</w:t>
            </w:r>
            <w:r w:rsidR="000912DB">
              <w:t>12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Соотношение средней заработной платы работников учреждений </w:t>
            </w:r>
            <w:r w:rsidRPr="00221842">
              <w:rPr>
                <w:sz w:val="24"/>
                <w:szCs w:val="24"/>
              </w:rPr>
              <w:lastRenderedPageBreak/>
              <w:t>культуры к среднеме6сячной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jc w:val="center"/>
              <w:textAlignment w:val="baseline"/>
              <w:rPr>
                <w:spacing w:val="2"/>
              </w:rPr>
            </w:pPr>
            <w:r w:rsidRPr="00221842">
              <w:rPr>
                <w:noProof/>
                <w:spacing w:val="2"/>
              </w:rPr>
              <w:lastRenderedPageBreak/>
              <w:drawing>
                <wp:inline distT="0" distB="0" distL="0" distR="0" wp14:anchorId="69DE9214" wp14:editId="1A96E6DB">
                  <wp:extent cx="1971675" cy="238125"/>
                  <wp:effectExtent l="0" t="0" r="9525" b="9525"/>
                  <wp:docPr id="3" name="Рисунок 3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842">
              <w:rPr>
                <w:spacing w:val="2"/>
              </w:rPr>
              <w:t>,</w:t>
            </w:r>
          </w:p>
          <w:p w:rsidR="00DE75F2" w:rsidRPr="00221842" w:rsidRDefault="00DE75F2" w:rsidP="00DE75F2">
            <w:pPr>
              <w:pStyle w:val="formattext"/>
              <w:shd w:val="clear" w:color="auto" w:fill="FFFFFF"/>
              <w:spacing w:before="0" w:beforeAutospacing="0" w:after="0" w:afterAutospacing="0"/>
              <w:contextualSpacing/>
              <w:textAlignment w:val="baseline"/>
            </w:pPr>
            <w:r w:rsidRPr="00221842">
              <w:rPr>
                <w:spacing w:val="2"/>
              </w:rPr>
              <w:lastRenderedPageBreak/>
              <w:t>где:</w:t>
            </w:r>
            <w:r w:rsidRPr="00221842">
              <w:rPr>
                <w:spacing w:val="2"/>
              </w:rPr>
              <w:br/>
            </w: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A230E04" wp14:editId="1DDD7A9C">
                      <wp:extent cx="342900" cy="238125"/>
                      <wp:effectExtent l="0" t="0" r="4445" b="1905"/>
                      <wp:docPr id="4" name="Прямоугольник 3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429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 style="width:27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21842">
              <w:rPr>
                <w:rStyle w:val="apple-converted-space"/>
                <w:spacing w:val="2"/>
              </w:rPr>
              <w:t> </w:t>
            </w:r>
            <w:r w:rsidRPr="00221842">
              <w:rPr>
                <w:spacing w:val="2"/>
              </w:rPr>
              <w:t>- среднемесячная начисленная заработная плата наемных работников в организациях, у индивидуальных предпринимателей и физических лиц в Московской области (руб.);</w:t>
            </w:r>
            <w:r w:rsidRPr="00221842">
              <w:rPr>
                <w:spacing w:val="2"/>
              </w:rPr>
              <w:br/>
            </w:r>
            <w:r w:rsidRPr="00221842">
              <w:rPr>
                <w:noProof/>
                <w:spacing w:val="2"/>
              </w:rPr>
              <w:drawing>
                <wp:inline distT="0" distB="0" distL="0" distR="0" wp14:anchorId="54B56D44" wp14:editId="4F2DA531">
                  <wp:extent cx="409575" cy="238125"/>
                  <wp:effectExtent l="0" t="0" r="9525" b="9525"/>
                  <wp:docPr id="5" name="Рисунок 5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842">
              <w:rPr>
                <w:rStyle w:val="apple-converted-space"/>
                <w:spacing w:val="2"/>
              </w:rPr>
              <w:t> </w:t>
            </w:r>
            <w:r w:rsidRPr="00221842">
              <w:rPr>
                <w:spacing w:val="2"/>
              </w:rPr>
              <w:t>- годовой фонд оплаты труда всех наёмных работников Московской области (руб.);</w:t>
            </w:r>
            <w:r w:rsidRPr="00221842">
              <w:rPr>
                <w:spacing w:val="2"/>
              </w:rPr>
              <w:br/>
            </w:r>
            <w:r w:rsidRPr="00221842">
              <w:rPr>
                <w:noProof/>
                <w:spacing w:val="2"/>
              </w:rPr>
              <w:drawing>
                <wp:inline distT="0" distB="0" distL="0" distR="0" wp14:anchorId="25271A53" wp14:editId="6829AD9A">
                  <wp:extent cx="428625" cy="238125"/>
                  <wp:effectExtent l="0" t="0" r="9525" b="9525"/>
                  <wp:docPr id="6" name="Рисунок 6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 утверждении Методики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21842">
              <w:rPr>
                <w:rStyle w:val="apple-converted-space"/>
                <w:spacing w:val="2"/>
              </w:rPr>
              <w:t> </w:t>
            </w:r>
            <w:r w:rsidRPr="00221842">
              <w:rPr>
                <w:spacing w:val="2"/>
              </w:rPr>
              <w:t>- общая численность всех наемных работников Московской области (чел.).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  <w:lang w:val="en-US"/>
              </w:rPr>
            </w:pPr>
            <w:r w:rsidRPr="00221842">
              <w:rPr>
                <w:sz w:val="24"/>
                <w:szCs w:val="24"/>
                <w:lang w:val="en-US"/>
              </w:rPr>
              <w:lastRenderedPageBreak/>
              <w:t>%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0912DB" w:rsidRPr="00221842" w:rsidRDefault="00FB0417" w:rsidP="000912DB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lastRenderedPageBreak/>
              <w:t>1.</w:t>
            </w:r>
            <w:r w:rsidR="000912DB">
              <w:t>13</w:t>
            </w:r>
          </w:p>
        </w:tc>
        <w:tc>
          <w:tcPr>
            <w:tcW w:w="1358" w:type="pct"/>
            <w:shd w:val="clear" w:color="auto" w:fill="auto"/>
          </w:tcPr>
          <w:p w:rsidR="000912DB" w:rsidRPr="00221842" w:rsidRDefault="000912DB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  <w:tc>
          <w:tcPr>
            <w:tcW w:w="2616" w:type="pct"/>
            <w:shd w:val="clear" w:color="auto" w:fill="auto"/>
          </w:tcPr>
          <w:p w:rsidR="000912DB" w:rsidRPr="00221842" w:rsidRDefault="000912DB" w:rsidP="00AB112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Численность учащихся в учреждениях дополнительного образования в сфере культуры</w:t>
            </w:r>
          </w:p>
          <w:p w:rsidR="000912DB" w:rsidRPr="00221842" w:rsidRDefault="000912DB" w:rsidP="00AB112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Форма 1-ДМШ</w:t>
            </w:r>
          </w:p>
        </w:tc>
        <w:tc>
          <w:tcPr>
            <w:tcW w:w="757" w:type="pct"/>
            <w:shd w:val="clear" w:color="auto" w:fill="auto"/>
          </w:tcPr>
          <w:p w:rsidR="000912DB" w:rsidRPr="00221842" w:rsidRDefault="000912DB" w:rsidP="00AB112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чел.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0912DB" w:rsidRPr="004364B2" w:rsidRDefault="00FB0417" w:rsidP="000912DB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 w:rsidRPr="004364B2">
              <w:t>1.</w:t>
            </w:r>
            <w:r w:rsidR="000912DB" w:rsidRPr="004364B2">
              <w:t>14</w:t>
            </w:r>
          </w:p>
        </w:tc>
        <w:tc>
          <w:tcPr>
            <w:tcW w:w="1358" w:type="pct"/>
            <w:shd w:val="clear" w:color="auto" w:fill="auto"/>
          </w:tcPr>
          <w:p w:rsidR="000912DB" w:rsidRPr="004364B2" w:rsidRDefault="000912DB" w:rsidP="00AD383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4364B2">
              <w:rPr>
                <w:sz w:val="24"/>
                <w:szCs w:val="24"/>
              </w:rPr>
              <w:t>Количество посещений организаций культуры по отношению к уровню 2010</w:t>
            </w:r>
          </w:p>
        </w:tc>
        <w:tc>
          <w:tcPr>
            <w:tcW w:w="2616" w:type="pct"/>
            <w:shd w:val="clear" w:color="auto" w:fill="auto"/>
          </w:tcPr>
          <w:p w:rsidR="000912DB" w:rsidRPr="004364B2" w:rsidRDefault="000912DB" w:rsidP="00AB112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4364B2">
              <w:rPr>
                <w:noProof/>
                <w:spacing w:val="2"/>
              </w:rPr>
              <w:t>I = Пт.г / П2010 x 100,</w:t>
            </w:r>
          </w:p>
          <w:p w:rsidR="000912DB" w:rsidRPr="004364B2" w:rsidRDefault="000912DB" w:rsidP="00AB112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4364B2">
              <w:rPr>
                <w:noProof/>
                <w:spacing w:val="2"/>
              </w:rPr>
              <w:t>где:</w:t>
            </w:r>
          </w:p>
          <w:p w:rsidR="000912DB" w:rsidRPr="004364B2" w:rsidRDefault="000912DB" w:rsidP="00AB112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4364B2">
              <w:rPr>
                <w:noProof/>
                <w:spacing w:val="2"/>
              </w:rPr>
              <w:t>I - количество посещений организаций культуры по отношению к уровню 2010;</w:t>
            </w:r>
          </w:p>
          <w:p w:rsidR="000912DB" w:rsidRPr="004364B2" w:rsidRDefault="000912DB" w:rsidP="00AB112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4364B2">
              <w:rPr>
                <w:noProof/>
                <w:spacing w:val="2"/>
              </w:rPr>
              <w:t>Пт.г. - количество посещений организаций культуры, в текущем году, ед.;</w:t>
            </w:r>
          </w:p>
          <w:p w:rsidR="000912DB" w:rsidRPr="004364B2" w:rsidRDefault="000912DB" w:rsidP="00AB112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4364B2">
              <w:rPr>
                <w:noProof/>
                <w:spacing w:val="2"/>
              </w:rPr>
              <w:t>П2010 - количество посещений организаций культуры в 2010 году, ед.</w:t>
            </w:r>
          </w:p>
        </w:tc>
        <w:tc>
          <w:tcPr>
            <w:tcW w:w="757" w:type="pct"/>
            <w:shd w:val="clear" w:color="auto" w:fill="auto"/>
          </w:tcPr>
          <w:p w:rsidR="000912DB" w:rsidRPr="004364B2" w:rsidRDefault="000912DB" w:rsidP="00AB112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64B2">
              <w:rPr>
                <w:sz w:val="24"/>
                <w:szCs w:val="24"/>
              </w:rPr>
              <w:t>%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FB0417" w:rsidRPr="000912DB" w:rsidRDefault="00FB0417" w:rsidP="00FB0417">
            <w:pPr>
              <w:autoSpaceDE w:val="0"/>
              <w:adjustRightInd w:val="0"/>
              <w:contextualSpacing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31" w:type="pct"/>
            <w:gridSpan w:val="3"/>
            <w:shd w:val="clear" w:color="auto" w:fill="auto"/>
          </w:tcPr>
          <w:p w:rsidR="00FB0417" w:rsidRPr="000912DB" w:rsidRDefault="00FB0417" w:rsidP="00AD3837">
            <w:pPr>
              <w:autoSpaceDE w:val="0"/>
              <w:adjustRightInd w:val="0"/>
              <w:contextualSpacing/>
              <w:jc w:val="center"/>
              <w:outlineLvl w:val="1"/>
              <w:rPr>
                <w:b/>
                <w:sz w:val="24"/>
                <w:szCs w:val="24"/>
              </w:rPr>
            </w:pPr>
            <w:r w:rsidRPr="000912DB">
              <w:rPr>
                <w:b/>
                <w:sz w:val="24"/>
                <w:szCs w:val="24"/>
              </w:rPr>
              <w:t>Подпрограмма  II.</w:t>
            </w:r>
            <w:r>
              <w:rPr>
                <w:b/>
                <w:sz w:val="24"/>
                <w:szCs w:val="24"/>
              </w:rPr>
              <w:t xml:space="preserve"> « Развитие библиотечного дела»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FB0417" w:rsidRDefault="00FB0417" w:rsidP="00FB0417">
            <w:pPr>
              <w:autoSpaceDE w:val="0"/>
              <w:adjustRightInd w:val="0"/>
              <w:contextualSpacing/>
              <w:jc w:val="both"/>
              <w:outlineLvl w:val="1"/>
              <w:rPr>
                <w:sz w:val="24"/>
                <w:szCs w:val="24"/>
              </w:rPr>
            </w:pPr>
            <w:r w:rsidRPr="00FB0417">
              <w:rPr>
                <w:sz w:val="24"/>
                <w:szCs w:val="24"/>
              </w:rPr>
              <w:t>2.1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D3837">
            <w:pPr>
              <w:rPr>
                <w:color w:val="000000"/>
                <w:sz w:val="24"/>
                <w:szCs w:val="24"/>
              </w:rPr>
            </w:pPr>
            <w:r w:rsidRPr="00221842">
              <w:rPr>
                <w:color w:val="000000"/>
                <w:sz w:val="24"/>
                <w:szCs w:val="24"/>
              </w:rPr>
              <w:t>Макропоказатель подпрограммы.</w:t>
            </w:r>
            <w:r w:rsidRPr="00221842">
              <w:rPr>
                <w:color w:val="000000"/>
                <w:sz w:val="24"/>
                <w:szCs w:val="24"/>
              </w:rPr>
              <w:br/>
              <w:t xml:space="preserve">Обеспечение </w:t>
            </w:r>
            <w:proofErr w:type="gramStart"/>
            <w:r w:rsidRPr="00221842">
              <w:rPr>
                <w:color w:val="000000"/>
                <w:sz w:val="24"/>
                <w:szCs w:val="24"/>
              </w:rPr>
              <w:t>роста числа пользователей библиотек муниципальных образований Московской области</w:t>
            </w:r>
            <w:proofErr w:type="gramEnd"/>
            <w:r w:rsidRPr="0022184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Число посетителей библиотек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человек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FB0417" w:rsidRDefault="00FB0417" w:rsidP="00FB041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FB0417">
              <w:rPr>
                <w:sz w:val="24"/>
                <w:szCs w:val="24"/>
              </w:rPr>
              <w:t>2.2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D3837">
            <w:pPr>
              <w:rPr>
                <w:color w:val="000000"/>
                <w:sz w:val="24"/>
                <w:szCs w:val="24"/>
              </w:rPr>
            </w:pPr>
            <w:r w:rsidRPr="00221842">
              <w:rPr>
                <w:color w:val="000000"/>
                <w:sz w:val="24"/>
                <w:szCs w:val="24"/>
              </w:rPr>
              <w:t xml:space="preserve">Количество посещений библиотек (на 1 жителя в год)  муниципальных образований Московской области 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ПБ = </w:t>
            </w:r>
            <w:proofErr w:type="gramStart"/>
            <w:r w:rsidRPr="00221842">
              <w:rPr>
                <w:sz w:val="24"/>
                <w:szCs w:val="24"/>
              </w:rPr>
              <w:t>П</w:t>
            </w:r>
            <w:proofErr w:type="gramEnd"/>
            <w:r w:rsidRPr="00221842">
              <w:rPr>
                <w:sz w:val="24"/>
                <w:szCs w:val="24"/>
              </w:rPr>
              <w:t>/Н, где</w:t>
            </w:r>
            <w:r w:rsidRPr="00221842">
              <w:rPr>
                <w:sz w:val="24"/>
                <w:szCs w:val="24"/>
              </w:rPr>
              <w:br/>
              <w:t>П – количество посещений;</w:t>
            </w:r>
            <w:r w:rsidRPr="00221842">
              <w:rPr>
                <w:sz w:val="24"/>
                <w:szCs w:val="24"/>
              </w:rPr>
              <w:br/>
              <w:t xml:space="preserve">Н – численность населения  муниципальных образований Московской области 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посещение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221842" w:rsidRDefault="00FB0417" w:rsidP="00FB0417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2.3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D3837">
            <w:pPr>
              <w:autoSpaceDE w:val="0"/>
              <w:adjustRightInd w:val="0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Библиотечный фонд (с учетом списания и новых поступлений)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Количество экземпляров на конец предыдущего отчетного года + поступило экземпляров за отчетный год – выбыло экземпляров за отчетный год 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тыс. экз. 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221842" w:rsidRDefault="00FB0417" w:rsidP="00FB0417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lastRenderedPageBreak/>
              <w:t>2.4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C6584">
            <w:pPr>
              <w:autoSpaceDE w:val="0"/>
              <w:adjustRightInd w:val="0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Выдано экземпляров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Выдано экземпляров за отчетный год</w:t>
            </w:r>
          </w:p>
          <w:p w:rsidR="00DE75F2" w:rsidRPr="00221842" w:rsidRDefault="00DE75F2" w:rsidP="00DE75F2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Форма 6-НК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тыс. экз.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221842" w:rsidRDefault="00FB0417" w:rsidP="00FB0417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2.5</w:t>
            </w:r>
          </w:p>
        </w:tc>
        <w:tc>
          <w:tcPr>
            <w:tcW w:w="1358" w:type="pct"/>
            <w:shd w:val="clear" w:color="auto" w:fill="auto"/>
          </w:tcPr>
          <w:p w:rsidR="00DE75F2" w:rsidRPr="00221842" w:rsidRDefault="00DE75F2" w:rsidP="00AC6584">
            <w:pPr>
              <w:autoSpaceDE w:val="0"/>
              <w:adjustRightInd w:val="0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Увеличение количества предоставляемых услуг библиотеками в городском округе Котельники в электронном виде</w:t>
            </w:r>
          </w:p>
        </w:tc>
        <w:tc>
          <w:tcPr>
            <w:tcW w:w="2616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Среднегодовое число предоставляемых услуг библиотеками городского округа Котельники в электронном виде к предыдущему*100</w:t>
            </w:r>
          </w:p>
        </w:tc>
        <w:tc>
          <w:tcPr>
            <w:tcW w:w="757" w:type="pct"/>
            <w:shd w:val="clear" w:color="auto" w:fill="auto"/>
          </w:tcPr>
          <w:p w:rsidR="00DE75F2" w:rsidRPr="00221842" w:rsidRDefault="00DE75F2" w:rsidP="00DE75F2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%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4364B2" w:rsidRDefault="00FB0417" w:rsidP="00FB0417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 w:rsidRPr="004364B2">
              <w:t>2.6</w:t>
            </w:r>
          </w:p>
        </w:tc>
        <w:tc>
          <w:tcPr>
            <w:tcW w:w="1358" w:type="pct"/>
            <w:shd w:val="clear" w:color="auto" w:fill="auto"/>
          </w:tcPr>
          <w:p w:rsidR="00DE75F2" w:rsidRPr="004364B2" w:rsidRDefault="00DE75F2" w:rsidP="00AC658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 организаций культуры по отношению к уровню 2010 (подключение муниципальных общедоступных библиотек к Интернету)</w:t>
            </w:r>
          </w:p>
        </w:tc>
        <w:tc>
          <w:tcPr>
            <w:tcW w:w="2616" w:type="pct"/>
            <w:shd w:val="clear" w:color="auto" w:fill="auto"/>
          </w:tcPr>
          <w:p w:rsidR="00DE75F2" w:rsidRPr="004364B2" w:rsidRDefault="00DE75F2" w:rsidP="00DE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I = (</w:t>
            </w:r>
            <w:proofErr w:type="spell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gram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Бт.г</w:t>
            </w:r>
            <w:proofErr w:type="spell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.) / (К2010 + Б2010) x 100,</w:t>
            </w:r>
          </w:p>
          <w:p w:rsidR="00DE75F2" w:rsidRPr="004364B2" w:rsidRDefault="00DE75F2" w:rsidP="00DE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DE75F2" w:rsidRPr="004364B2" w:rsidRDefault="00DE75F2" w:rsidP="00DE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I - количество посещений организаций культуры по отношению к уровню 2010;</w:t>
            </w:r>
          </w:p>
          <w:p w:rsidR="00DE75F2" w:rsidRPr="004364B2" w:rsidRDefault="00DE75F2" w:rsidP="00DE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proofErr w:type="gram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. - количество участников клубных формирований в текущем году, ед.;</w:t>
            </w:r>
          </w:p>
          <w:p w:rsidR="00DE75F2" w:rsidRPr="004364B2" w:rsidRDefault="00DE75F2" w:rsidP="00DE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Бт.г</w:t>
            </w:r>
            <w:proofErr w:type="spell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. - число посещений библиотек в текущем году, ед.;</w:t>
            </w:r>
          </w:p>
          <w:p w:rsidR="00DE75F2" w:rsidRPr="004364B2" w:rsidRDefault="00DE75F2" w:rsidP="00DE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К2010 - количество посещений организаций культуры в 2010 году, ед.;</w:t>
            </w:r>
          </w:p>
          <w:p w:rsidR="00DE75F2" w:rsidRPr="004364B2" w:rsidRDefault="00DE75F2" w:rsidP="00DE75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Б2010 - число посещений библиотек в 2010 году, ед.</w:t>
            </w:r>
          </w:p>
        </w:tc>
        <w:tc>
          <w:tcPr>
            <w:tcW w:w="757" w:type="pct"/>
            <w:shd w:val="clear" w:color="auto" w:fill="auto"/>
          </w:tcPr>
          <w:p w:rsidR="00DE75F2" w:rsidRPr="004364B2" w:rsidRDefault="00DE75F2" w:rsidP="00DE75F2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364B2">
              <w:rPr>
                <w:sz w:val="24"/>
                <w:szCs w:val="24"/>
              </w:rPr>
              <w:t>%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AD3837" w:rsidRPr="004364B2" w:rsidRDefault="00FB0417" w:rsidP="00FB0417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 w:rsidRPr="004364B2">
              <w:t>2.7</w:t>
            </w:r>
          </w:p>
        </w:tc>
        <w:tc>
          <w:tcPr>
            <w:tcW w:w="1358" w:type="pct"/>
            <w:shd w:val="clear" w:color="auto" w:fill="auto"/>
          </w:tcPr>
          <w:p w:rsidR="00AD3837" w:rsidRPr="004364B2" w:rsidRDefault="00AD3837" w:rsidP="00AC6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муниципальных библиотек</w:t>
            </w:r>
          </w:p>
        </w:tc>
        <w:tc>
          <w:tcPr>
            <w:tcW w:w="2616" w:type="pct"/>
            <w:shd w:val="clear" w:color="auto" w:fill="auto"/>
          </w:tcPr>
          <w:p w:rsidR="00AD3837" w:rsidRPr="004364B2" w:rsidRDefault="00AD3837" w:rsidP="00AB1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Пб = (Б </w:t>
            </w:r>
            <w:proofErr w:type="spell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. / Б баз) / 100,</w:t>
            </w:r>
          </w:p>
          <w:p w:rsidR="00AD3837" w:rsidRPr="004364B2" w:rsidRDefault="00AD3837" w:rsidP="00AB1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D3837" w:rsidRPr="004364B2" w:rsidRDefault="00AD3837" w:rsidP="00AB1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Пб - число посещений библиотек  городского округа Котельники Московской области;</w:t>
            </w:r>
          </w:p>
          <w:p w:rsidR="00AD3837" w:rsidRPr="004364B2" w:rsidRDefault="00AD3837" w:rsidP="00AB1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. - количество посещений  библиотек  городского округа Котельники Московской области, участников ведомственного проекта "Перезагрузка библиотек Подмосковья" текущего года;</w:t>
            </w:r>
          </w:p>
          <w:p w:rsidR="00AD3837" w:rsidRPr="004364B2" w:rsidRDefault="00AD3837" w:rsidP="00AB112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 баз - количество посещений библиотек городского округа Котельники Московской области, участников ведомственного проекта "Перезагрузка библиотек Подмосковья" базового года (2017 год)</w:t>
            </w:r>
          </w:p>
        </w:tc>
        <w:tc>
          <w:tcPr>
            <w:tcW w:w="757" w:type="pct"/>
            <w:shd w:val="clear" w:color="auto" w:fill="auto"/>
          </w:tcPr>
          <w:p w:rsidR="00AD3837" w:rsidRPr="004364B2" w:rsidRDefault="00AD3837" w:rsidP="00DE75F2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364B2">
              <w:rPr>
                <w:sz w:val="24"/>
                <w:szCs w:val="24"/>
              </w:rPr>
              <w:t>%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DE75F2" w:rsidRPr="004364B2" w:rsidRDefault="00FB0417" w:rsidP="00FB0417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 w:rsidRPr="004364B2">
              <w:t>2.8</w:t>
            </w:r>
          </w:p>
        </w:tc>
        <w:tc>
          <w:tcPr>
            <w:tcW w:w="1358" w:type="pct"/>
            <w:shd w:val="clear" w:color="auto" w:fill="auto"/>
          </w:tcPr>
          <w:p w:rsidR="00DE75F2" w:rsidRPr="004364B2" w:rsidRDefault="00DE75F2" w:rsidP="00AC6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2616" w:type="pct"/>
            <w:shd w:val="clear" w:color="auto" w:fill="auto"/>
          </w:tcPr>
          <w:p w:rsidR="00DE75F2" w:rsidRPr="004364B2" w:rsidRDefault="00DE75F2" w:rsidP="00DE75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757" w:type="pct"/>
            <w:shd w:val="clear" w:color="auto" w:fill="auto"/>
          </w:tcPr>
          <w:p w:rsidR="00DE75F2" w:rsidRPr="004364B2" w:rsidRDefault="00DE75F2" w:rsidP="00DE75F2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364B2">
              <w:rPr>
                <w:sz w:val="24"/>
                <w:szCs w:val="24"/>
              </w:rPr>
              <w:t>единица</w:t>
            </w:r>
          </w:p>
        </w:tc>
      </w:tr>
      <w:tr w:rsidR="004364B2" w:rsidRPr="004364B2" w:rsidTr="00FB0417">
        <w:trPr>
          <w:trHeight w:val="1270"/>
        </w:trPr>
        <w:tc>
          <w:tcPr>
            <w:tcW w:w="269" w:type="pct"/>
            <w:shd w:val="clear" w:color="auto" w:fill="auto"/>
          </w:tcPr>
          <w:p w:rsidR="00AD3837" w:rsidRPr="004364B2" w:rsidRDefault="00FB0417" w:rsidP="00FB0417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 w:rsidRPr="004364B2">
              <w:lastRenderedPageBreak/>
              <w:t>2.9</w:t>
            </w:r>
          </w:p>
        </w:tc>
        <w:tc>
          <w:tcPr>
            <w:tcW w:w="1358" w:type="pct"/>
            <w:shd w:val="clear" w:color="auto" w:fill="auto"/>
          </w:tcPr>
          <w:p w:rsidR="00AD3837" w:rsidRPr="004364B2" w:rsidRDefault="00AD3837" w:rsidP="00AC65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Доля муниципальных библиотек Московской области,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2616" w:type="pct"/>
            <w:shd w:val="clear" w:color="auto" w:fill="auto"/>
          </w:tcPr>
          <w:p w:rsidR="00AD3837" w:rsidRPr="004364B2" w:rsidRDefault="00AD3837" w:rsidP="00AB1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proofErr w:type="spell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 / В</w:t>
            </w:r>
            <w:proofErr w:type="gram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837" w:rsidRPr="004364B2" w:rsidRDefault="00AD3837" w:rsidP="00AB1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D3837" w:rsidRPr="004364B2" w:rsidRDefault="00AD3837" w:rsidP="00AB1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библиотек Московской области, соответствующих стандарту;</w:t>
            </w:r>
          </w:p>
          <w:p w:rsidR="00AD3837" w:rsidRPr="004364B2" w:rsidRDefault="00AD3837" w:rsidP="00AB1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AD3837" w:rsidRPr="004364B2" w:rsidRDefault="00AD3837" w:rsidP="00AB11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В - количество муниципальных библиотек Московской области</w:t>
            </w:r>
          </w:p>
        </w:tc>
        <w:tc>
          <w:tcPr>
            <w:tcW w:w="757" w:type="pct"/>
            <w:shd w:val="clear" w:color="auto" w:fill="auto"/>
          </w:tcPr>
          <w:p w:rsidR="00AD3837" w:rsidRPr="004364B2" w:rsidRDefault="00AD3837" w:rsidP="00AB112D">
            <w:pPr>
              <w:autoSpaceDE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4364B2">
              <w:rPr>
                <w:sz w:val="24"/>
                <w:szCs w:val="24"/>
              </w:rPr>
              <w:t>%</w:t>
            </w:r>
          </w:p>
        </w:tc>
      </w:tr>
      <w:tr w:rsidR="00AD3837" w:rsidRPr="00221842" w:rsidTr="00FB0417">
        <w:tc>
          <w:tcPr>
            <w:tcW w:w="269" w:type="pct"/>
            <w:shd w:val="clear" w:color="auto" w:fill="auto"/>
          </w:tcPr>
          <w:p w:rsidR="00AD3837" w:rsidRPr="00FB0417" w:rsidRDefault="00FB0417" w:rsidP="00FB0417">
            <w:pPr>
              <w:autoSpaceDE w:val="0"/>
              <w:adjustRightInd w:val="0"/>
              <w:ind w:left="284"/>
              <w:contextualSpacing/>
              <w:outlineLvl w:val="1"/>
              <w:rPr>
                <w:b/>
                <w:sz w:val="24"/>
                <w:szCs w:val="24"/>
              </w:rPr>
            </w:pPr>
            <w:r w:rsidRPr="00FB041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31" w:type="pct"/>
            <w:gridSpan w:val="3"/>
            <w:shd w:val="clear" w:color="auto" w:fill="auto"/>
          </w:tcPr>
          <w:p w:rsidR="00AD3837" w:rsidRPr="00FB0417" w:rsidRDefault="00AD3837" w:rsidP="00AC6584">
            <w:pPr>
              <w:autoSpaceDE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FB0417">
              <w:rPr>
                <w:b/>
                <w:sz w:val="24"/>
                <w:szCs w:val="24"/>
              </w:rPr>
              <w:t>Подпрограмма III. «Мероприятия по укреплению материально-технической базы муниципальных учреждений сферы культуры»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AD3837" w:rsidRPr="00AD3837" w:rsidRDefault="00FB0417" w:rsidP="00AD38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1358" w:type="pct"/>
            <w:shd w:val="clear" w:color="auto" w:fill="auto"/>
          </w:tcPr>
          <w:p w:rsidR="00AD3837" w:rsidRPr="00221842" w:rsidRDefault="00AD3837" w:rsidP="00AC6584">
            <w:pPr>
              <w:tabs>
                <w:tab w:val="left" w:pos="2268"/>
              </w:tabs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Увеличение численности участников культурно - досуговых мероприятий.</w:t>
            </w:r>
          </w:p>
        </w:tc>
        <w:tc>
          <w:tcPr>
            <w:tcW w:w="2616" w:type="pct"/>
            <w:shd w:val="clear" w:color="auto" w:fill="auto"/>
          </w:tcPr>
          <w:p w:rsidR="00AD3837" w:rsidRPr="00221842" w:rsidRDefault="00AD3837" w:rsidP="00AB112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Численность участников культурно-массовых мероприятий, проводимых учреждениями культуры в год к предыдущему отчетному году</w:t>
            </w:r>
          </w:p>
          <w:p w:rsidR="00AD3837" w:rsidRPr="00221842" w:rsidRDefault="00AD3837" w:rsidP="00AB112D">
            <w:pPr>
              <w:autoSpaceDE w:val="0"/>
              <w:adjustRightInd w:val="0"/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Годовой отчет, журнал учет мероприятий</w:t>
            </w:r>
          </w:p>
        </w:tc>
        <w:tc>
          <w:tcPr>
            <w:tcW w:w="757" w:type="pct"/>
            <w:shd w:val="clear" w:color="auto" w:fill="auto"/>
          </w:tcPr>
          <w:p w:rsidR="00AD3837" w:rsidRPr="00221842" w:rsidRDefault="00AD3837" w:rsidP="00AB112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%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AD3837" w:rsidRPr="00AD3837" w:rsidRDefault="00FB0417" w:rsidP="00AD3837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D3837" w:rsidRPr="00AD3837">
              <w:rPr>
                <w:sz w:val="24"/>
                <w:szCs w:val="24"/>
              </w:rPr>
              <w:t>2</w:t>
            </w:r>
          </w:p>
        </w:tc>
        <w:tc>
          <w:tcPr>
            <w:tcW w:w="1358" w:type="pct"/>
            <w:shd w:val="clear" w:color="auto" w:fill="auto"/>
          </w:tcPr>
          <w:p w:rsidR="00AD3837" w:rsidRPr="00221842" w:rsidRDefault="00AD3837" w:rsidP="00AC6584">
            <w:pPr>
              <w:tabs>
                <w:tab w:val="left" w:pos="2268"/>
              </w:tabs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культуры;</w:t>
            </w:r>
          </w:p>
        </w:tc>
        <w:tc>
          <w:tcPr>
            <w:tcW w:w="2616" w:type="pct"/>
            <w:shd w:val="clear" w:color="auto" w:fill="auto"/>
          </w:tcPr>
          <w:p w:rsidR="00AD3837" w:rsidRPr="00221842" w:rsidRDefault="00AD3837" w:rsidP="00AB112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(Аварийные здания + </w:t>
            </w:r>
            <w:proofErr w:type="gramStart"/>
            <w:r w:rsidRPr="00221842">
              <w:rPr>
                <w:sz w:val="24"/>
                <w:szCs w:val="24"/>
              </w:rPr>
              <w:t>здания</w:t>
            </w:r>
            <w:proofErr w:type="gramEnd"/>
            <w:r w:rsidRPr="00221842">
              <w:rPr>
                <w:sz w:val="24"/>
                <w:szCs w:val="24"/>
              </w:rPr>
              <w:t>, требующие капитального ремонта)/ общая число зданий*100</w:t>
            </w:r>
          </w:p>
        </w:tc>
        <w:tc>
          <w:tcPr>
            <w:tcW w:w="757" w:type="pct"/>
            <w:shd w:val="clear" w:color="auto" w:fill="auto"/>
          </w:tcPr>
          <w:p w:rsidR="00AD3837" w:rsidRPr="00221842" w:rsidRDefault="00AD3837" w:rsidP="00AB112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% 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AD3837" w:rsidRPr="00AD3837" w:rsidRDefault="00FB0417" w:rsidP="00AD3837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AD3837" w:rsidRPr="00AD3837">
              <w:rPr>
                <w:sz w:val="24"/>
                <w:szCs w:val="24"/>
              </w:rPr>
              <w:t>3</w:t>
            </w:r>
          </w:p>
        </w:tc>
        <w:tc>
          <w:tcPr>
            <w:tcW w:w="1358" w:type="pct"/>
            <w:shd w:val="clear" w:color="auto" w:fill="auto"/>
          </w:tcPr>
          <w:p w:rsidR="00AD3837" w:rsidRPr="00221842" w:rsidRDefault="00AD3837" w:rsidP="00AC6584">
            <w:pPr>
              <w:rPr>
                <w:color w:val="000000"/>
                <w:sz w:val="24"/>
                <w:szCs w:val="24"/>
              </w:rPr>
            </w:pPr>
            <w:r w:rsidRPr="00221842">
              <w:rPr>
                <w:color w:val="000000"/>
                <w:sz w:val="24"/>
                <w:szCs w:val="24"/>
              </w:rPr>
              <w:t xml:space="preserve">Модернизация материально-технической базы объектов культуры путем строительства, реконструкции, проведения капитального ремонта, технического переоснащения муниципальных учреждений культуры </w:t>
            </w:r>
            <w:r w:rsidRPr="002D7D06">
              <w:rPr>
                <w:color w:val="000000"/>
                <w:sz w:val="24"/>
                <w:szCs w:val="24"/>
              </w:rPr>
              <w:t>современным непроизводственным оборудованием</w:t>
            </w:r>
            <w:r w:rsidRPr="002D7D06">
              <w:rPr>
                <w:sz w:val="24"/>
                <w:szCs w:val="24"/>
              </w:rPr>
              <w:t>,  приобретение зданий для последующего размещения культурно-досуговых учреждений</w:t>
            </w:r>
          </w:p>
        </w:tc>
        <w:tc>
          <w:tcPr>
            <w:tcW w:w="2616" w:type="pct"/>
            <w:shd w:val="clear" w:color="auto" w:fill="auto"/>
          </w:tcPr>
          <w:p w:rsidR="00AD3837" w:rsidRPr="00221842" w:rsidRDefault="00AD3837" w:rsidP="00AB112D">
            <w:pPr>
              <w:rPr>
                <w:color w:val="000000"/>
                <w:sz w:val="24"/>
                <w:szCs w:val="24"/>
              </w:rPr>
            </w:pPr>
            <w:r w:rsidRPr="00221842">
              <w:rPr>
                <w:color w:val="000000"/>
                <w:sz w:val="24"/>
                <w:szCs w:val="24"/>
              </w:rPr>
              <w:t>Количество введенных в эксплуатацию построенных или отремонтированных объектов культуры</w:t>
            </w:r>
          </w:p>
        </w:tc>
        <w:tc>
          <w:tcPr>
            <w:tcW w:w="757" w:type="pct"/>
            <w:shd w:val="clear" w:color="auto" w:fill="auto"/>
          </w:tcPr>
          <w:p w:rsidR="00AD3837" w:rsidRPr="00221842" w:rsidRDefault="00AD3837" w:rsidP="00AB112D">
            <w:pPr>
              <w:rPr>
                <w:color w:val="000000"/>
                <w:sz w:val="24"/>
                <w:szCs w:val="24"/>
              </w:rPr>
            </w:pPr>
            <w:r w:rsidRPr="00221842">
              <w:rPr>
                <w:color w:val="000000"/>
                <w:sz w:val="24"/>
                <w:szCs w:val="24"/>
              </w:rPr>
              <w:t>единица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AD3837" w:rsidRPr="004364B2" w:rsidRDefault="00FB0417" w:rsidP="00AD3837">
            <w:pPr>
              <w:autoSpaceDE w:val="0"/>
              <w:adjustRightInd w:val="0"/>
              <w:ind w:left="284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64B2">
              <w:rPr>
                <w:sz w:val="24"/>
                <w:szCs w:val="24"/>
              </w:rPr>
              <w:t>3.</w:t>
            </w:r>
            <w:r w:rsidR="00AD3837" w:rsidRPr="004364B2">
              <w:rPr>
                <w:sz w:val="24"/>
                <w:szCs w:val="24"/>
              </w:rPr>
              <w:t>4</w:t>
            </w:r>
          </w:p>
        </w:tc>
        <w:tc>
          <w:tcPr>
            <w:tcW w:w="1358" w:type="pct"/>
            <w:shd w:val="clear" w:color="auto" w:fill="auto"/>
          </w:tcPr>
          <w:p w:rsidR="00AD3837" w:rsidRPr="004364B2" w:rsidRDefault="00AD3837" w:rsidP="00AC6584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 w:rsidRPr="004364B2">
              <w:rPr>
                <w:sz w:val="24"/>
                <w:szCs w:val="24"/>
              </w:rPr>
              <w:t xml:space="preserve">Увеличение доли учреждений клубного типа, соответствующих Требованиям к условиям </w:t>
            </w:r>
            <w:r w:rsidRPr="004364B2">
              <w:rPr>
                <w:sz w:val="24"/>
                <w:szCs w:val="24"/>
              </w:rPr>
              <w:lastRenderedPageBreak/>
              <w:t>деятельности культурно-досуговых учреждений Московской области</w:t>
            </w:r>
          </w:p>
        </w:tc>
        <w:tc>
          <w:tcPr>
            <w:tcW w:w="2616" w:type="pct"/>
            <w:shd w:val="clear" w:color="auto" w:fill="auto"/>
          </w:tcPr>
          <w:p w:rsidR="00AD3837" w:rsidRPr="004364B2" w:rsidRDefault="00AD3837" w:rsidP="00AB112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4364B2">
              <w:rPr>
                <w:noProof/>
                <w:spacing w:val="2"/>
              </w:rPr>
              <w:lastRenderedPageBreak/>
              <w:t>С=Вс/В*100,</w:t>
            </w:r>
          </w:p>
          <w:p w:rsidR="00AD3837" w:rsidRPr="004364B2" w:rsidRDefault="00AD3837" w:rsidP="00AB112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4364B2">
              <w:rPr>
                <w:noProof/>
                <w:spacing w:val="2"/>
              </w:rPr>
              <w:t>где:</w:t>
            </w:r>
          </w:p>
          <w:p w:rsidR="00AD3837" w:rsidRPr="004364B2" w:rsidRDefault="00AD3837" w:rsidP="00AB112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4364B2">
              <w:rPr>
                <w:noProof/>
                <w:spacing w:val="2"/>
              </w:rPr>
              <w:t xml:space="preserve">С – доля культурно-досуговых учреждений Московской области, </w:t>
            </w:r>
            <w:r w:rsidRPr="004364B2">
              <w:rPr>
                <w:noProof/>
                <w:spacing w:val="2"/>
              </w:rPr>
              <w:lastRenderedPageBreak/>
              <w:t>соответствующих стандарту;</w:t>
            </w:r>
          </w:p>
          <w:p w:rsidR="00AD3837" w:rsidRPr="004364B2" w:rsidRDefault="00AD3837" w:rsidP="00AB112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4364B2">
              <w:rPr>
                <w:noProof/>
                <w:spacing w:val="2"/>
              </w:rPr>
              <w:t>Вс – количество муниципальных культурно-досуговых учреждений Московской области, соответствующих стандарту;</w:t>
            </w:r>
          </w:p>
          <w:p w:rsidR="00AD3837" w:rsidRPr="004364B2" w:rsidRDefault="00AD3837" w:rsidP="00AB112D">
            <w:pPr>
              <w:pStyle w:val="formattext"/>
              <w:shd w:val="clear" w:color="auto" w:fill="FFFFFF"/>
              <w:contextualSpacing/>
              <w:jc w:val="center"/>
              <w:rPr>
                <w:noProof/>
                <w:spacing w:val="2"/>
              </w:rPr>
            </w:pPr>
            <w:r w:rsidRPr="004364B2">
              <w:rPr>
                <w:noProof/>
                <w:spacing w:val="2"/>
              </w:rPr>
              <w:t>В – количество сетевых единиц культурно-досуговых учреждений Московской области</w:t>
            </w:r>
          </w:p>
        </w:tc>
        <w:tc>
          <w:tcPr>
            <w:tcW w:w="757" w:type="pct"/>
            <w:shd w:val="clear" w:color="auto" w:fill="auto"/>
          </w:tcPr>
          <w:p w:rsidR="00AD3837" w:rsidRPr="004364B2" w:rsidRDefault="00AD3837" w:rsidP="00AB112D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4364B2">
              <w:rPr>
                <w:sz w:val="24"/>
                <w:szCs w:val="24"/>
              </w:rPr>
              <w:lastRenderedPageBreak/>
              <w:t>%</w:t>
            </w:r>
          </w:p>
        </w:tc>
      </w:tr>
      <w:tr w:rsidR="00FB0417" w:rsidRPr="00221842" w:rsidTr="00FB0417">
        <w:trPr>
          <w:trHeight w:val="3194"/>
        </w:trPr>
        <w:tc>
          <w:tcPr>
            <w:tcW w:w="269" w:type="pct"/>
            <w:shd w:val="clear" w:color="auto" w:fill="auto"/>
          </w:tcPr>
          <w:p w:rsidR="00AD3837" w:rsidRPr="004364B2" w:rsidRDefault="00FB0417" w:rsidP="00FB0417">
            <w:pPr>
              <w:autoSpaceDE w:val="0"/>
              <w:adjustRightInd w:val="0"/>
              <w:ind w:left="284"/>
              <w:contextualSpacing/>
              <w:outlineLvl w:val="1"/>
              <w:rPr>
                <w:sz w:val="24"/>
                <w:szCs w:val="24"/>
              </w:rPr>
            </w:pPr>
            <w:r w:rsidRPr="004364B2"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1358" w:type="pct"/>
            <w:shd w:val="clear" w:color="auto" w:fill="auto"/>
          </w:tcPr>
          <w:p w:rsidR="00AD3837" w:rsidRPr="004364B2" w:rsidRDefault="00AD3837" w:rsidP="00AC6584">
            <w:pPr>
              <w:rPr>
                <w:sz w:val="24"/>
                <w:szCs w:val="24"/>
              </w:rPr>
            </w:pPr>
            <w:r w:rsidRPr="004364B2">
              <w:rPr>
                <w:sz w:val="24"/>
                <w:szCs w:val="24"/>
              </w:rPr>
              <w:t>Доля муниципальных библиотек Московской области,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2616" w:type="pct"/>
            <w:shd w:val="clear" w:color="auto" w:fill="auto"/>
          </w:tcPr>
          <w:p w:rsidR="00AD3837" w:rsidRPr="004364B2" w:rsidRDefault="00AD3837" w:rsidP="00A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С = </w:t>
            </w:r>
            <w:proofErr w:type="spell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 / В</w:t>
            </w:r>
            <w:proofErr w:type="gram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3837" w:rsidRPr="004364B2" w:rsidRDefault="00AD3837" w:rsidP="00A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AD3837" w:rsidRPr="004364B2" w:rsidRDefault="00AD3837" w:rsidP="00A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proofErr w:type="gram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библиотек Московской области, соответствующих стандарту;</w:t>
            </w:r>
          </w:p>
          <w:p w:rsidR="00AD3837" w:rsidRPr="004364B2" w:rsidRDefault="00AD3837" w:rsidP="00A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 w:rsidRPr="004364B2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муниципальных библиотек Московской области, соответствующих стандарту;</w:t>
            </w:r>
          </w:p>
          <w:p w:rsidR="00AD3837" w:rsidRPr="004364B2" w:rsidRDefault="00AD3837" w:rsidP="00AD38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4B2">
              <w:rPr>
                <w:rFonts w:ascii="Times New Roman" w:hAnsi="Times New Roman" w:cs="Times New Roman"/>
                <w:sz w:val="24"/>
                <w:szCs w:val="24"/>
              </w:rPr>
              <w:t>В - количество муниципальных библиотек Московской области</w:t>
            </w:r>
          </w:p>
        </w:tc>
        <w:tc>
          <w:tcPr>
            <w:tcW w:w="757" w:type="pct"/>
            <w:shd w:val="clear" w:color="auto" w:fill="auto"/>
          </w:tcPr>
          <w:p w:rsidR="00AD3837" w:rsidRPr="004364B2" w:rsidRDefault="00AD3837" w:rsidP="00AD3837">
            <w:pPr>
              <w:jc w:val="center"/>
              <w:rPr>
                <w:sz w:val="24"/>
                <w:szCs w:val="24"/>
              </w:rPr>
            </w:pPr>
            <w:r w:rsidRPr="004364B2">
              <w:rPr>
                <w:sz w:val="24"/>
                <w:szCs w:val="24"/>
              </w:rPr>
              <w:t>%</w:t>
            </w:r>
          </w:p>
        </w:tc>
      </w:tr>
      <w:tr w:rsidR="00FB0417" w:rsidRPr="00221842" w:rsidTr="00FB0417">
        <w:trPr>
          <w:trHeight w:val="465"/>
        </w:trPr>
        <w:tc>
          <w:tcPr>
            <w:tcW w:w="269" w:type="pct"/>
            <w:shd w:val="clear" w:color="auto" w:fill="auto"/>
          </w:tcPr>
          <w:p w:rsidR="00FB0417" w:rsidRPr="00FB0417" w:rsidRDefault="00FB0417" w:rsidP="00FB0417">
            <w:pPr>
              <w:pStyle w:val="a7"/>
              <w:autoSpaceDE w:val="0"/>
              <w:adjustRightInd w:val="0"/>
              <w:ind w:left="0"/>
              <w:contextualSpacing/>
              <w:outlineLvl w:val="1"/>
              <w:rPr>
                <w:b/>
              </w:rPr>
            </w:pPr>
            <w:r w:rsidRPr="00FB0417">
              <w:rPr>
                <w:b/>
              </w:rPr>
              <w:t>4</w:t>
            </w:r>
          </w:p>
        </w:tc>
        <w:tc>
          <w:tcPr>
            <w:tcW w:w="4731" w:type="pct"/>
            <w:gridSpan w:val="3"/>
            <w:shd w:val="clear" w:color="auto" w:fill="auto"/>
          </w:tcPr>
          <w:p w:rsidR="00FB0417" w:rsidRPr="00FB0417" w:rsidRDefault="00FB0417" w:rsidP="00AC6584">
            <w:pPr>
              <w:autoSpaceDE w:val="0"/>
              <w:adjustRightInd w:val="0"/>
              <w:contextualSpacing/>
              <w:jc w:val="center"/>
              <w:outlineLvl w:val="1"/>
              <w:rPr>
                <w:b/>
                <w:color w:val="FF0000"/>
                <w:sz w:val="24"/>
                <w:szCs w:val="24"/>
              </w:rPr>
            </w:pPr>
            <w:r w:rsidRPr="00FB0417">
              <w:rPr>
                <w:b/>
                <w:sz w:val="24"/>
                <w:szCs w:val="24"/>
              </w:rPr>
              <w:t>Подпрограмма IV «Парки городского округа Котельники»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AD3837" w:rsidRPr="00FB0417" w:rsidRDefault="00FB0417" w:rsidP="00FB0417">
            <w:pPr>
              <w:autoSpaceDE w:val="0"/>
              <w:adjustRightInd w:val="0"/>
              <w:contextualSpacing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B0417">
              <w:rPr>
                <w:sz w:val="24"/>
                <w:szCs w:val="24"/>
              </w:rPr>
              <w:t>.1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AD3837" w:rsidRPr="00221842" w:rsidRDefault="00AD3837" w:rsidP="00AC6584">
            <w:pPr>
              <w:tabs>
                <w:tab w:val="left" w:pos="2268"/>
              </w:tabs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Количество созданных парков культуры и отдыха на территории Московской области</w:t>
            </w:r>
          </w:p>
        </w:tc>
        <w:tc>
          <w:tcPr>
            <w:tcW w:w="2616" w:type="pct"/>
            <w:shd w:val="clear" w:color="auto" w:fill="auto"/>
          </w:tcPr>
          <w:p w:rsidR="00AD3837" w:rsidRPr="00221842" w:rsidRDefault="00AD3837" w:rsidP="00DE75F2">
            <w:pPr>
              <w:autoSpaceDE w:val="0"/>
              <w:adjustRightInd w:val="0"/>
              <w:ind w:firstLine="540"/>
              <w:contextualSpacing/>
              <w:jc w:val="center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Количество парков, получивших правовой статус юридического лица</w:t>
            </w:r>
          </w:p>
        </w:tc>
        <w:tc>
          <w:tcPr>
            <w:tcW w:w="757" w:type="pct"/>
            <w:shd w:val="clear" w:color="auto" w:fill="auto"/>
          </w:tcPr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единиц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AD3837" w:rsidRPr="00221842" w:rsidRDefault="00FB0417" w:rsidP="00FB0417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4.2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AD3837" w:rsidRPr="00221842" w:rsidRDefault="00AD3837" w:rsidP="00AC6584">
            <w:pPr>
              <w:tabs>
                <w:tab w:val="left" w:pos="2268"/>
              </w:tabs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Количество благоустроенных парков культуры и отдыха на территории Московской области </w:t>
            </w:r>
          </w:p>
        </w:tc>
        <w:tc>
          <w:tcPr>
            <w:tcW w:w="2616" w:type="pct"/>
            <w:shd w:val="clear" w:color="auto" w:fill="auto"/>
          </w:tcPr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Количество парков, соответствующих требованиям Регионального паркового стандарта</w:t>
            </w:r>
          </w:p>
        </w:tc>
        <w:tc>
          <w:tcPr>
            <w:tcW w:w="757" w:type="pct"/>
            <w:shd w:val="clear" w:color="auto" w:fill="auto"/>
          </w:tcPr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единиц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AD3837" w:rsidRPr="00221842" w:rsidRDefault="00FB0417" w:rsidP="00FB0417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4.3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AD3837" w:rsidRPr="00221842" w:rsidRDefault="00AD3837" w:rsidP="00AC6584">
            <w:pPr>
              <w:tabs>
                <w:tab w:val="left" w:pos="2268"/>
              </w:tabs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 xml:space="preserve">Но = </w:t>
            </w:r>
            <w:proofErr w:type="spellStart"/>
            <w:r w:rsidRPr="00221842">
              <w:rPr>
                <w:sz w:val="24"/>
                <w:szCs w:val="24"/>
              </w:rPr>
              <w:t>Фо</w:t>
            </w:r>
            <w:proofErr w:type="spellEnd"/>
            <w:r w:rsidRPr="00221842">
              <w:rPr>
                <w:sz w:val="24"/>
                <w:szCs w:val="24"/>
              </w:rPr>
              <w:t xml:space="preserve"> / </w:t>
            </w:r>
            <w:proofErr w:type="spellStart"/>
            <w:r w:rsidRPr="00221842">
              <w:rPr>
                <w:sz w:val="24"/>
                <w:szCs w:val="24"/>
              </w:rPr>
              <w:t>Нп</w:t>
            </w:r>
            <w:proofErr w:type="spellEnd"/>
            <w:r w:rsidRPr="00221842">
              <w:rPr>
                <w:sz w:val="24"/>
                <w:szCs w:val="24"/>
              </w:rPr>
              <w:t xml:space="preserve"> x 100,</w:t>
            </w:r>
          </w:p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где:</w:t>
            </w:r>
          </w:p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Но - соответствие нормативу обеспеченности парками культуры и отдыха;</w:t>
            </w:r>
          </w:p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21842">
              <w:rPr>
                <w:sz w:val="24"/>
                <w:szCs w:val="24"/>
              </w:rPr>
              <w:t>Нп</w:t>
            </w:r>
            <w:proofErr w:type="spellEnd"/>
            <w:r w:rsidRPr="00221842">
              <w:rPr>
                <w:sz w:val="24"/>
                <w:szCs w:val="24"/>
              </w:rPr>
              <w:t xml:space="preserve"> - нормативная потребность;</w:t>
            </w:r>
          </w:p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21842">
              <w:rPr>
                <w:sz w:val="24"/>
                <w:szCs w:val="24"/>
              </w:rPr>
              <w:t>Фо</w:t>
            </w:r>
            <w:proofErr w:type="spellEnd"/>
            <w:r w:rsidRPr="00221842">
              <w:rPr>
                <w:sz w:val="24"/>
                <w:szCs w:val="24"/>
              </w:rPr>
              <w:t xml:space="preserve"> - фактическая обеспеченность парками культуры и отдыха</w:t>
            </w:r>
          </w:p>
        </w:tc>
        <w:tc>
          <w:tcPr>
            <w:tcW w:w="757" w:type="pct"/>
            <w:shd w:val="clear" w:color="auto" w:fill="auto"/>
          </w:tcPr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процент</w:t>
            </w:r>
          </w:p>
        </w:tc>
      </w:tr>
      <w:tr w:rsidR="00FB0417" w:rsidRPr="00221842" w:rsidTr="00FB0417">
        <w:tc>
          <w:tcPr>
            <w:tcW w:w="269" w:type="pct"/>
            <w:shd w:val="clear" w:color="auto" w:fill="auto"/>
          </w:tcPr>
          <w:p w:rsidR="00AD3837" w:rsidRPr="00221842" w:rsidRDefault="00FB0417" w:rsidP="00FB0417">
            <w:pPr>
              <w:pStyle w:val="a7"/>
              <w:autoSpaceDE w:val="0"/>
              <w:adjustRightInd w:val="0"/>
              <w:ind w:left="0"/>
              <w:contextualSpacing/>
              <w:outlineLvl w:val="1"/>
            </w:pPr>
            <w:r>
              <w:t>4.4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AD3837" w:rsidRPr="00221842" w:rsidRDefault="00AD3837" w:rsidP="00AC6584">
            <w:pPr>
              <w:tabs>
                <w:tab w:val="left" w:pos="2268"/>
              </w:tabs>
              <w:autoSpaceDE w:val="0"/>
              <w:adjustRightInd w:val="0"/>
              <w:contextualSpacing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  <w:shd w:val="clear" w:color="auto" w:fill="FFFFFF"/>
              </w:rPr>
              <w:t>Увеличение количества посетителей парков культуры и отдыха</w:t>
            </w:r>
          </w:p>
        </w:tc>
        <w:tc>
          <w:tcPr>
            <w:tcW w:w="2616" w:type="pct"/>
            <w:shd w:val="clear" w:color="auto" w:fill="auto"/>
            <w:vAlign w:val="center"/>
          </w:tcPr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21842">
              <w:rPr>
                <w:sz w:val="24"/>
                <w:szCs w:val="24"/>
              </w:rPr>
              <w:t>Кпп</w:t>
            </w:r>
            <w:proofErr w:type="spellEnd"/>
            <w:proofErr w:type="gramStart"/>
            <w:r w:rsidRPr="00221842">
              <w:rPr>
                <w:sz w:val="24"/>
                <w:szCs w:val="24"/>
              </w:rPr>
              <w:t>% = К</w:t>
            </w:r>
            <w:proofErr w:type="gramEnd"/>
            <w:r w:rsidRPr="00221842">
              <w:rPr>
                <w:sz w:val="24"/>
                <w:szCs w:val="24"/>
              </w:rPr>
              <w:t xml:space="preserve">о / </w:t>
            </w:r>
            <w:proofErr w:type="spellStart"/>
            <w:r w:rsidRPr="00221842">
              <w:rPr>
                <w:sz w:val="24"/>
                <w:szCs w:val="24"/>
              </w:rPr>
              <w:t>Кп</w:t>
            </w:r>
            <w:proofErr w:type="spellEnd"/>
            <w:r w:rsidRPr="00221842">
              <w:rPr>
                <w:sz w:val="24"/>
                <w:szCs w:val="24"/>
              </w:rPr>
              <w:t xml:space="preserve"> x 100%,</w:t>
            </w:r>
          </w:p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t>где:</w:t>
            </w:r>
          </w:p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21842">
              <w:rPr>
                <w:sz w:val="24"/>
                <w:szCs w:val="24"/>
              </w:rPr>
              <w:lastRenderedPageBreak/>
              <w:t>Кпп</w:t>
            </w:r>
            <w:proofErr w:type="spellEnd"/>
            <w:r w:rsidRPr="00221842">
              <w:rPr>
                <w:sz w:val="24"/>
                <w:szCs w:val="24"/>
              </w:rPr>
              <w:t xml:space="preserve"> - количество посетителей по отношению к базовому году;</w:t>
            </w:r>
          </w:p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gramStart"/>
            <w:r w:rsidRPr="00221842">
              <w:rPr>
                <w:sz w:val="24"/>
                <w:szCs w:val="24"/>
              </w:rPr>
              <w:t>Ко</w:t>
            </w:r>
            <w:proofErr w:type="gramEnd"/>
            <w:r w:rsidRPr="00221842">
              <w:rPr>
                <w:sz w:val="24"/>
                <w:szCs w:val="24"/>
              </w:rPr>
              <w:t xml:space="preserve"> - количество посетителей в отчетном году, тыс. чел.;</w:t>
            </w:r>
          </w:p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221842">
              <w:rPr>
                <w:sz w:val="24"/>
                <w:szCs w:val="24"/>
              </w:rPr>
              <w:t>Кп</w:t>
            </w:r>
            <w:proofErr w:type="spellEnd"/>
            <w:r w:rsidRPr="00221842">
              <w:rPr>
                <w:sz w:val="24"/>
                <w:szCs w:val="24"/>
              </w:rPr>
              <w:t xml:space="preserve"> - количество посетителей в базовом году, тыс. чел.</w:t>
            </w:r>
          </w:p>
        </w:tc>
        <w:tc>
          <w:tcPr>
            <w:tcW w:w="757" w:type="pct"/>
            <w:shd w:val="clear" w:color="auto" w:fill="auto"/>
          </w:tcPr>
          <w:p w:rsidR="00AD3837" w:rsidRPr="00221842" w:rsidRDefault="00AD3837" w:rsidP="00DE75F2">
            <w:pPr>
              <w:autoSpaceDE w:val="0"/>
              <w:adjustRightInd w:val="0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221842">
              <w:rPr>
                <w:sz w:val="24"/>
                <w:szCs w:val="24"/>
              </w:rPr>
              <w:lastRenderedPageBreak/>
              <w:t xml:space="preserve">процент по отношению к </w:t>
            </w:r>
            <w:r w:rsidRPr="00221842">
              <w:rPr>
                <w:sz w:val="24"/>
                <w:szCs w:val="24"/>
              </w:rPr>
              <w:lastRenderedPageBreak/>
              <w:t>базовому году</w:t>
            </w:r>
          </w:p>
        </w:tc>
      </w:tr>
    </w:tbl>
    <w:p w:rsidR="00DE75F2" w:rsidRPr="00221842" w:rsidRDefault="00DE75F2" w:rsidP="00DE75F2">
      <w:pPr>
        <w:autoSpaceDE w:val="0"/>
        <w:adjustRightInd w:val="0"/>
        <w:ind w:firstLine="709"/>
        <w:contextualSpacing/>
        <w:jc w:val="both"/>
        <w:rPr>
          <w:sz w:val="24"/>
          <w:szCs w:val="24"/>
          <w:lang w:eastAsia="en-US"/>
        </w:rPr>
      </w:pPr>
    </w:p>
    <w:p w:rsidR="005D2819" w:rsidRDefault="005D2819" w:rsidP="001E1E8A">
      <w:pPr>
        <w:widowControl/>
        <w:ind w:left="8364"/>
        <w:jc w:val="both"/>
        <w:outlineLvl w:val="1"/>
        <w:sectPr w:rsidR="005D2819" w:rsidSect="006974EC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E1E8A" w:rsidRPr="0042454F" w:rsidRDefault="001E1E8A" w:rsidP="001E1E8A">
      <w:pPr>
        <w:widowControl/>
        <w:ind w:left="8364"/>
        <w:jc w:val="both"/>
        <w:outlineLvl w:val="1"/>
      </w:pPr>
      <w:r w:rsidRPr="0042454F">
        <w:lastRenderedPageBreak/>
        <w:t xml:space="preserve">Приложение </w:t>
      </w:r>
      <w:r w:rsidR="008D3B30">
        <w:t>3</w:t>
      </w:r>
    </w:p>
    <w:p w:rsidR="001E1E8A" w:rsidRDefault="001E1E8A" w:rsidP="001E1E8A">
      <w:pPr>
        <w:widowControl/>
        <w:ind w:left="8364"/>
        <w:jc w:val="both"/>
        <w:outlineLvl w:val="1"/>
      </w:pPr>
      <w:r w:rsidRPr="0042454F">
        <w:t xml:space="preserve">к постановлению главы городского округа Котельники </w:t>
      </w:r>
    </w:p>
    <w:p w:rsidR="001E1E8A" w:rsidRPr="0042454F" w:rsidRDefault="001E1E8A" w:rsidP="001E1E8A">
      <w:pPr>
        <w:widowControl/>
        <w:ind w:left="8364"/>
        <w:jc w:val="both"/>
        <w:outlineLvl w:val="1"/>
      </w:pPr>
      <w:r w:rsidRPr="0042454F">
        <w:t>Московской области</w:t>
      </w:r>
    </w:p>
    <w:p w:rsidR="001E1E8A" w:rsidRPr="002E166B" w:rsidRDefault="001E1E8A" w:rsidP="001E1E8A">
      <w:pPr>
        <w:autoSpaceDE w:val="0"/>
        <w:adjustRightInd w:val="0"/>
        <w:ind w:left="8364"/>
        <w:contextualSpacing/>
        <w:outlineLvl w:val="1"/>
      </w:pPr>
      <w:r w:rsidRPr="002E166B">
        <w:t xml:space="preserve">от </w:t>
      </w:r>
      <w:r w:rsidR="008D3B30" w:rsidRPr="008D3B30">
        <w:t>13.09.2018 № 790-ПГ</w:t>
      </w:r>
    </w:p>
    <w:p w:rsidR="001E1E8A" w:rsidRDefault="001E1E8A" w:rsidP="001E1E8A">
      <w:pPr>
        <w:autoSpaceDE w:val="0"/>
        <w:adjustRightInd w:val="0"/>
        <w:ind w:left="8364"/>
        <w:contextualSpacing/>
        <w:outlineLvl w:val="1"/>
      </w:pPr>
    </w:p>
    <w:p w:rsidR="001E1E8A" w:rsidRPr="00221842" w:rsidRDefault="001E1E8A" w:rsidP="001E1E8A">
      <w:pPr>
        <w:autoSpaceDE w:val="0"/>
        <w:adjustRightInd w:val="0"/>
        <w:ind w:left="8364"/>
        <w:contextualSpacing/>
        <w:outlineLvl w:val="1"/>
      </w:pPr>
      <w:r w:rsidRPr="00221842">
        <w:t xml:space="preserve">Приложение </w:t>
      </w:r>
      <w:r w:rsidR="00A76869">
        <w:t>1</w:t>
      </w:r>
    </w:p>
    <w:p w:rsidR="001E1E8A" w:rsidRPr="00221842" w:rsidRDefault="001E1E8A" w:rsidP="001E1E8A">
      <w:pPr>
        <w:tabs>
          <w:tab w:val="left" w:pos="2268"/>
          <w:tab w:val="left" w:pos="8820"/>
        </w:tabs>
        <w:autoSpaceDE w:val="0"/>
        <w:adjustRightInd w:val="0"/>
        <w:ind w:left="8364"/>
        <w:contextualSpacing/>
      </w:pPr>
      <w:r w:rsidRPr="00221842">
        <w:t>к муниципальной подпрограмме</w:t>
      </w:r>
    </w:p>
    <w:p w:rsidR="001E1E8A" w:rsidRPr="00221842" w:rsidRDefault="001E1E8A" w:rsidP="001E1E8A">
      <w:pPr>
        <w:tabs>
          <w:tab w:val="left" w:pos="2268"/>
          <w:tab w:val="left" w:pos="8820"/>
        </w:tabs>
        <w:autoSpaceDE w:val="0"/>
        <w:adjustRightInd w:val="0"/>
        <w:ind w:left="8364"/>
        <w:contextualSpacing/>
      </w:pPr>
      <w:r w:rsidRPr="00221842">
        <w:t>«Обеспечение деятельности учреждений в сфере культуры»</w:t>
      </w: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</w:pP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4"/>
          <w:szCs w:val="28"/>
        </w:rPr>
      </w:pPr>
      <w:r w:rsidRPr="00221842">
        <w:rPr>
          <w:b/>
          <w:sz w:val="24"/>
          <w:szCs w:val="28"/>
        </w:rPr>
        <w:t xml:space="preserve">Перечень мероприятий муниципальной подпрограммы «Обеспечение деятельности учреждений в сфере культуры» </w:t>
      </w:r>
    </w:p>
    <w:p w:rsidR="001E1E8A" w:rsidRPr="00221842" w:rsidRDefault="001E1E8A" w:rsidP="001E1E8A">
      <w:pPr>
        <w:tabs>
          <w:tab w:val="left" w:pos="2268"/>
        </w:tabs>
        <w:autoSpaceDE w:val="0"/>
        <w:adjustRightInd w:val="0"/>
        <w:contextualSpacing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53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49"/>
        <w:gridCol w:w="1777"/>
        <w:gridCol w:w="730"/>
        <w:gridCol w:w="1557"/>
        <w:gridCol w:w="1134"/>
        <w:gridCol w:w="1134"/>
        <w:gridCol w:w="1134"/>
        <w:gridCol w:w="1134"/>
        <w:gridCol w:w="47"/>
        <w:gridCol w:w="805"/>
        <w:gridCol w:w="6"/>
        <w:gridCol w:w="103"/>
        <w:gridCol w:w="705"/>
        <w:gridCol w:w="41"/>
        <w:gridCol w:w="135"/>
        <w:gridCol w:w="1162"/>
        <w:gridCol w:w="1278"/>
        <w:gridCol w:w="2234"/>
      </w:tblGrid>
      <w:tr w:rsidR="001E1E8A" w:rsidRPr="00060C2B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№   </w:t>
            </w:r>
            <w:r w:rsidRPr="00060C2B">
              <w:rPr>
                <w:sz w:val="22"/>
                <w:szCs w:val="22"/>
              </w:rPr>
              <w:br/>
            </w:r>
            <w:proofErr w:type="gramStart"/>
            <w:r w:rsidRPr="00060C2B">
              <w:rPr>
                <w:sz w:val="22"/>
                <w:szCs w:val="22"/>
              </w:rPr>
              <w:t>п</w:t>
            </w:r>
            <w:proofErr w:type="gramEnd"/>
            <w:r w:rsidRPr="00060C2B">
              <w:rPr>
                <w:sz w:val="22"/>
                <w:szCs w:val="22"/>
              </w:rPr>
              <w:t>/п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Мероприятия по реализации  </w:t>
            </w:r>
            <w:r w:rsidRPr="00060C2B">
              <w:rPr>
                <w:sz w:val="22"/>
                <w:szCs w:val="22"/>
              </w:rPr>
              <w:br/>
              <w:t>подпрограммы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Срок  исполнения мероприятия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Объём финансирования мероприятия в году, предшествующему году начала реализации муниципальной программы (тыс. руб.)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168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060C2B">
              <w:rPr>
                <w:sz w:val="22"/>
                <w:szCs w:val="22"/>
              </w:rPr>
              <w:t>Ответственный</w:t>
            </w:r>
            <w:proofErr w:type="gramEnd"/>
            <w:r w:rsidRPr="00060C2B">
              <w:rPr>
                <w:sz w:val="22"/>
                <w:szCs w:val="22"/>
              </w:rPr>
              <w:t xml:space="preserve"> за выполнение мероприятия подпрограммы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Результаты выполнения мероприятий подпрограммы</w:t>
            </w:r>
          </w:p>
        </w:tc>
      </w:tr>
      <w:tr w:rsidR="00EA3E5D" w:rsidRPr="00060C2B" w:rsidTr="00EA3E5D">
        <w:trPr>
          <w:trHeight w:val="68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2017 год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2018 год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2019 год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2020 год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2021 год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060C2B" w:rsidTr="00EA3E5D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060C2B">
              <w:rPr>
                <w:sz w:val="22"/>
                <w:szCs w:val="22"/>
              </w:rPr>
              <w:t>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9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060C2B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13</w:t>
            </w:r>
          </w:p>
        </w:tc>
      </w:tr>
      <w:tr w:rsidR="00EA3E5D" w:rsidRPr="00060C2B" w:rsidTr="00EA3E5D">
        <w:trPr>
          <w:trHeight w:val="37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Основное мероприятие 1</w:t>
            </w:r>
          </w:p>
          <w:p w:rsidR="00D06474" w:rsidRPr="00060C2B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Обеспечение функций муниципальных автономных учреждений </w:t>
            </w:r>
            <w:r w:rsidRPr="00060C2B">
              <w:rPr>
                <w:sz w:val="22"/>
                <w:szCs w:val="22"/>
              </w:rPr>
              <w:lastRenderedPageBreak/>
              <w:t>культуры городского округа Котельники 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  <w:lang w:val="en-US"/>
              </w:rPr>
              <w:t xml:space="preserve">60 </w:t>
            </w:r>
            <w:r w:rsidRPr="004364B2">
              <w:rPr>
                <w:sz w:val="22"/>
                <w:szCs w:val="22"/>
              </w:rPr>
              <w:t>561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281 711,7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54 571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50 508,4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 xml:space="preserve">Отдел культуры, спорта и молодежной политики управления развития </w:t>
            </w:r>
            <w:r w:rsidRPr="00060C2B">
              <w:rPr>
                <w:sz w:val="22"/>
                <w:szCs w:val="22"/>
              </w:rPr>
              <w:lastRenderedPageBreak/>
              <w:t>отраслей социальной сферы;</w:t>
            </w:r>
          </w:p>
          <w:p w:rsidR="00D06474" w:rsidRPr="00060C2B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lastRenderedPageBreak/>
              <w:t xml:space="preserve">Соотношение средней заработной платы работников муниципальных учреждений культуры к средней заработной плате в Московской </w:t>
            </w:r>
            <w:r w:rsidRPr="00060C2B">
              <w:rPr>
                <w:sz w:val="22"/>
                <w:szCs w:val="22"/>
              </w:rPr>
              <w:lastRenderedPageBreak/>
              <w:t>области</w:t>
            </w:r>
          </w:p>
          <w:p w:rsidR="00D06474" w:rsidRPr="00060C2B" w:rsidRDefault="00D06474" w:rsidP="00D06474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D06474" w:rsidRPr="00060C2B" w:rsidRDefault="00D06474" w:rsidP="00D06474">
            <w:pPr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A3E5D" w:rsidRPr="00060C2B" w:rsidTr="00EA3E5D">
        <w:trPr>
          <w:trHeight w:val="545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060C2B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58 542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278 803,7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54 000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48 171,4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060C2B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2 019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</w:t>
            </w:r>
            <w:r w:rsidR="00755391" w:rsidRPr="00E45B48">
              <w:rPr>
                <w:sz w:val="22"/>
                <w:szCs w:val="22"/>
              </w:rPr>
              <w:t xml:space="preserve"> </w:t>
            </w:r>
            <w:r w:rsidRPr="00E45B48">
              <w:rPr>
                <w:sz w:val="22"/>
                <w:szCs w:val="22"/>
              </w:rPr>
              <w:t>908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</w:t>
            </w:r>
            <w:r w:rsidR="00755391" w:rsidRPr="00E45B48">
              <w:rPr>
                <w:sz w:val="22"/>
                <w:szCs w:val="22"/>
              </w:rPr>
              <w:t xml:space="preserve"> </w:t>
            </w:r>
            <w:r w:rsidRPr="00E45B48">
              <w:rPr>
                <w:sz w:val="22"/>
                <w:szCs w:val="22"/>
              </w:rPr>
              <w:t>337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64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2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1</w:t>
            </w:r>
          </w:p>
          <w:p w:rsidR="00D06474" w:rsidRPr="00E45B48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Субсидия автономным учреждениям на финансовое обеспечение </w:t>
            </w:r>
            <w:r w:rsidRPr="00E45B48">
              <w:rPr>
                <w:sz w:val="22"/>
                <w:szCs w:val="22"/>
              </w:rPr>
              <w:lastRenderedPageBreak/>
              <w:t>муниципального задания на оказание муниципальных услуг (выполнение работ)</w:t>
            </w:r>
          </w:p>
          <w:p w:rsidR="00D06474" w:rsidRPr="00E45B48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(в </w:t>
            </w:r>
            <w:proofErr w:type="spellStart"/>
            <w:r w:rsidRPr="00E45B48">
              <w:rPr>
                <w:sz w:val="22"/>
                <w:szCs w:val="22"/>
              </w:rPr>
              <w:t>т.ч</w:t>
            </w:r>
            <w:proofErr w:type="spellEnd"/>
            <w:r w:rsidRPr="00E45B48">
              <w:rPr>
                <w:sz w:val="22"/>
                <w:szCs w:val="22"/>
              </w:rPr>
              <w:t>. погашение кредиторской задолженности прошлых периодов)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  <w:lang w:val="en-US"/>
              </w:rPr>
              <w:t xml:space="preserve">60 </w:t>
            </w:r>
            <w:r w:rsidRPr="004364B2">
              <w:rPr>
                <w:sz w:val="22"/>
                <w:szCs w:val="22"/>
              </w:rPr>
              <w:t>561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281 711,7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54 571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50 508,4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Отдел культуры, спорта и молодежной политики управления </w:t>
            </w:r>
            <w:r w:rsidRPr="00E45B48">
              <w:rPr>
                <w:sz w:val="22"/>
                <w:szCs w:val="22"/>
              </w:rPr>
              <w:lastRenderedPageBreak/>
              <w:t>развития отраслей социальной сферы;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 xml:space="preserve">Соотношение средней заработной платы работников муниципальных учреждений культуры к средней заработной </w:t>
            </w:r>
            <w:r w:rsidRPr="00E45B48">
              <w:rPr>
                <w:sz w:val="22"/>
                <w:szCs w:val="22"/>
              </w:rPr>
              <w:lastRenderedPageBreak/>
              <w:t>плате в Московской области</w:t>
            </w:r>
          </w:p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A3E5D" w:rsidRPr="00E45B48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Средства бюджета городского округа </w:t>
            </w:r>
            <w:r w:rsidRPr="00E45B48">
              <w:rPr>
                <w:sz w:val="22"/>
                <w:szCs w:val="22"/>
              </w:rPr>
              <w:lastRenderedPageBreak/>
              <w:t>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lastRenderedPageBreak/>
              <w:t>58 542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278 803,7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54 000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48 171,4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54 000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54 000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68 093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2 019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</w:t>
            </w:r>
            <w:r w:rsidR="00434027" w:rsidRPr="00E45B48">
              <w:rPr>
                <w:sz w:val="22"/>
                <w:szCs w:val="22"/>
              </w:rPr>
              <w:t xml:space="preserve"> </w:t>
            </w:r>
            <w:r w:rsidRPr="00E45B48">
              <w:rPr>
                <w:sz w:val="22"/>
                <w:szCs w:val="22"/>
              </w:rPr>
              <w:t>908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571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</w:t>
            </w:r>
            <w:r w:rsidR="00755391" w:rsidRPr="00E45B48">
              <w:rPr>
                <w:sz w:val="22"/>
                <w:szCs w:val="22"/>
              </w:rPr>
              <w:t xml:space="preserve"> </w:t>
            </w:r>
            <w:r w:rsidRPr="00E45B48">
              <w:rPr>
                <w:sz w:val="22"/>
                <w:szCs w:val="22"/>
              </w:rPr>
              <w:t>337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2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Основное мероприятие 2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Организация библиотечного обслуживания </w:t>
            </w:r>
            <w:r w:rsidRPr="00E45B48">
              <w:rPr>
                <w:sz w:val="22"/>
                <w:szCs w:val="22"/>
              </w:rPr>
              <w:lastRenderedPageBreak/>
              <w:t>населения городского округа Котельники Московской области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13 802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B15C01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71 021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12</w:t>
            </w:r>
            <w:r w:rsidR="00434027" w:rsidRPr="00E45B48">
              <w:rPr>
                <w:sz w:val="22"/>
                <w:szCs w:val="22"/>
              </w:rPr>
              <w:t xml:space="preserve"> </w:t>
            </w:r>
            <w:r w:rsidRPr="00E45B48">
              <w:rPr>
                <w:sz w:val="22"/>
                <w:szCs w:val="22"/>
              </w:rPr>
              <w:t>911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B15C01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11 381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Отдел культуры, спорта и молодежной политики </w:t>
            </w:r>
            <w:r w:rsidRPr="00E45B48">
              <w:rPr>
                <w:sz w:val="22"/>
                <w:szCs w:val="22"/>
              </w:rPr>
              <w:lastRenderedPageBreak/>
              <w:t>управления развития отраслей социальной сферы;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МБУК «ЦБС»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Организация библиотечного обслуживания населения (кол-во посещений)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Число пользователей библиотек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EA3E5D" w:rsidRPr="00E45B48" w:rsidTr="00EA3E5D">
        <w:trPr>
          <w:trHeight w:val="59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Средства бюджета городского </w:t>
            </w:r>
            <w:r w:rsidRPr="00E45B48">
              <w:rPr>
                <w:sz w:val="22"/>
                <w:szCs w:val="22"/>
              </w:rPr>
              <w:lastRenderedPageBreak/>
              <w:t>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13 297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B15C01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70 329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12 750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10 </w:t>
            </w:r>
            <w:r w:rsidR="00400BFB" w:rsidRPr="00E45B48">
              <w:rPr>
                <w:sz w:val="22"/>
                <w:szCs w:val="22"/>
              </w:rPr>
              <w:t>850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64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692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531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2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36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1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Субсидия бюджетным учреждениям на финансовое обеспечение муниципального  задания на оказание муниципальных услуг (выполнение работ)</w:t>
            </w:r>
          </w:p>
          <w:p w:rsidR="00962B64" w:rsidRPr="00E45B48" w:rsidRDefault="00962B64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(в </w:t>
            </w:r>
            <w:proofErr w:type="spellStart"/>
            <w:r w:rsidRPr="00E45B48">
              <w:rPr>
                <w:sz w:val="22"/>
                <w:szCs w:val="22"/>
              </w:rPr>
              <w:t>т.ч</w:t>
            </w:r>
            <w:proofErr w:type="spellEnd"/>
            <w:r w:rsidRPr="00E45B48">
              <w:rPr>
                <w:sz w:val="22"/>
                <w:szCs w:val="22"/>
              </w:rPr>
              <w:t>. погашение кредиторской задолженности прошлых периодов)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13 802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B15C01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71 021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12</w:t>
            </w:r>
            <w:r w:rsidR="00434027" w:rsidRPr="00E45B48">
              <w:rPr>
                <w:sz w:val="22"/>
                <w:szCs w:val="22"/>
              </w:rPr>
              <w:t xml:space="preserve"> </w:t>
            </w:r>
            <w:r w:rsidRPr="00E45B48">
              <w:rPr>
                <w:sz w:val="22"/>
                <w:szCs w:val="22"/>
              </w:rPr>
              <w:t>911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B15C01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11 381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МБУК «ЦБС»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Организация библиотечного обслуживания населения (кол-во посещений)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Число пользователей библиотек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Уровень фактической обеспеченности библиотеками от нормативной потребности</w:t>
            </w: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13 297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B15C01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70 329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12 750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B15C01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10 850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15 118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15 572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16 039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505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692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531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3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235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Основное мероприятие 3</w:t>
            </w:r>
          </w:p>
          <w:p w:rsidR="00D06474" w:rsidRPr="00E45B48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Обеспечение функций муниципальных бюджетных </w:t>
            </w:r>
            <w:r w:rsidRPr="00E45B48">
              <w:rPr>
                <w:sz w:val="22"/>
                <w:szCs w:val="22"/>
              </w:rPr>
              <w:lastRenderedPageBreak/>
              <w:t>учреждений дополнительного образования в сфере культуры и искусства городского округа Котельники Московской области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26 812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144 513,3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28 367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29  412,3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Отдел культуры, спорта и молодежной политики управления </w:t>
            </w:r>
            <w:r w:rsidRPr="00E45B48">
              <w:rPr>
                <w:sz w:val="22"/>
                <w:szCs w:val="22"/>
              </w:rPr>
              <w:lastRenderedPageBreak/>
              <w:t>развития отраслей социальной сферы;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МБУ ДО ДШИ им. В.К. Андреева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 xml:space="preserve">Соотношение средней заработной платы работников муниципальных учреждений культуры к средней заработной </w:t>
            </w:r>
            <w:r w:rsidRPr="00E45B48">
              <w:rPr>
                <w:sz w:val="22"/>
                <w:szCs w:val="22"/>
              </w:rPr>
              <w:lastRenderedPageBreak/>
              <w:t>плате в Московской области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Средства бюджета городского округа </w:t>
            </w:r>
            <w:r w:rsidRPr="00E45B48">
              <w:rPr>
                <w:sz w:val="22"/>
                <w:szCs w:val="22"/>
              </w:rPr>
              <w:lastRenderedPageBreak/>
              <w:t>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lastRenderedPageBreak/>
              <w:t>26 137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144 296,3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28 150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29  412,3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3.1.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1</w:t>
            </w:r>
          </w:p>
          <w:p w:rsidR="00D06474" w:rsidRPr="00E45B48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Субсидия бюджетному учреждению дополнительного </w:t>
            </w:r>
            <w:r w:rsidRPr="00E45B48">
              <w:rPr>
                <w:sz w:val="22"/>
                <w:szCs w:val="22"/>
              </w:rPr>
              <w:lastRenderedPageBreak/>
              <w:t>образования в сфере культуры и искусства на финансовое обеспечение муниципального задания на оказание муниципальной услуги</w:t>
            </w:r>
          </w:p>
          <w:p w:rsidR="00D06474" w:rsidRPr="00E45B48" w:rsidRDefault="00D06474" w:rsidP="00D06474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(в </w:t>
            </w:r>
            <w:proofErr w:type="spellStart"/>
            <w:r w:rsidRPr="00E45B48">
              <w:rPr>
                <w:sz w:val="22"/>
                <w:szCs w:val="22"/>
              </w:rPr>
              <w:t>т.ч</w:t>
            </w:r>
            <w:proofErr w:type="spellEnd"/>
            <w:r w:rsidRPr="00E45B48">
              <w:rPr>
                <w:sz w:val="22"/>
                <w:szCs w:val="22"/>
              </w:rPr>
              <w:t>. погашение кредиторской задолженности прошлых периодов)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26 812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144 513,3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28 367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29  412,3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Отдел культуры, спорта и молодежной политики </w:t>
            </w:r>
            <w:r w:rsidRPr="00E45B48">
              <w:rPr>
                <w:sz w:val="22"/>
                <w:szCs w:val="22"/>
              </w:rPr>
              <w:lastRenderedPageBreak/>
              <w:t>управления развития отраслей социальной сферы;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МБУ ДО ДШИ им. В.К. Андреева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 xml:space="preserve">Соотношение средней заработной платы работников муниципальных учреждений культуры </w:t>
            </w:r>
            <w:r w:rsidRPr="00E45B48">
              <w:rPr>
                <w:sz w:val="22"/>
                <w:szCs w:val="22"/>
              </w:rPr>
              <w:lastRenderedPageBreak/>
              <w:t>к средней заработной плате в Московской области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Средства бюджета городского </w:t>
            </w:r>
            <w:r w:rsidRPr="00E45B48">
              <w:rPr>
                <w:sz w:val="22"/>
                <w:szCs w:val="22"/>
              </w:rPr>
              <w:lastRenderedPageBreak/>
              <w:t>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lastRenderedPageBreak/>
              <w:t>26 137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144 296,3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28 150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29  412,3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28 061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28 903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4364B2" w:rsidRDefault="00D06474" w:rsidP="00D06474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29 770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D0647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675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Основное мероприятие 4 Создание условий для </w:t>
            </w:r>
            <w:r w:rsidRPr="00E45B48">
              <w:rPr>
                <w:sz w:val="22"/>
                <w:szCs w:val="22"/>
              </w:rPr>
              <w:lastRenderedPageBreak/>
              <w:t>выявления и развития талантов детей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5</w:t>
            </w: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спорта и молодежно</w:t>
            </w:r>
            <w:r w:rsidRPr="00E45B48">
              <w:rPr>
                <w:sz w:val="22"/>
                <w:szCs w:val="22"/>
              </w:rPr>
              <w:lastRenderedPageBreak/>
              <w:t>й политики управления развития отраслей социальной сферы;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МАУ «Культурный комплекс «Котельники»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 xml:space="preserve">Уровень фактической обеспеченности клубами и учреждениями </w:t>
            </w:r>
            <w:r w:rsidRPr="00E45B48">
              <w:rPr>
                <w:sz w:val="22"/>
                <w:szCs w:val="22"/>
              </w:rPr>
              <w:lastRenderedPageBreak/>
              <w:t>клубного типа от нормативной потребности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Средства бюджета </w:t>
            </w:r>
            <w:r w:rsidRPr="00E45B48">
              <w:rPr>
                <w:sz w:val="22"/>
                <w:szCs w:val="22"/>
              </w:rPr>
              <w:lastRenderedPageBreak/>
              <w:t>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lastRenderedPageBreak/>
              <w:t>5</w:t>
            </w: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3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1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Субсидия муниципальным бюджетным и автономным учреждениям на выплату именной стипендии главы для детей и подростков, </w:t>
            </w:r>
            <w:r w:rsidRPr="00E45B48">
              <w:rPr>
                <w:sz w:val="22"/>
                <w:szCs w:val="22"/>
              </w:rPr>
              <w:lastRenderedPageBreak/>
              <w:t>проявивших выдающиеся способности  в сфере науки,  культуры, искусства и спорта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МАУ </w:t>
            </w:r>
            <w:r w:rsidRPr="00E45B48">
              <w:rPr>
                <w:sz w:val="22"/>
                <w:szCs w:val="22"/>
              </w:rPr>
              <w:lastRenderedPageBreak/>
              <w:t>«Культурный комплекс «Котельники</w:t>
            </w:r>
            <w:r w:rsidRPr="00E45B48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Количество постоянно действующих клубных </w:t>
            </w:r>
            <w:r w:rsidRPr="00E45B48">
              <w:rPr>
                <w:sz w:val="22"/>
                <w:szCs w:val="22"/>
              </w:rPr>
              <w:lastRenderedPageBreak/>
              <w:t>формирований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EA3E5D" w:rsidRPr="00E45B48" w:rsidTr="00EA3E5D">
        <w:trPr>
          <w:trHeight w:val="537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261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54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7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09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Основное мероприятие 5</w:t>
            </w:r>
          </w:p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Реализация средств целевых субсидий на обеспечение деятельности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393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61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Количество мероприятий в год (спектакли, концерты, тематические программы и т. д.)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186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393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61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61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1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Субсидия муниципальным учреждениям на проведение обязательных медицинских осмотров работников учреждений.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115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Количество участников культурно-массовых </w:t>
            </w:r>
            <w:r w:rsidRPr="00E45B48">
              <w:rPr>
                <w:sz w:val="22"/>
                <w:szCs w:val="22"/>
              </w:rPr>
              <w:lastRenderedPageBreak/>
              <w:t>мероприятий</w:t>
            </w: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295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115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45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5.2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2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Субсидия муниципальным учреждениям на проведение специальной оценки условий труда.</w:t>
            </w:r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98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спорта и молодежной политики управления развития отраслей социальной сферы; учреждения сферы культуры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Уровень фактической обеспеченности клубами и учреждениями клубного типа от нормативной потребности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постоянно действующих клубных формирований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Наполняемость кружков, коллективов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Доля населения, участвующего в коллективах народного творчества и школах искусств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мероприятий в год (спектакли, концерты, тематические программы и т. д.)</w:t>
            </w:r>
          </w:p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Количество участников культурно-массовых мероприятий</w:t>
            </w: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118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98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50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16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8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22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6.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Основное мероприятие 6</w:t>
            </w:r>
          </w:p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Материального поощрения руководящим работникам и </w:t>
            </w:r>
            <w:r w:rsidRPr="00E45B48">
              <w:rPr>
                <w:sz w:val="22"/>
                <w:szCs w:val="22"/>
              </w:rPr>
              <w:lastRenderedPageBreak/>
              <w:t>работникам муниципальных учреждений в сфере культуры и искусства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Отдел культуры, спорта и молодежной политики управления </w:t>
            </w:r>
            <w:r w:rsidRPr="00E45B48">
              <w:rPr>
                <w:sz w:val="22"/>
                <w:szCs w:val="22"/>
              </w:rPr>
              <w:lastRenderedPageBreak/>
              <w:t>развития отраслей социальной сферы;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МАУ 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 xml:space="preserve">Соотношение средней заработной платы работников муниципальных учреждений культуры к средней заработной </w:t>
            </w:r>
            <w:r w:rsidRPr="00E45B48">
              <w:rPr>
                <w:sz w:val="22"/>
                <w:szCs w:val="22"/>
              </w:rPr>
              <w:lastRenderedPageBreak/>
              <w:t>плате в Московской области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5F434F" w:rsidRPr="00E45B48">
              <w:rPr>
                <w:sz w:val="22"/>
                <w:szCs w:val="22"/>
              </w:rPr>
              <w:t>и</w:t>
            </w:r>
          </w:p>
        </w:tc>
      </w:tr>
      <w:tr w:rsidR="00EA3E5D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Средства бюджета городского округа </w:t>
            </w:r>
            <w:r w:rsidRPr="00E45B48">
              <w:rPr>
                <w:sz w:val="22"/>
                <w:szCs w:val="22"/>
              </w:rPr>
              <w:lastRenderedPageBreak/>
              <w:t>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7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312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13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6.1.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Мероприятие 1</w:t>
            </w:r>
          </w:p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 xml:space="preserve">Субсидия муниципальным учреждениям на выплату </w:t>
            </w:r>
            <w:r w:rsidRPr="00E45B48">
              <w:rPr>
                <w:kern w:val="20"/>
                <w:sz w:val="22"/>
                <w:szCs w:val="22"/>
              </w:rPr>
              <w:lastRenderedPageBreak/>
              <w:t>материального поощрения руководящим работникам и работникам муниципальных учреждений в сфере образования, культуры, здравоохранения, физкультуры и спорта в рамках муниципальных программ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Отдел культуры, спорта и молодежной политики </w:t>
            </w:r>
            <w:r w:rsidRPr="00E45B48">
              <w:rPr>
                <w:sz w:val="22"/>
                <w:szCs w:val="22"/>
              </w:rPr>
              <w:lastRenderedPageBreak/>
              <w:t>управления развития отраслей социальной сферы; МАУ «Культурный комплекс «Котельники»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 xml:space="preserve">Соотношение средней заработной платы работников муниципальных учреждений культуры </w:t>
            </w:r>
            <w:r w:rsidRPr="00E45B48">
              <w:rPr>
                <w:sz w:val="22"/>
                <w:szCs w:val="22"/>
              </w:rPr>
              <w:lastRenderedPageBreak/>
              <w:t>к средней заработной плате в Московской области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Отношение средней заработной платы работников муниципальных учреждений культуры за период с сентября по декабрь к средней заработной плате работников муниципальных учреждений культуры за 1 квартал текущего года</w:t>
            </w:r>
          </w:p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</w:t>
            </w:r>
            <w:r w:rsidR="005F434F" w:rsidRPr="00E45B48">
              <w:rPr>
                <w:sz w:val="22"/>
                <w:szCs w:val="22"/>
              </w:rPr>
              <w:t>и</w:t>
            </w:r>
          </w:p>
        </w:tc>
      </w:tr>
      <w:tr w:rsidR="00EA3E5D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 xml:space="preserve">Средства бюджета городского </w:t>
            </w:r>
            <w:r w:rsidRPr="00E45B48">
              <w:rPr>
                <w:kern w:val="20"/>
                <w:sz w:val="22"/>
                <w:szCs w:val="22"/>
              </w:rPr>
              <w:lastRenderedPageBreak/>
              <w:t>округа Котельники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lastRenderedPageBreak/>
              <w:t>40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46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410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kern w:val="20"/>
                <w:sz w:val="22"/>
                <w:szCs w:val="22"/>
              </w:rPr>
            </w:pPr>
            <w:r w:rsidRPr="00E45B48">
              <w:rPr>
                <w:kern w:val="20"/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A3E5D" w:rsidRPr="00E45B48" w:rsidTr="00EA3E5D">
        <w:trPr>
          <w:trHeight w:val="34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7.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Основное мероприятие 7.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Реализация умной </w:t>
            </w:r>
            <w:r w:rsidRPr="00E45B48">
              <w:rPr>
                <w:sz w:val="22"/>
                <w:szCs w:val="22"/>
              </w:rPr>
              <w:lastRenderedPageBreak/>
              <w:t>социальной политики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 спорта и молодежно</w:t>
            </w:r>
            <w:r w:rsidRPr="00E45B48">
              <w:rPr>
                <w:sz w:val="22"/>
                <w:szCs w:val="22"/>
              </w:rPr>
              <w:lastRenderedPageBreak/>
              <w:t>й политики управления развития отраслей социальной сферы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 xml:space="preserve">Организация предоставления дополнительного образования детей в </w:t>
            </w:r>
            <w:r w:rsidRPr="00E45B48">
              <w:rPr>
                <w:sz w:val="22"/>
                <w:szCs w:val="22"/>
              </w:rPr>
              <w:lastRenderedPageBreak/>
              <w:t>области культуры и искусства</w:t>
            </w: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Средства бюджета </w:t>
            </w:r>
            <w:r w:rsidRPr="00E45B48">
              <w:rPr>
                <w:sz w:val="22"/>
                <w:szCs w:val="22"/>
              </w:rPr>
              <w:lastRenderedPageBreak/>
              <w:t>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204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В пределах средств, выделяемых на содержание учреждений сферы культуры городского округа Котельники Московской </w:t>
            </w:r>
            <w:r w:rsidRPr="00E45B48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20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7.1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1</w:t>
            </w:r>
          </w:p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Проведение анализа перечня услуг (работ) подведомственных муниципальных учреждений с целью его уточнения и отказа от невостребованных услуг (работ)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 спорта и молодежной политики управления развития отраслей социальной сферы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04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7.2</w:t>
            </w:r>
          </w:p>
        </w:tc>
        <w:tc>
          <w:tcPr>
            <w:tcW w:w="56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2.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Оптимизация </w:t>
            </w:r>
            <w:proofErr w:type="gramStart"/>
            <w:r w:rsidRPr="00E45B48">
              <w:rPr>
                <w:sz w:val="22"/>
                <w:szCs w:val="22"/>
              </w:rPr>
              <w:t xml:space="preserve">численности административно-управленческого персонала </w:t>
            </w:r>
            <w:r w:rsidRPr="00E45B48">
              <w:rPr>
                <w:sz w:val="22"/>
                <w:szCs w:val="22"/>
              </w:rPr>
              <w:lastRenderedPageBreak/>
              <w:t>муниципальных учреждений сферы культуры</w:t>
            </w:r>
            <w:proofErr w:type="gramEnd"/>
          </w:p>
        </w:tc>
        <w:tc>
          <w:tcPr>
            <w:tcW w:w="23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 спорта и молодежной политики управления разв</w:t>
            </w:r>
            <w:r w:rsidR="005F434F" w:rsidRPr="00E45B48">
              <w:rPr>
                <w:sz w:val="22"/>
                <w:szCs w:val="22"/>
              </w:rPr>
              <w:t>и</w:t>
            </w:r>
            <w:r w:rsidRPr="00E45B48">
              <w:rPr>
                <w:sz w:val="22"/>
                <w:szCs w:val="22"/>
              </w:rPr>
              <w:t xml:space="preserve">тия </w:t>
            </w:r>
            <w:r w:rsidRPr="00E45B48">
              <w:rPr>
                <w:sz w:val="22"/>
                <w:szCs w:val="22"/>
              </w:rPr>
              <w:lastRenderedPageBreak/>
              <w:t>отраслей социальной сферы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lastRenderedPageBreak/>
              <w:t>Организация предоставления дополнительного образования детей в области культуры и искусства</w:t>
            </w: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286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7.3</w:t>
            </w:r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Мероприятие 2</w:t>
            </w:r>
          </w:p>
          <w:p w:rsidR="001E1E8A" w:rsidRPr="00E45B48" w:rsidRDefault="001E1E8A" w:rsidP="001E1E8A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Разработка механизма финансирования муниципальных учреждений с учетом оптимизации деятельности и перехода на нормативно-</w:t>
            </w:r>
            <w:proofErr w:type="spellStart"/>
            <w:r w:rsidRPr="00E45B48">
              <w:rPr>
                <w:sz w:val="22"/>
                <w:szCs w:val="22"/>
              </w:rPr>
              <w:t>подушевое</w:t>
            </w:r>
            <w:proofErr w:type="spellEnd"/>
            <w:r w:rsidRPr="00E45B48">
              <w:rPr>
                <w:sz w:val="22"/>
                <w:szCs w:val="22"/>
              </w:rPr>
              <w:t xml:space="preserve"> финансирование.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Отдел культуры, спорта и молодежной политики</w:t>
            </w:r>
          </w:p>
        </w:tc>
        <w:tc>
          <w:tcPr>
            <w:tcW w:w="71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045" w:type="pct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 пределах средств, выделяемых на содержание учреждений сферы культуры городского округа Котельники Московской области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 Московской 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548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335"/>
              </w:tabs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D06474" w:rsidRPr="00E45B48" w:rsidTr="00EA3E5D">
        <w:trPr>
          <w:trHeight w:val="170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FB041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bookmarkStart w:id="0" w:name="_GoBack" w:colFirst="4" w:colLast="10"/>
          </w:p>
        </w:tc>
        <w:tc>
          <w:tcPr>
            <w:tcW w:w="5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FB0417">
            <w:pPr>
              <w:tabs>
                <w:tab w:val="left" w:pos="2335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FB041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2017 - 2021 годы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FB041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101 451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497 360,7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95 939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91 520,7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97 294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98 590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114 017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FB041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FB041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06474" w:rsidRPr="00E45B48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FB041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FB041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FB041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74" w:rsidRPr="00E45B48" w:rsidRDefault="00D06474" w:rsidP="00FB0417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бюджета городского округа Котельники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98 252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493 543,7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94 990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88 652,7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97 294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98 590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474" w:rsidRPr="004364B2" w:rsidRDefault="00D06474" w:rsidP="00D06474">
            <w:pPr>
              <w:jc w:val="center"/>
            </w:pPr>
            <w:r w:rsidRPr="004364B2">
              <w:t>114 017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FB0417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474" w:rsidRPr="00E45B48" w:rsidRDefault="00D06474" w:rsidP="00FB0417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 xml:space="preserve">Средства бюджет Московской </w:t>
            </w:r>
            <w:r w:rsidRPr="00E45B48">
              <w:rPr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4364B2" w:rsidRDefault="001E1E8A" w:rsidP="001E1E8A">
            <w:pPr>
              <w:tabs>
                <w:tab w:val="left" w:pos="2268"/>
              </w:tabs>
              <w:autoSpaceDE w:val="0"/>
              <w:contextualSpacing/>
              <w:jc w:val="center"/>
            </w:pPr>
            <w:r w:rsidRPr="004364B2">
              <w:lastRenderedPageBreak/>
              <w:t>3 199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364B2" w:rsidRDefault="001E1E8A" w:rsidP="001E1E8A">
            <w:pPr>
              <w:jc w:val="center"/>
            </w:pPr>
            <w:r w:rsidRPr="004364B2">
              <w:t>3817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364B2" w:rsidRDefault="001E1E8A" w:rsidP="001E1E8A">
            <w:pPr>
              <w:jc w:val="center"/>
            </w:pPr>
            <w:r w:rsidRPr="004364B2">
              <w:t>949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364B2" w:rsidRDefault="001E1E8A" w:rsidP="001E1E8A">
            <w:pPr>
              <w:jc w:val="center"/>
            </w:pPr>
            <w:r w:rsidRPr="004364B2">
              <w:t>2868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364B2" w:rsidRDefault="001E1E8A" w:rsidP="001E1E8A">
            <w:pPr>
              <w:jc w:val="center"/>
            </w:pPr>
            <w:r w:rsidRPr="004364B2"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364B2" w:rsidRDefault="001E1E8A" w:rsidP="001E1E8A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4364B2" w:rsidRDefault="001E1E8A" w:rsidP="001E1E8A">
            <w:pPr>
              <w:jc w:val="center"/>
              <w:rPr>
                <w:sz w:val="22"/>
                <w:szCs w:val="22"/>
              </w:rPr>
            </w:pPr>
            <w:r w:rsidRPr="004364B2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bookmarkEnd w:id="0"/>
      <w:tr w:rsidR="00E45B48" w:rsidRPr="00E45B48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E45B48" w:rsidRPr="00E45B48" w:rsidTr="00EA3E5D">
        <w:trPr>
          <w:trHeight w:val="170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tabs>
                <w:tab w:val="left" w:pos="2268"/>
              </w:tabs>
              <w:autoSpaceDE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  <w:r w:rsidRPr="00E45B48">
              <w:rPr>
                <w:sz w:val="22"/>
                <w:szCs w:val="22"/>
              </w:rPr>
              <w:t>0</w:t>
            </w: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7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8A" w:rsidRPr="00E45B48" w:rsidRDefault="001E1E8A" w:rsidP="001E1E8A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1E1E8A" w:rsidRPr="00E45B48" w:rsidRDefault="001E1E8A" w:rsidP="001E1E8A">
      <w:pPr>
        <w:contextualSpacing/>
        <w:rPr>
          <w:sz w:val="24"/>
          <w:szCs w:val="24"/>
        </w:rPr>
      </w:pPr>
    </w:p>
    <w:p w:rsidR="001E1E8A" w:rsidRPr="00E45B48" w:rsidRDefault="001E1E8A" w:rsidP="001E1E8A">
      <w:pPr>
        <w:contextualSpacing/>
        <w:rPr>
          <w:sz w:val="24"/>
          <w:szCs w:val="24"/>
        </w:rPr>
      </w:pPr>
      <w:r w:rsidRPr="00E45B48">
        <w:rPr>
          <w:sz w:val="24"/>
          <w:szCs w:val="24"/>
        </w:rPr>
        <w:t>Заместитель начальника управления –</w:t>
      </w:r>
    </w:p>
    <w:p w:rsidR="001E1E8A" w:rsidRPr="00E45B48" w:rsidRDefault="001E1E8A" w:rsidP="001E1E8A">
      <w:pPr>
        <w:tabs>
          <w:tab w:val="left" w:pos="8505"/>
        </w:tabs>
        <w:contextualSpacing/>
        <w:rPr>
          <w:sz w:val="24"/>
          <w:szCs w:val="24"/>
        </w:rPr>
      </w:pPr>
      <w:r w:rsidRPr="00E45B48">
        <w:rPr>
          <w:sz w:val="24"/>
          <w:szCs w:val="24"/>
        </w:rPr>
        <w:t xml:space="preserve">начальник отдела культуры, спорта и молодежной политики </w:t>
      </w:r>
    </w:p>
    <w:p w:rsidR="001E1E8A" w:rsidRPr="00E45B48" w:rsidRDefault="001E1E8A" w:rsidP="001E1E8A">
      <w:pPr>
        <w:contextualSpacing/>
        <w:rPr>
          <w:sz w:val="24"/>
          <w:szCs w:val="24"/>
        </w:rPr>
      </w:pPr>
      <w:r w:rsidRPr="00E45B48">
        <w:rPr>
          <w:sz w:val="24"/>
          <w:szCs w:val="24"/>
        </w:rPr>
        <w:t>управления развития отраслей социальной сферы                                                                                                                            Е.В. Литвинова</w:t>
      </w:r>
    </w:p>
    <w:p w:rsidR="001E1E8A" w:rsidRPr="00E45B48" w:rsidRDefault="001E1E8A" w:rsidP="001E1E8A">
      <w:pPr>
        <w:ind w:left="10065"/>
        <w:contextualSpacing/>
        <w:jc w:val="center"/>
        <w:outlineLvl w:val="1"/>
        <w:rPr>
          <w:sz w:val="24"/>
          <w:szCs w:val="24"/>
        </w:rPr>
      </w:pPr>
    </w:p>
    <w:p w:rsidR="001E1E8A" w:rsidRPr="00E45B48" w:rsidRDefault="001E1E8A" w:rsidP="001E1E8A">
      <w:pPr>
        <w:framePr w:w="15192" w:wrap="auto" w:hAnchor="text"/>
        <w:ind w:left="9072"/>
        <w:contextualSpacing/>
        <w:outlineLvl w:val="1"/>
        <w:sectPr w:rsidR="001E1E8A" w:rsidRPr="00E45B48" w:rsidSect="006974EC">
          <w:pgSz w:w="16838" w:h="11906" w:orient="landscape"/>
          <w:pgMar w:top="1701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1E1E8A" w:rsidRPr="00E45B48" w:rsidRDefault="001E1E8A" w:rsidP="0042454F">
      <w:pPr>
        <w:widowControl/>
        <w:ind w:left="8364"/>
        <w:jc w:val="both"/>
        <w:outlineLvl w:val="1"/>
      </w:pPr>
    </w:p>
    <w:p w:rsidR="001E1E8A" w:rsidRPr="00E45B48" w:rsidRDefault="001E1E8A" w:rsidP="0042454F">
      <w:pPr>
        <w:widowControl/>
        <w:ind w:left="8364"/>
        <w:jc w:val="both"/>
        <w:outlineLvl w:val="1"/>
      </w:pPr>
    </w:p>
    <w:p w:rsidR="0042454F" w:rsidRPr="00E45B48" w:rsidRDefault="000C1E5C" w:rsidP="0042454F">
      <w:pPr>
        <w:autoSpaceDE w:val="0"/>
        <w:adjustRightInd w:val="0"/>
        <w:jc w:val="center"/>
      </w:pPr>
      <w:r w:rsidRPr="00E45B48">
        <w:t xml:space="preserve">             </w:t>
      </w:r>
    </w:p>
    <w:p w:rsidR="00346A5F" w:rsidRPr="00E45B48" w:rsidRDefault="00346A5F" w:rsidP="00346A5F">
      <w:pPr>
        <w:tabs>
          <w:tab w:val="left" w:pos="2268"/>
        </w:tabs>
        <w:autoSpaceDE w:val="0"/>
        <w:adjustRightInd w:val="0"/>
        <w:ind w:firstLine="709"/>
        <w:contextualSpacing/>
        <w:jc w:val="center"/>
        <w:rPr>
          <w:b/>
          <w:sz w:val="24"/>
        </w:rPr>
      </w:pPr>
    </w:p>
    <w:p w:rsidR="0042454F" w:rsidRPr="00E45B48" w:rsidRDefault="002E71ED" w:rsidP="003510A4">
      <w:pPr>
        <w:autoSpaceDE w:val="0"/>
        <w:adjustRightInd w:val="0"/>
        <w:outlineLvl w:val="1"/>
        <w:rPr>
          <w:sz w:val="28"/>
          <w:szCs w:val="28"/>
        </w:rPr>
      </w:pPr>
      <w:r w:rsidRPr="00E45B48">
        <w:t xml:space="preserve">                    </w:t>
      </w:r>
    </w:p>
    <w:sectPr w:rsidR="0042454F" w:rsidRPr="00E45B48" w:rsidSect="003510A4">
      <w:pgSz w:w="16838" w:h="11906" w:orient="landscape"/>
      <w:pgMar w:top="96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D28" w:rsidRDefault="00614D28">
      <w:r>
        <w:separator/>
      </w:r>
    </w:p>
  </w:endnote>
  <w:endnote w:type="continuationSeparator" w:id="0">
    <w:p w:rsidR="00614D28" w:rsidRDefault="0061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74" w:rsidRDefault="00D06474" w:rsidP="00F66DBA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74" w:rsidRDefault="00D06474" w:rsidP="00C83B01">
    <w:pPr>
      <w:pStyle w:val="a6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06474" w:rsidRDefault="00D06474" w:rsidP="00C83B01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74" w:rsidRDefault="00D06474" w:rsidP="00C83B01">
    <w:pPr>
      <w:pStyle w:val="a6"/>
      <w:framePr w:wrap="around" w:vAnchor="text" w:hAnchor="margin" w:xAlign="right" w:y="1"/>
      <w:rPr>
        <w:rStyle w:val="af0"/>
      </w:rPr>
    </w:pPr>
  </w:p>
  <w:p w:rsidR="00D06474" w:rsidRDefault="00D06474" w:rsidP="00C83B0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D28" w:rsidRDefault="00614D28">
      <w:r>
        <w:rPr>
          <w:color w:val="000000"/>
        </w:rPr>
        <w:separator/>
      </w:r>
    </w:p>
  </w:footnote>
  <w:footnote w:type="continuationSeparator" w:id="0">
    <w:p w:rsidR="00614D28" w:rsidRDefault="00614D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569425"/>
      <w:docPartObj>
        <w:docPartGallery w:val="Page Numbers (Top of Page)"/>
        <w:docPartUnique/>
      </w:docPartObj>
    </w:sdtPr>
    <w:sdtEndPr/>
    <w:sdtContent>
      <w:p w:rsidR="00D06474" w:rsidRDefault="00D0647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4B2">
          <w:rPr>
            <w:noProof/>
          </w:rPr>
          <w:t>15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474" w:rsidRDefault="00D06474" w:rsidP="00C83B01">
    <w:pPr>
      <w:pStyle w:val="a5"/>
      <w:framePr w:wrap="around" w:vAnchor="text" w:hAnchor="margin" w:xAlign="center" w:y="1"/>
      <w:rPr>
        <w:rStyle w:val="af0"/>
      </w:rPr>
    </w:pPr>
  </w:p>
  <w:p w:rsidR="00D06474" w:rsidRDefault="00D06474" w:rsidP="00C83B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2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4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5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7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8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1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6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2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4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5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2"/>
  </w:num>
  <w:num w:numId="2">
    <w:abstractNumId w:val="33"/>
  </w:num>
  <w:num w:numId="3">
    <w:abstractNumId w:val="14"/>
  </w:num>
  <w:num w:numId="4">
    <w:abstractNumId w:val="21"/>
  </w:num>
  <w:num w:numId="5">
    <w:abstractNumId w:val="29"/>
  </w:num>
  <w:num w:numId="6">
    <w:abstractNumId w:val="12"/>
  </w:num>
  <w:num w:numId="7">
    <w:abstractNumId w:val="11"/>
  </w:num>
  <w:num w:numId="8">
    <w:abstractNumId w:val="45"/>
  </w:num>
  <w:num w:numId="9">
    <w:abstractNumId w:val="5"/>
  </w:num>
  <w:num w:numId="10">
    <w:abstractNumId w:val="43"/>
  </w:num>
  <w:num w:numId="11">
    <w:abstractNumId w:val="37"/>
  </w:num>
  <w:num w:numId="12">
    <w:abstractNumId w:val="15"/>
  </w:num>
  <w:num w:numId="13">
    <w:abstractNumId w:val="24"/>
  </w:num>
  <w:num w:numId="14">
    <w:abstractNumId w:val="9"/>
  </w:num>
  <w:num w:numId="15">
    <w:abstractNumId w:val="35"/>
  </w:num>
  <w:num w:numId="16">
    <w:abstractNumId w:val="44"/>
  </w:num>
  <w:num w:numId="17">
    <w:abstractNumId w:val="28"/>
  </w:num>
  <w:num w:numId="18">
    <w:abstractNumId w:val="26"/>
  </w:num>
  <w:num w:numId="19">
    <w:abstractNumId w:val="20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1"/>
  </w:num>
  <w:num w:numId="26">
    <w:abstractNumId w:val="30"/>
  </w:num>
  <w:num w:numId="27">
    <w:abstractNumId w:val="6"/>
  </w:num>
  <w:num w:numId="28">
    <w:abstractNumId w:val="13"/>
  </w:num>
  <w:num w:numId="29">
    <w:abstractNumId w:val="19"/>
  </w:num>
  <w:num w:numId="30">
    <w:abstractNumId w:val="38"/>
  </w:num>
  <w:num w:numId="31">
    <w:abstractNumId w:val="25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40"/>
  </w:num>
  <w:num w:numId="35">
    <w:abstractNumId w:val="16"/>
  </w:num>
  <w:num w:numId="36">
    <w:abstractNumId w:val="36"/>
  </w:num>
  <w:num w:numId="37">
    <w:abstractNumId w:val="41"/>
  </w:num>
  <w:num w:numId="38">
    <w:abstractNumId w:val="27"/>
  </w:num>
  <w:num w:numId="39">
    <w:abstractNumId w:val="23"/>
  </w:num>
  <w:num w:numId="40">
    <w:abstractNumId w:val="39"/>
  </w:num>
  <w:num w:numId="41">
    <w:abstractNumId w:val="8"/>
  </w:num>
  <w:num w:numId="42">
    <w:abstractNumId w:val="18"/>
  </w:num>
  <w:num w:numId="43">
    <w:abstractNumId w:val="4"/>
  </w:num>
  <w:num w:numId="44">
    <w:abstractNumId w:val="32"/>
  </w:num>
  <w:num w:numId="45">
    <w:abstractNumId w:val="3"/>
  </w:num>
  <w:num w:numId="46">
    <w:abstractNumId w:val="34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348B"/>
    <w:rsid w:val="00006B91"/>
    <w:rsid w:val="000152E3"/>
    <w:rsid w:val="00022E7B"/>
    <w:rsid w:val="0002366D"/>
    <w:rsid w:val="00024FE5"/>
    <w:rsid w:val="000342F6"/>
    <w:rsid w:val="0004191A"/>
    <w:rsid w:val="00041F59"/>
    <w:rsid w:val="00060C2B"/>
    <w:rsid w:val="0007211A"/>
    <w:rsid w:val="00083906"/>
    <w:rsid w:val="00084132"/>
    <w:rsid w:val="000853E8"/>
    <w:rsid w:val="000863D2"/>
    <w:rsid w:val="000912DB"/>
    <w:rsid w:val="00092622"/>
    <w:rsid w:val="00095BB6"/>
    <w:rsid w:val="0009786D"/>
    <w:rsid w:val="000A1D81"/>
    <w:rsid w:val="000A3F69"/>
    <w:rsid w:val="000A75E7"/>
    <w:rsid w:val="000A7EBE"/>
    <w:rsid w:val="000B5DF1"/>
    <w:rsid w:val="000C1E5C"/>
    <w:rsid w:val="000C6361"/>
    <w:rsid w:val="000D2186"/>
    <w:rsid w:val="000D25B1"/>
    <w:rsid w:val="000D5B1B"/>
    <w:rsid w:val="000E1B75"/>
    <w:rsid w:val="000E1DC4"/>
    <w:rsid w:val="000E5AC8"/>
    <w:rsid w:val="000F01EB"/>
    <w:rsid w:val="000F5821"/>
    <w:rsid w:val="00103F78"/>
    <w:rsid w:val="00105191"/>
    <w:rsid w:val="00110F89"/>
    <w:rsid w:val="00112870"/>
    <w:rsid w:val="00115367"/>
    <w:rsid w:val="0011554D"/>
    <w:rsid w:val="001178DA"/>
    <w:rsid w:val="00120F3C"/>
    <w:rsid w:val="001213E4"/>
    <w:rsid w:val="00122DE3"/>
    <w:rsid w:val="0013171F"/>
    <w:rsid w:val="0014300D"/>
    <w:rsid w:val="001431DB"/>
    <w:rsid w:val="00151123"/>
    <w:rsid w:val="00154957"/>
    <w:rsid w:val="0015604A"/>
    <w:rsid w:val="001621B0"/>
    <w:rsid w:val="00162D0D"/>
    <w:rsid w:val="00164539"/>
    <w:rsid w:val="00180302"/>
    <w:rsid w:val="001837A2"/>
    <w:rsid w:val="00187376"/>
    <w:rsid w:val="00187494"/>
    <w:rsid w:val="00194C04"/>
    <w:rsid w:val="001B13D2"/>
    <w:rsid w:val="001B7BA5"/>
    <w:rsid w:val="001C424B"/>
    <w:rsid w:val="001C46B6"/>
    <w:rsid w:val="001D0868"/>
    <w:rsid w:val="001D22C6"/>
    <w:rsid w:val="001D6BF8"/>
    <w:rsid w:val="001E1E8A"/>
    <w:rsid w:val="001E28F2"/>
    <w:rsid w:val="001F368A"/>
    <w:rsid w:val="001F7C41"/>
    <w:rsid w:val="00200C47"/>
    <w:rsid w:val="00201C13"/>
    <w:rsid w:val="002040D3"/>
    <w:rsid w:val="002116C4"/>
    <w:rsid w:val="00214178"/>
    <w:rsid w:val="00221842"/>
    <w:rsid w:val="0022353F"/>
    <w:rsid w:val="00240E02"/>
    <w:rsid w:val="0024113A"/>
    <w:rsid w:val="0024283C"/>
    <w:rsid w:val="00246AC3"/>
    <w:rsid w:val="00252F49"/>
    <w:rsid w:val="00254C92"/>
    <w:rsid w:val="00261121"/>
    <w:rsid w:val="00261DB5"/>
    <w:rsid w:val="002639B1"/>
    <w:rsid w:val="00267414"/>
    <w:rsid w:val="00267BF8"/>
    <w:rsid w:val="00272ED9"/>
    <w:rsid w:val="00272EE3"/>
    <w:rsid w:val="0029487A"/>
    <w:rsid w:val="002A2B7B"/>
    <w:rsid w:val="002A3E9D"/>
    <w:rsid w:val="002A5495"/>
    <w:rsid w:val="002D6667"/>
    <w:rsid w:val="002E166B"/>
    <w:rsid w:val="002E6C38"/>
    <w:rsid w:val="002E71ED"/>
    <w:rsid w:val="002F49C3"/>
    <w:rsid w:val="002F5129"/>
    <w:rsid w:val="002F78A6"/>
    <w:rsid w:val="00312677"/>
    <w:rsid w:val="003135D7"/>
    <w:rsid w:val="003329EE"/>
    <w:rsid w:val="00346A5F"/>
    <w:rsid w:val="003510A4"/>
    <w:rsid w:val="00365FA2"/>
    <w:rsid w:val="003728DD"/>
    <w:rsid w:val="00372E93"/>
    <w:rsid w:val="00374268"/>
    <w:rsid w:val="00383783"/>
    <w:rsid w:val="0038795C"/>
    <w:rsid w:val="00390223"/>
    <w:rsid w:val="003926B0"/>
    <w:rsid w:val="003A7D1F"/>
    <w:rsid w:val="003B6265"/>
    <w:rsid w:val="003B6EE9"/>
    <w:rsid w:val="003C097B"/>
    <w:rsid w:val="003C6FF5"/>
    <w:rsid w:val="003D7E51"/>
    <w:rsid w:val="003E4485"/>
    <w:rsid w:val="003F48CE"/>
    <w:rsid w:val="00400BFB"/>
    <w:rsid w:val="00404BA8"/>
    <w:rsid w:val="0040577A"/>
    <w:rsid w:val="0040631F"/>
    <w:rsid w:val="00416506"/>
    <w:rsid w:val="004209D5"/>
    <w:rsid w:val="00421F38"/>
    <w:rsid w:val="004236E8"/>
    <w:rsid w:val="0042454F"/>
    <w:rsid w:val="00434027"/>
    <w:rsid w:val="004364B2"/>
    <w:rsid w:val="00440C4A"/>
    <w:rsid w:val="004527EC"/>
    <w:rsid w:val="00452C54"/>
    <w:rsid w:val="00456E0E"/>
    <w:rsid w:val="0046161F"/>
    <w:rsid w:val="0046276A"/>
    <w:rsid w:val="00462B1E"/>
    <w:rsid w:val="00464EAD"/>
    <w:rsid w:val="00470CB7"/>
    <w:rsid w:val="004710E7"/>
    <w:rsid w:val="00480A5B"/>
    <w:rsid w:val="0049015F"/>
    <w:rsid w:val="004A0CC2"/>
    <w:rsid w:val="004A235E"/>
    <w:rsid w:val="004A29E7"/>
    <w:rsid w:val="004A5490"/>
    <w:rsid w:val="004A6A84"/>
    <w:rsid w:val="004B065A"/>
    <w:rsid w:val="004B605D"/>
    <w:rsid w:val="004C189D"/>
    <w:rsid w:val="004C3E32"/>
    <w:rsid w:val="004C4513"/>
    <w:rsid w:val="004C4BDB"/>
    <w:rsid w:val="004D4176"/>
    <w:rsid w:val="004D594B"/>
    <w:rsid w:val="004D6217"/>
    <w:rsid w:val="004D78E4"/>
    <w:rsid w:val="004E46E9"/>
    <w:rsid w:val="004F34F6"/>
    <w:rsid w:val="004F4633"/>
    <w:rsid w:val="00505332"/>
    <w:rsid w:val="00507D0D"/>
    <w:rsid w:val="00513B18"/>
    <w:rsid w:val="005143A7"/>
    <w:rsid w:val="00515BC4"/>
    <w:rsid w:val="00521D4A"/>
    <w:rsid w:val="00526B56"/>
    <w:rsid w:val="00531F47"/>
    <w:rsid w:val="005340DE"/>
    <w:rsid w:val="0053583A"/>
    <w:rsid w:val="005417EB"/>
    <w:rsid w:val="00541BAC"/>
    <w:rsid w:val="00543162"/>
    <w:rsid w:val="00545078"/>
    <w:rsid w:val="005547BD"/>
    <w:rsid w:val="005676AD"/>
    <w:rsid w:val="005751A2"/>
    <w:rsid w:val="0058057E"/>
    <w:rsid w:val="005813E3"/>
    <w:rsid w:val="00592506"/>
    <w:rsid w:val="00594406"/>
    <w:rsid w:val="00596502"/>
    <w:rsid w:val="0059707B"/>
    <w:rsid w:val="005A27A9"/>
    <w:rsid w:val="005A3887"/>
    <w:rsid w:val="005C33B9"/>
    <w:rsid w:val="005C528D"/>
    <w:rsid w:val="005C57E7"/>
    <w:rsid w:val="005C5BD5"/>
    <w:rsid w:val="005D2819"/>
    <w:rsid w:val="005E3CBB"/>
    <w:rsid w:val="005E42F8"/>
    <w:rsid w:val="005E77FC"/>
    <w:rsid w:val="005F0A17"/>
    <w:rsid w:val="005F1ED4"/>
    <w:rsid w:val="005F3F2A"/>
    <w:rsid w:val="005F434F"/>
    <w:rsid w:val="005F7D39"/>
    <w:rsid w:val="00610F6D"/>
    <w:rsid w:val="00614D28"/>
    <w:rsid w:val="00623954"/>
    <w:rsid w:val="006255CD"/>
    <w:rsid w:val="00631E56"/>
    <w:rsid w:val="006328B2"/>
    <w:rsid w:val="00640123"/>
    <w:rsid w:val="00641618"/>
    <w:rsid w:val="00641D21"/>
    <w:rsid w:val="006538EE"/>
    <w:rsid w:val="00662BF7"/>
    <w:rsid w:val="006630E2"/>
    <w:rsid w:val="006749FC"/>
    <w:rsid w:val="00677897"/>
    <w:rsid w:val="00682DFD"/>
    <w:rsid w:val="006843F5"/>
    <w:rsid w:val="00684DEF"/>
    <w:rsid w:val="006859A8"/>
    <w:rsid w:val="00687E43"/>
    <w:rsid w:val="00690586"/>
    <w:rsid w:val="00694A73"/>
    <w:rsid w:val="00695A3B"/>
    <w:rsid w:val="006974EC"/>
    <w:rsid w:val="006A0FC9"/>
    <w:rsid w:val="006A29B8"/>
    <w:rsid w:val="006A3D06"/>
    <w:rsid w:val="006A7673"/>
    <w:rsid w:val="006B27B3"/>
    <w:rsid w:val="006C51A6"/>
    <w:rsid w:val="006C6B1A"/>
    <w:rsid w:val="006D1EF4"/>
    <w:rsid w:val="006E2948"/>
    <w:rsid w:val="006E306C"/>
    <w:rsid w:val="006E3CE7"/>
    <w:rsid w:val="006F4343"/>
    <w:rsid w:val="006F58F7"/>
    <w:rsid w:val="006F5A5A"/>
    <w:rsid w:val="00700586"/>
    <w:rsid w:val="00701D2C"/>
    <w:rsid w:val="007063D6"/>
    <w:rsid w:val="0071067B"/>
    <w:rsid w:val="00717B22"/>
    <w:rsid w:val="0072315D"/>
    <w:rsid w:val="007246DE"/>
    <w:rsid w:val="00734DA9"/>
    <w:rsid w:val="0073752A"/>
    <w:rsid w:val="007405B7"/>
    <w:rsid w:val="00745491"/>
    <w:rsid w:val="00750847"/>
    <w:rsid w:val="00752D3E"/>
    <w:rsid w:val="00755391"/>
    <w:rsid w:val="0076488C"/>
    <w:rsid w:val="00766D9C"/>
    <w:rsid w:val="007677EA"/>
    <w:rsid w:val="0078292E"/>
    <w:rsid w:val="0078580D"/>
    <w:rsid w:val="00786AB6"/>
    <w:rsid w:val="00791ABD"/>
    <w:rsid w:val="007923D4"/>
    <w:rsid w:val="00797273"/>
    <w:rsid w:val="007B71F9"/>
    <w:rsid w:val="007B79F3"/>
    <w:rsid w:val="007C54D2"/>
    <w:rsid w:val="007D2325"/>
    <w:rsid w:val="007D6739"/>
    <w:rsid w:val="007E03A1"/>
    <w:rsid w:val="007E0C9C"/>
    <w:rsid w:val="007F2810"/>
    <w:rsid w:val="00811D2E"/>
    <w:rsid w:val="008123A0"/>
    <w:rsid w:val="00813A76"/>
    <w:rsid w:val="0081427F"/>
    <w:rsid w:val="0083020E"/>
    <w:rsid w:val="0083202D"/>
    <w:rsid w:val="008353D8"/>
    <w:rsid w:val="0084607D"/>
    <w:rsid w:val="00847B9E"/>
    <w:rsid w:val="008609A5"/>
    <w:rsid w:val="00861254"/>
    <w:rsid w:val="00861638"/>
    <w:rsid w:val="008636CA"/>
    <w:rsid w:val="00871B03"/>
    <w:rsid w:val="00872D0E"/>
    <w:rsid w:val="00873534"/>
    <w:rsid w:val="00876A74"/>
    <w:rsid w:val="00880DAF"/>
    <w:rsid w:val="00884631"/>
    <w:rsid w:val="00893D78"/>
    <w:rsid w:val="0089573D"/>
    <w:rsid w:val="008A38F7"/>
    <w:rsid w:val="008A5C6E"/>
    <w:rsid w:val="008B1FF6"/>
    <w:rsid w:val="008B6EAC"/>
    <w:rsid w:val="008C5360"/>
    <w:rsid w:val="008C5F86"/>
    <w:rsid w:val="008D3B30"/>
    <w:rsid w:val="008E3887"/>
    <w:rsid w:val="008E762D"/>
    <w:rsid w:val="008F3751"/>
    <w:rsid w:val="00904ADB"/>
    <w:rsid w:val="00905D4A"/>
    <w:rsid w:val="0091475F"/>
    <w:rsid w:val="00922D94"/>
    <w:rsid w:val="009232DC"/>
    <w:rsid w:val="00926A05"/>
    <w:rsid w:val="00926EB5"/>
    <w:rsid w:val="009447D3"/>
    <w:rsid w:val="00952619"/>
    <w:rsid w:val="009535A6"/>
    <w:rsid w:val="009550AF"/>
    <w:rsid w:val="00956BE9"/>
    <w:rsid w:val="009616BA"/>
    <w:rsid w:val="0096211F"/>
    <w:rsid w:val="00962B64"/>
    <w:rsid w:val="00966541"/>
    <w:rsid w:val="00966C7B"/>
    <w:rsid w:val="009725C6"/>
    <w:rsid w:val="00974EFD"/>
    <w:rsid w:val="00986957"/>
    <w:rsid w:val="00991068"/>
    <w:rsid w:val="00992891"/>
    <w:rsid w:val="009947D5"/>
    <w:rsid w:val="009B433A"/>
    <w:rsid w:val="009B59D7"/>
    <w:rsid w:val="009C163D"/>
    <w:rsid w:val="009C535C"/>
    <w:rsid w:val="009D3837"/>
    <w:rsid w:val="009E12F3"/>
    <w:rsid w:val="009E4FF9"/>
    <w:rsid w:val="009F4FD8"/>
    <w:rsid w:val="00A035B3"/>
    <w:rsid w:val="00A10E91"/>
    <w:rsid w:val="00A16853"/>
    <w:rsid w:val="00A323E4"/>
    <w:rsid w:val="00A32A5F"/>
    <w:rsid w:val="00A32F75"/>
    <w:rsid w:val="00A333A9"/>
    <w:rsid w:val="00A47360"/>
    <w:rsid w:val="00A51181"/>
    <w:rsid w:val="00A53ED3"/>
    <w:rsid w:val="00A548B3"/>
    <w:rsid w:val="00A60178"/>
    <w:rsid w:val="00A63AE5"/>
    <w:rsid w:val="00A6499E"/>
    <w:rsid w:val="00A668F1"/>
    <w:rsid w:val="00A729D1"/>
    <w:rsid w:val="00A75A71"/>
    <w:rsid w:val="00A76869"/>
    <w:rsid w:val="00A8195D"/>
    <w:rsid w:val="00AA058A"/>
    <w:rsid w:val="00AA40C0"/>
    <w:rsid w:val="00AA4FE8"/>
    <w:rsid w:val="00AB112D"/>
    <w:rsid w:val="00AB53E5"/>
    <w:rsid w:val="00AB70A5"/>
    <w:rsid w:val="00AC43A0"/>
    <w:rsid w:val="00AC647B"/>
    <w:rsid w:val="00AC6584"/>
    <w:rsid w:val="00AD3837"/>
    <w:rsid w:val="00AE03B2"/>
    <w:rsid w:val="00AE3440"/>
    <w:rsid w:val="00AE3D4B"/>
    <w:rsid w:val="00AF1887"/>
    <w:rsid w:val="00B00683"/>
    <w:rsid w:val="00B07880"/>
    <w:rsid w:val="00B15C01"/>
    <w:rsid w:val="00B16CB0"/>
    <w:rsid w:val="00B20AC0"/>
    <w:rsid w:val="00B41468"/>
    <w:rsid w:val="00B45353"/>
    <w:rsid w:val="00B537CB"/>
    <w:rsid w:val="00B579CB"/>
    <w:rsid w:val="00B65D42"/>
    <w:rsid w:val="00B70D02"/>
    <w:rsid w:val="00B736B0"/>
    <w:rsid w:val="00B76676"/>
    <w:rsid w:val="00B77729"/>
    <w:rsid w:val="00B835CD"/>
    <w:rsid w:val="00B879A9"/>
    <w:rsid w:val="00B957A1"/>
    <w:rsid w:val="00B96003"/>
    <w:rsid w:val="00B970BB"/>
    <w:rsid w:val="00B973C1"/>
    <w:rsid w:val="00BA07F2"/>
    <w:rsid w:val="00BA7602"/>
    <w:rsid w:val="00BB5BFE"/>
    <w:rsid w:val="00BB656F"/>
    <w:rsid w:val="00BB681E"/>
    <w:rsid w:val="00BC5166"/>
    <w:rsid w:val="00BC5A01"/>
    <w:rsid w:val="00BD7D78"/>
    <w:rsid w:val="00BE174A"/>
    <w:rsid w:val="00BF3891"/>
    <w:rsid w:val="00BF6BBF"/>
    <w:rsid w:val="00C002B8"/>
    <w:rsid w:val="00C10E76"/>
    <w:rsid w:val="00C11AE4"/>
    <w:rsid w:val="00C12108"/>
    <w:rsid w:val="00C1752B"/>
    <w:rsid w:val="00C24711"/>
    <w:rsid w:val="00C24BE6"/>
    <w:rsid w:val="00C2785A"/>
    <w:rsid w:val="00C3670E"/>
    <w:rsid w:val="00C5074F"/>
    <w:rsid w:val="00C52F05"/>
    <w:rsid w:val="00C53445"/>
    <w:rsid w:val="00C6698F"/>
    <w:rsid w:val="00C74B0F"/>
    <w:rsid w:val="00C75044"/>
    <w:rsid w:val="00C83B01"/>
    <w:rsid w:val="00C93F48"/>
    <w:rsid w:val="00C95977"/>
    <w:rsid w:val="00CA0331"/>
    <w:rsid w:val="00CB3F48"/>
    <w:rsid w:val="00CB70D9"/>
    <w:rsid w:val="00CC5049"/>
    <w:rsid w:val="00CD5A45"/>
    <w:rsid w:val="00CE0EF5"/>
    <w:rsid w:val="00CE278B"/>
    <w:rsid w:val="00CE753A"/>
    <w:rsid w:val="00CF2B1B"/>
    <w:rsid w:val="00CF67D2"/>
    <w:rsid w:val="00D04721"/>
    <w:rsid w:val="00D06474"/>
    <w:rsid w:val="00D143E4"/>
    <w:rsid w:val="00D17819"/>
    <w:rsid w:val="00D17C7A"/>
    <w:rsid w:val="00D22B05"/>
    <w:rsid w:val="00D24A3B"/>
    <w:rsid w:val="00D319B7"/>
    <w:rsid w:val="00D43893"/>
    <w:rsid w:val="00D45968"/>
    <w:rsid w:val="00D54017"/>
    <w:rsid w:val="00D545FD"/>
    <w:rsid w:val="00D6203E"/>
    <w:rsid w:val="00D62531"/>
    <w:rsid w:val="00D634BC"/>
    <w:rsid w:val="00D6409C"/>
    <w:rsid w:val="00D6677F"/>
    <w:rsid w:val="00D753F1"/>
    <w:rsid w:val="00D76017"/>
    <w:rsid w:val="00D84C35"/>
    <w:rsid w:val="00D86D9B"/>
    <w:rsid w:val="00D874D7"/>
    <w:rsid w:val="00D94204"/>
    <w:rsid w:val="00DA03E6"/>
    <w:rsid w:val="00DA55CF"/>
    <w:rsid w:val="00DA69A0"/>
    <w:rsid w:val="00DB3338"/>
    <w:rsid w:val="00DB788B"/>
    <w:rsid w:val="00DB7A87"/>
    <w:rsid w:val="00DD167E"/>
    <w:rsid w:val="00DE0EAA"/>
    <w:rsid w:val="00DE6011"/>
    <w:rsid w:val="00DE64BA"/>
    <w:rsid w:val="00DE75F2"/>
    <w:rsid w:val="00DF201C"/>
    <w:rsid w:val="00DF7D87"/>
    <w:rsid w:val="00E04EAB"/>
    <w:rsid w:val="00E37EFF"/>
    <w:rsid w:val="00E42523"/>
    <w:rsid w:val="00E45B48"/>
    <w:rsid w:val="00E52CF4"/>
    <w:rsid w:val="00E537F2"/>
    <w:rsid w:val="00E55F6E"/>
    <w:rsid w:val="00E66A57"/>
    <w:rsid w:val="00E7462F"/>
    <w:rsid w:val="00E80589"/>
    <w:rsid w:val="00E8419E"/>
    <w:rsid w:val="00E85363"/>
    <w:rsid w:val="00E853A1"/>
    <w:rsid w:val="00E853EB"/>
    <w:rsid w:val="00E85EF9"/>
    <w:rsid w:val="00E95921"/>
    <w:rsid w:val="00E96F44"/>
    <w:rsid w:val="00EA3E5D"/>
    <w:rsid w:val="00EA6DA2"/>
    <w:rsid w:val="00EA7AA4"/>
    <w:rsid w:val="00EB627F"/>
    <w:rsid w:val="00EB7E60"/>
    <w:rsid w:val="00ED4915"/>
    <w:rsid w:val="00ED5A33"/>
    <w:rsid w:val="00ED6CBF"/>
    <w:rsid w:val="00EE15A6"/>
    <w:rsid w:val="00EF5098"/>
    <w:rsid w:val="00EF5C2D"/>
    <w:rsid w:val="00EF5D43"/>
    <w:rsid w:val="00F00EA8"/>
    <w:rsid w:val="00F04655"/>
    <w:rsid w:val="00F0712D"/>
    <w:rsid w:val="00F13236"/>
    <w:rsid w:val="00F17556"/>
    <w:rsid w:val="00F2072C"/>
    <w:rsid w:val="00F21EB9"/>
    <w:rsid w:val="00F27F89"/>
    <w:rsid w:val="00F3377A"/>
    <w:rsid w:val="00F35FCC"/>
    <w:rsid w:val="00F440EF"/>
    <w:rsid w:val="00F45FF3"/>
    <w:rsid w:val="00F5152D"/>
    <w:rsid w:val="00F5398C"/>
    <w:rsid w:val="00F53E5D"/>
    <w:rsid w:val="00F6057F"/>
    <w:rsid w:val="00F64B5D"/>
    <w:rsid w:val="00F66DBA"/>
    <w:rsid w:val="00F67EDD"/>
    <w:rsid w:val="00F73941"/>
    <w:rsid w:val="00F74039"/>
    <w:rsid w:val="00F8092F"/>
    <w:rsid w:val="00F81E06"/>
    <w:rsid w:val="00F95826"/>
    <w:rsid w:val="00F95C74"/>
    <w:rsid w:val="00FA1EF8"/>
    <w:rsid w:val="00FA2B23"/>
    <w:rsid w:val="00FA49C2"/>
    <w:rsid w:val="00FA59AD"/>
    <w:rsid w:val="00FA5F58"/>
    <w:rsid w:val="00FB0417"/>
    <w:rsid w:val="00FB6D04"/>
    <w:rsid w:val="00FC128F"/>
    <w:rsid w:val="00FE0A11"/>
    <w:rsid w:val="00FE64DA"/>
    <w:rsid w:val="00FE7F69"/>
    <w:rsid w:val="00FF1197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13"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5F47B-64C4-41C0-A53F-5A67DBFE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34</Pages>
  <Words>6175</Words>
  <Characters>35203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/>
  <LinksUpToDate>false</LinksUpToDate>
  <CharactersWithSpaces>41296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отдел культуры 1</cp:lastModifiedBy>
  <cp:revision>20</cp:revision>
  <cp:lastPrinted>2018-09-26T06:17:00Z</cp:lastPrinted>
  <dcterms:created xsi:type="dcterms:W3CDTF">2018-09-20T07:27:00Z</dcterms:created>
  <dcterms:modified xsi:type="dcterms:W3CDTF">2019-03-26T07:59:00Z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