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68" w:rsidRPr="00EE2E68" w:rsidRDefault="00590ED6" w:rsidP="00322FDB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E2E68">
        <w:rPr>
          <w:rFonts w:ascii="Calibri" w:eastAsia="Calibri" w:hAnsi="Calibri" w:cs="Times New Roman"/>
          <w:noProof/>
          <w:color w:val="auto"/>
          <w:sz w:val="22"/>
          <w:szCs w:val="22"/>
          <w:lang w:val="ru-RU"/>
        </w:rPr>
        <w:drawing>
          <wp:anchor distT="0" distB="0" distL="114300" distR="114300" simplePos="0" relativeHeight="251661312" behindDoc="1" locked="0" layoutInCell="1" allowOverlap="1" wp14:anchorId="33BAE48E" wp14:editId="23DEF294">
            <wp:simplePos x="0" y="0"/>
            <wp:positionH relativeFrom="column">
              <wp:posOffset>2766060</wp:posOffset>
            </wp:positionH>
            <wp:positionV relativeFrom="paragraph">
              <wp:posOffset>118110</wp:posOffset>
            </wp:positionV>
            <wp:extent cx="752475" cy="857885"/>
            <wp:effectExtent l="0" t="0" r="952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68" w:rsidRPr="00EE2E68" w:rsidRDefault="00EE2E68" w:rsidP="00590ED6">
      <w:pPr>
        <w:jc w:val="center"/>
        <w:rPr>
          <w:rFonts w:ascii="Times New Roman" w:eastAsia="Times New Roman" w:hAnsi="Times New Roman" w:cs="Times New Roman"/>
          <w:color w:val="auto"/>
          <w:spacing w:val="20"/>
          <w:w w:val="90"/>
          <w:sz w:val="28"/>
          <w:szCs w:val="20"/>
          <w:lang w:val="ru-RU"/>
        </w:rPr>
      </w:pPr>
    </w:p>
    <w:p w:rsidR="00EE2E68" w:rsidRPr="00EE2E68" w:rsidRDefault="00EE2E68" w:rsidP="00EE2E68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</w:p>
    <w:p w:rsidR="00EE2E68" w:rsidRPr="00EE2E68" w:rsidRDefault="00EE2E68" w:rsidP="00EE2E68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</w:p>
    <w:p w:rsidR="00EE2E68" w:rsidRPr="00EE2E68" w:rsidRDefault="00EE2E68" w:rsidP="00EE2E68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</w:pPr>
      <w:r w:rsidRPr="00EE2E68"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40"/>
          <w:szCs w:val="40"/>
          <w:lang w:val="ru-RU"/>
        </w:rPr>
        <w:t xml:space="preserve">СОВЕТ ДЕПУТАТОВ </w:t>
      </w:r>
    </w:p>
    <w:p w:rsidR="00EE2E68" w:rsidRPr="00EE2E68" w:rsidRDefault="00EE2E68" w:rsidP="00EE2E68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28"/>
          <w:szCs w:val="28"/>
          <w:lang w:val="ru-RU"/>
        </w:rPr>
      </w:pPr>
      <w:r w:rsidRPr="00EE2E68"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28"/>
          <w:szCs w:val="28"/>
          <w:lang w:val="ru-RU"/>
        </w:rPr>
        <w:t>ГОРОДСКОГО ОКРУГА КОТЕЛЬНИКИ</w:t>
      </w:r>
    </w:p>
    <w:p w:rsidR="00EE2E68" w:rsidRPr="00EE2E68" w:rsidRDefault="00EE2E68" w:rsidP="00EE2E68">
      <w:pPr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28"/>
          <w:szCs w:val="28"/>
          <w:lang w:val="ru-RU"/>
        </w:rPr>
      </w:pPr>
      <w:r w:rsidRPr="00EE2E68"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28"/>
          <w:szCs w:val="28"/>
          <w:lang w:val="ru-RU"/>
        </w:rPr>
        <w:t>МОСКОВСКОЙ ОБЛАСТИ</w:t>
      </w:r>
    </w:p>
    <w:p w:rsidR="00EE2E68" w:rsidRPr="00EE2E68" w:rsidRDefault="00EE2E68" w:rsidP="00EE2E68">
      <w:pPr>
        <w:spacing w:before="480"/>
        <w:jc w:val="center"/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36"/>
          <w:szCs w:val="36"/>
          <w:lang w:val="ru-RU"/>
        </w:rPr>
      </w:pPr>
      <w:r w:rsidRPr="00EE2E68">
        <w:rPr>
          <w:rFonts w:ascii="Times New Roman" w:eastAsia="Times New Roman" w:hAnsi="Times New Roman" w:cs="Times New Roman"/>
          <w:b/>
          <w:color w:val="auto"/>
          <w:spacing w:val="20"/>
          <w:w w:val="115"/>
          <w:sz w:val="36"/>
          <w:szCs w:val="36"/>
          <w:lang w:val="ru-RU"/>
        </w:rPr>
        <w:t>РЕШЕНИЕ</w:t>
      </w:r>
    </w:p>
    <w:p w:rsidR="00EE2E68" w:rsidRPr="00EE2E68" w:rsidRDefault="00322FDB" w:rsidP="00EE2E68">
      <w:pPr>
        <w:tabs>
          <w:tab w:val="center" w:pos="4677"/>
          <w:tab w:val="right" w:pos="9355"/>
        </w:tabs>
        <w:spacing w:before="120"/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  <w:r>
        <w:rPr>
          <w:rFonts w:ascii="Times New Roman" w:eastAsia="Times New Roman" w:hAnsi="Times New Roman" w:cs="Times New Roman"/>
          <w:color w:val="auto"/>
          <w:w w:val="115"/>
          <w:lang w:val="ru-RU"/>
        </w:rPr>
        <w:t xml:space="preserve">30.01.2020 </w:t>
      </w:r>
      <w:r w:rsidR="00EE2E68" w:rsidRPr="00EE2E68">
        <w:rPr>
          <w:rFonts w:ascii="Times New Roman" w:eastAsia="Times New Roman" w:hAnsi="Times New Roman" w:cs="Times New Roman"/>
          <w:color w:val="auto"/>
          <w:w w:val="115"/>
          <w:lang w:val="ru-RU"/>
        </w:rPr>
        <w:t>№</w:t>
      </w:r>
      <w:r>
        <w:rPr>
          <w:rFonts w:ascii="Times New Roman" w:eastAsia="Times New Roman" w:hAnsi="Times New Roman" w:cs="Times New Roman"/>
          <w:color w:val="auto"/>
          <w:w w:val="115"/>
          <w:lang w:val="ru-RU"/>
        </w:rPr>
        <w:t>11/6</w:t>
      </w: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  <w:r w:rsidRPr="00EE2E68">
        <w:rPr>
          <w:rFonts w:ascii="Times New Roman" w:eastAsia="Times New Roman" w:hAnsi="Times New Roman" w:cs="Times New Roman"/>
          <w:color w:val="auto"/>
          <w:w w:val="115"/>
          <w:lang w:val="ru-RU"/>
        </w:rPr>
        <w:t>г. Котельники</w:t>
      </w: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</w:p>
    <w:p w:rsidR="00EE2E68" w:rsidRP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w w:val="115"/>
          <w:lang w:val="ru-RU"/>
        </w:rPr>
      </w:pPr>
    </w:p>
    <w:p w:rsidR="00D404CC" w:rsidRPr="00D404CC" w:rsidRDefault="00D404CC" w:rsidP="00D404CC">
      <w:pPr>
        <w:rPr>
          <w:rFonts w:ascii="Times New Roman" w:hAnsi="Times New Roman" w:cs="Times New Roman"/>
          <w:sz w:val="28"/>
          <w:szCs w:val="28"/>
        </w:rPr>
      </w:pPr>
      <w:r w:rsidRPr="00D404CC">
        <w:rPr>
          <w:rFonts w:ascii="Times New Roman" w:hAnsi="Times New Roman" w:cs="Times New Roman"/>
          <w:sz w:val="28"/>
          <w:szCs w:val="28"/>
        </w:rPr>
        <w:t>Об утверждении перс</w:t>
      </w:r>
      <w:r w:rsidRPr="00D404CC">
        <w:rPr>
          <w:rFonts w:ascii="Times New Roman" w:hAnsi="Times New Roman" w:cs="Times New Roman"/>
          <w:sz w:val="28"/>
          <w:szCs w:val="28"/>
          <w:lang w:val="ru-RU"/>
        </w:rPr>
        <w:t xml:space="preserve">пективного </w:t>
      </w:r>
      <w:r w:rsidRPr="00D404CC">
        <w:rPr>
          <w:rFonts w:ascii="Times New Roman" w:hAnsi="Times New Roman" w:cs="Times New Roman"/>
          <w:sz w:val="28"/>
          <w:szCs w:val="28"/>
        </w:rPr>
        <w:t xml:space="preserve">плана работы </w:t>
      </w:r>
    </w:p>
    <w:p w:rsidR="00D404CC" w:rsidRPr="00D404CC" w:rsidRDefault="00D404CC" w:rsidP="00D404CC">
      <w:pPr>
        <w:rPr>
          <w:rFonts w:ascii="Times New Roman" w:hAnsi="Times New Roman" w:cs="Times New Roman"/>
          <w:sz w:val="28"/>
          <w:szCs w:val="28"/>
        </w:rPr>
      </w:pPr>
      <w:r w:rsidRPr="00D404CC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Котельники </w:t>
      </w:r>
    </w:p>
    <w:p w:rsidR="00D404CC" w:rsidRPr="00D404CC" w:rsidRDefault="00D404CC" w:rsidP="00D404CC">
      <w:pPr>
        <w:rPr>
          <w:rFonts w:ascii="Times New Roman" w:hAnsi="Times New Roman" w:cs="Times New Roman"/>
          <w:sz w:val="28"/>
          <w:szCs w:val="28"/>
        </w:rPr>
      </w:pPr>
      <w:r w:rsidRPr="00D404CC">
        <w:rPr>
          <w:rFonts w:ascii="Times New Roman" w:hAnsi="Times New Roman" w:cs="Times New Roman"/>
          <w:sz w:val="28"/>
          <w:szCs w:val="28"/>
        </w:rPr>
        <w:t>на</w:t>
      </w:r>
      <w:r w:rsidRPr="00D404CC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r w:rsidRPr="00D404CC">
        <w:rPr>
          <w:rFonts w:ascii="Times New Roman" w:hAnsi="Times New Roman" w:cs="Times New Roman"/>
          <w:sz w:val="28"/>
          <w:szCs w:val="28"/>
        </w:rPr>
        <w:t>год</w:t>
      </w:r>
    </w:p>
    <w:p w:rsidR="00EE2E68" w:rsidRPr="00EE2E68" w:rsidRDefault="00EE2E68" w:rsidP="00EE2E68">
      <w:pPr>
        <w:spacing w:line="240" w:lineRule="exac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E2E68" w:rsidRPr="00EE2E68" w:rsidRDefault="00EE2E68" w:rsidP="00EE2E68">
      <w:pPr>
        <w:spacing w:line="240" w:lineRule="exac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E2E68" w:rsidRPr="00EE2E68" w:rsidRDefault="00EE2E68" w:rsidP="00EE2E6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</w:t>
      </w:r>
      <w:r w:rsidR="00D404CC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соответствии с Уставом</w:t>
      </w: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городского округа Котельники М</w:t>
      </w:r>
      <w:r w:rsidR="00E66CA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осковской области, </w:t>
      </w: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EE2E68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  <w:r w:rsidR="00D404CC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Регламентом работы Совета депутатов</w:t>
      </w:r>
      <w:r w:rsidRPr="00EE2E68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городского округа Котельники Московской области, Совет депутатов городского округа Котельники Московской области</w:t>
      </w:r>
    </w:p>
    <w:p w:rsidR="00EE2E68" w:rsidRDefault="00EE2E68" w:rsidP="00EE2E6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66CA4" w:rsidRPr="00EE2E68" w:rsidRDefault="00E66CA4" w:rsidP="00EE2E68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EE2E68" w:rsidRDefault="00EE2E68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EE2E6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РЕШИЛ:</w:t>
      </w:r>
    </w:p>
    <w:p w:rsidR="00E66CA4" w:rsidRDefault="00E66CA4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E66CA4" w:rsidRDefault="00E66CA4" w:rsidP="00EE2E68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4CC" w:rsidRPr="00D404CC" w:rsidRDefault="00D404CC" w:rsidP="00D404CC">
      <w:pPr>
        <w:tabs>
          <w:tab w:val="center" w:pos="4677"/>
          <w:tab w:val="right" w:pos="9355"/>
        </w:tabs>
        <w:jc w:val="both"/>
        <w:rPr>
          <w:rStyle w:val="a5"/>
          <w:rFonts w:eastAsia="Arial Unicode MS"/>
          <w:bCs w:val="0"/>
          <w:color w:val="auto"/>
          <w:sz w:val="28"/>
          <w:szCs w:val="28"/>
          <w:lang w:val="ru-RU"/>
        </w:rPr>
      </w:pPr>
      <w:r w:rsidRPr="00D404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404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перспективный </w:t>
      </w:r>
      <w:r w:rsidRPr="00D404CC">
        <w:rPr>
          <w:rFonts w:ascii="Times New Roman" w:hAnsi="Times New Roman" w:cs="Times New Roman"/>
          <w:sz w:val="28"/>
          <w:szCs w:val="28"/>
        </w:rPr>
        <w:t xml:space="preserve">план работы Совета депутатов городского округа Котельники Московской области на </w:t>
      </w:r>
      <w:r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E2E68" w:rsidRDefault="00EE2E68" w:rsidP="008C00A5">
      <w:pPr>
        <w:pStyle w:val="2"/>
        <w:shd w:val="clear" w:color="auto" w:fill="auto"/>
        <w:spacing w:before="0" w:line="240" w:lineRule="auto"/>
        <w:ind w:right="20"/>
        <w:jc w:val="center"/>
        <w:rPr>
          <w:color w:val="auto"/>
          <w:sz w:val="28"/>
          <w:szCs w:val="28"/>
          <w:lang w:val="ru-RU"/>
        </w:rPr>
      </w:pPr>
    </w:p>
    <w:p w:rsidR="00E66CA4" w:rsidRPr="005E32EA" w:rsidRDefault="00E66CA4" w:rsidP="008C00A5">
      <w:pPr>
        <w:pStyle w:val="2"/>
        <w:shd w:val="clear" w:color="auto" w:fill="auto"/>
        <w:spacing w:before="0" w:line="240" w:lineRule="auto"/>
        <w:ind w:right="20"/>
        <w:jc w:val="center"/>
        <w:rPr>
          <w:color w:val="auto"/>
          <w:sz w:val="28"/>
          <w:szCs w:val="28"/>
          <w:lang w:val="ru-RU"/>
        </w:rPr>
      </w:pPr>
    </w:p>
    <w:p w:rsidR="000A05D6" w:rsidRPr="00D404CC" w:rsidRDefault="000A05D6" w:rsidP="008C00A5">
      <w:pPr>
        <w:pStyle w:val="2"/>
        <w:shd w:val="clear" w:color="auto" w:fill="auto"/>
        <w:spacing w:before="0" w:line="240" w:lineRule="auto"/>
        <w:ind w:left="20" w:right="20" w:firstLine="700"/>
        <w:jc w:val="both"/>
        <w:rPr>
          <w:color w:val="auto"/>
          <w:sz w:val="28"/>
          <w:szCs w:val="28"/>
          <w:lang w:val="ru-RU"/>
        </w:rPr>
      </w:pPr>
    </w:p>
    <w:p w:rsidR="00590ED6" w:rsidRPr="00590ED6" w:rsidRDefault="00590ED6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Председатель Совета депутатов</w:t>
      </w:r>
    </w:p>
    <w:p w:rsidR="00590ED6" w:rsidRPr="00590ED6" w:rsidRDefault="00590ED6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городского округа Котельники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</w:t>
      </w:r>
      <w:r w:rsidRPr="00590ED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А.И. Бондаренко</w:t>
      </w:r>
    </w:p>
    <w:p w:rsidR="00590ED6" w:rsidRPr="00BE01AC" w:rsidRDefault="00BE01AC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03.02.2020</w:t>
      </w:r>
    </w:p>
    <w:p w:rsidR="00D404CC" w:rsidRDefault="00D404CC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4CC" w:rsidRDefault="00D404CC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4CC" w:rsidRDefault="00D404CC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4CC" w:rsidRDefault="00D404CC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404CC" w:rsidRDefault="00D404CC" w:rsidP="00D404CC">
      <w:pPr>
        <w:shd w:val="clear" w:color="auto" w:fill="FFFFFF"/>
        <w:rPr>
          <w:rFonts w:ascii="Times New Roman" w:hAnsi="Times New Roman" w:cs="Times New Roman"/>
          <w:b/>
          <w:iCs/>
        </w:rPr>
      </w:pPr>
    </w:p>
    <w:p w:rsidR="00322FDB" w:rsidRDefault="00322FDB" w:rsidP="00D404CC">
      <w:pPr>
        <w:shd w:val="clear" w:color="auto" w:fill="FFFFFF"/>
        <w:jc w:val="right"/>
        <w:rPr>
          <w:rFonts w:ascii="Times New Roman" w:hAnsi="Times New Roman" w:cs="Times New Roman"/>
          <w:b/>
          <w:iCs/>
        </w:rPr>
      </w:pPr>
    </w:p>
    <w:p w:rsidR="00D404CC" w:rsidRPr="002C31F0" w:rsidRDefault="00D404CC" w:rsidP="00D404CC">
      <w:pPr>
        <w:shd w:val="clear" w:color="auto" w:fill="FFFFFF"/>
        <w:jc w:val="right"/>
        <w:rPr>
          <w:rFonts w:ascii="Times New Roman" w:hAnsi="Times New Roman" w:cs="Times New Roman"/>
          <w:bCs/>
          <w:iCs/>
          <w:color w:val="000000" w:themeColor="text1"/>
        </w:rPr>
      </w:pPr>
      <w:r w:rsidRPr="002C31F0">
        <w:rPr>
          <w:rFonts w:ascii="Times New Roman" w:hAnsi="Times New Roman" w:cs="Times New Roman"/>
          <w:b/>
          <w:iCs/>
        </w:rPr>
        <w:lastRenderedPageBreak/>
        <w:t>Приложение </w:t>
      </w:r>
      <w:r w:rsidRPr="002C31F0">
        <w:rPr>
          <w:rFonts w:ascii="Times New Roman" w:hAnsi="Times New Roman" w:cs="Times New Roman"/>
          <w:bCs/>
          <w:iCs/>
          <w:color w:val="000000" w:themeColor="text1"/>
        </w:rPr>
        <w:br/>
        <w:t>к решению Совета депутатов</w:t>
      </w:r>
      <w:r w:rsidRPr="002C31F0">
        <w:rPr>
          <w:rFonts w:ascii="Times New Roman" w:hAnsi="Times New Roman" w:cs="Times New Roman"/>
          <w:bCs/>
          <w:iCs/>
          <w:color w:val="000000" w:themeColor="text1"/>
        </w:rPr>
        <w:br/>
        <w:t>городского округа Котельники</w:t>
      </w:r>
    </w:p>
    <w:p w:rsidR="00D404CC" w:rsidRPr="00322FDB" w:rsidRDefault="00D404CC" w:rsidP="00D404CC">
      <w:pPr>
        <w:shd w:val="clear" w:color="auto" w:fill="FFFFFF"/>
        <w:jc w:val="right"/>
        <w:rPr>
          <w:rFonts w:ascii="Times New Roman" w:eastAsiaTheme="minorHAnsi" w:hAnsi="Times New Roman" w:cs="Times New Roman"/>
          <w:bCs/>
          <w:iCs/>
          <w:color w:val="000000" w:themeColor="text1"/>
          <w:lang w:val="ru-RU" w:eastAsia="en-US"/>
        </w:rPr>
      </w:pPr>
      <w:r w:rsidRPr="002C31F0">
        <w:rPr>
          <w:rFonts w:ascii="Times New Roman" w:eastAsiaTheme="minorHAnsi" w:hAnsi="Times New Roman" w:cs="Times New Roman"/>
          <w:bCs/>
          <w:iCs/>
          <w:color w:val="000000" w:themeColor="text1"/>
          <w:lang w:eastAsia="en-US"/>
        </w:rPr>
        <w:t xml:space="preserve">от </w:t>
      </w:r>
      <w:r w:rsidR="00322FDB">
        <w:rPr>
          <w:rFonts w:ascii="Times New Roman" w:eastAsiaTheme="minorHAnsi" w:hAnsi="Times New Roman" w:cs="Times New Roman"/>
          <w:bCs/>
          <w:iCs/>
          <w:color w:val="000000" w:themeColor="text1"/>
          <w:lang w:val="ru-RU" w:eastAsia="en-US"/>
        </w:rPr>
        <w:t xml:space="preserve">30.01.2020 </w:t>
      </w:r>
      <w:r w:rsidRPr="002C31F0">
        <w:rPr>
          <w:rFonts w:ascii="Times New Roman" w:eastAsiaTheme="minorHAnsi" w:hAnsi="Times New Roman" w:cs="Times New Roman"/>
          <w:bCs/>
          <w:iCs/>
          <w:color w:val="000000" w:themeColor="text1"/>
          <w:lang w:eastAsia="en-US"/>
        </w:rPr>
        <w:t xml:space="preserve">№ </w:t>
      </w:r>
      <w:r w:rsidR="00322FDB">
        <w:rPr>
          <w:rFonts w:ascii="Times New Roman" w:eastAsiaTheme="minorHAnsi" w:hAnsi="Times New Roman" w:cs="Times New Roman"/>
          <w:bCs/>
          <w:iCs/>
          <w:color w:val="000000" w:themeColor="text1"/>
          <w:lang w:val="ru-RU" w:eastAsia="en-US"/>
        </w:rPr>
        <w:t>11/6</w:t>
      </w:r>
    </w:p>
    <w:p w:rsidR="00D404CC" w:rsidRPr="002C31F0" w:rsidRDefault="00D404CC" w:rsidP="00D404CC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D404CC" w:rsidRPr="002C31F0" w:rsidRDefault="00D404CC" w:rsidP="00D404CC">
      <w:pPr>
        <w:shd w:val="clear" w:color="auto" w:fill="FFFFFF"/>
        <w:jc w:val="center"/>
        <w:rPr>
          <w:rFonts w:ascii="yandex-sans" w:eastAsia="Times New Roman" w:hAnsi="yandex-sans" w:cs="Times New Roman"/>
          <w:color w:val="000000" w:themeColor="text1"/>
          <w:sz w:val="23"/>
          <w:szCs w:val="23"/>
        </w:rPr>
      </w:pPr>
    </w:p>
    <w:p w:rsidR="00D404CC" w:rsidRPr="002C31F0" w:rsidRDefault="00D404CC" w:rsidP="00D404CC">
      <w:pPr>
        <w:shd w:val="clear" w:color="auto" w:fill="FFFFFF"/>
        <w:jc w:val="center"/>
        <w:rPr>
          <w:rFonts w:ascii="yandex-sans" w:eastAsia="Times New Roman" w:hAnsi="yandex-sans" w:cs="Times New Roman"/>
          <w:color w:val="000000" w:themeColor="text1"/>
        </w:rPr>
      </w:pPr>
      <w:r w:rsidRPr="002C31F0">
        <w:rPr>
          <w:rFonts w:ascii="yandex-sans" w:eastAsia="Times New Roman" w:hAnsi="yandex-sans" w:cs="Times New Roman"/>
          <w:color w:val="000000" w:themeColor="text1"/>
        </w:rPr>
        <w:t>Перспективный план работы</w:t>
      </w:r>
    </w:p>
    <w:p w:rsidR="00D404CC" w:rsidRPr="002C31F0" w:rsidRDefault="00D404CC" w:rsidP="00D404CC">
      <w:pPr>
        <w:shd w:val="clear" w:color="auto" w:fill="FFFFFF"/>
        <w:jc w:val="center"/>
        <w:rPr>
          <w:rFonts w:ascii="yandex-sans" w:eastAsia="Times New Roman" w:hAnsi="yandex-sans" w:cs="Times New Roman"/>
          <w:color w:val="000000" w:themeColor="text1"/>
        </w:rPr>
      </w:pPr>
      <w:r w:rsidRPr="002C31F0">
        <w:rPr>
          <w:rFonts w:ascii="yandex-sans" w:eastAsia="Times New Roman" w:hAnsi="yandex-sans" w:cs="Times New Roman"/>
          <w:b/>
          <w:color w:val="000000" w:themeColor="text1"/>
        </w:rPr>
        <w:t xml:space="preserve">Совета депутатов </w:t>
      </w:r>
      <w:r w:rsidRPr="002C31F0">
        <w:rPr>
          <w:rFonts w:ascii="Times New Roman" w:eastAsia="Times New Roman" w:hAnsi="Times New Roman" w:cs="Times New Roman"/>
          <w:b/>
          <w:color w:val="000000" w:themeColor="text1"/>
        </w:rPr>
        <w:t>городского округа Котельники Московской области</w:t>
      </w:r>
    </w:p>
    <w:p w:rsidR="00D404CC" w:rsidRPr="002C31F0" w:rsidRDefault="00D404CC" w:rsidP="00D404CC">
      <w:pPr>
        <w:shd w:val="clear" w:color="auto" w:fill="FFFFFF"/>
        <w:jc w:val="center"/>
        <w:rPr>
          <w:rFonts w:ascii="yandex-sans" w:eastAsia="Times New Roman" w:hAnsi="yandex-sans" w:cs="Times New Roman"/>
          <w:color w:val="000000" w:themeColor="text1"/>
        </w:rPr>
      </w:pPr>
      <w:r w:rsidRPr="002C31F0">
        <w:rPr>
          <w:rFonts w:ascii="yandex-sans" w:eastAsia="Times New Roman" w:hAnsi="yandex-sans" w:cs="Times New Roman"/>
          <w:color w:val="000000" w:themeColor="text1"/>
        </w:rPr>
        <w:t>на 2020 год</w:t>
      </w:r>
    </w:p>
    <w:p w:rsidR="00D404CC" w:rsidRPr="002C31F0" w:rsidRDefault="00D404CC" w:rsidP="00D404CC">
      <w:pPr>
        <w:rPr>
          <w:color w:val="000000" w:themeColor="text1"/>
        </w:rPr>
      </w:pPr>
    </w:p>
    <w:tbl>
      <w:tblPr>
        <w:tblStyle w:val="af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4393"/>
        <w:gridCol w:w="1986"/>
        <w:gridCol w:w="2835"/>
      </w:tblGrid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3" w:type="dxa"/>
          </w:tcPr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Наименование мероприятий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рассмотрения</w:t>
            </w:r>
          </w:p>
          <w:p w:rsidR="00D404CC" w:rsidRPr="002C31F0" w:rsidRDefault="00D404CC" w:rsidP="002D06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(сроки выполнения)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 за подготовку и проведение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color w:val="000000" w:themeColor="text1"/>
              </w:rPr>
            </w:pPr>
          </w:p>
        </w:tc>
        <w:tc>
          <w:tcPr>
            <w:tcW w:w="9214" w:type="dxa"/>
            <w:gridSpan w:val="3"/>
          </w:tcPr>
          <w:p w:rsidR="00D404CC" w:rsidRPr="002C31F0" w:rsidRDefault="00D404CC" w:rsidP="002D06E5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</w:p>
          <w:p w:rsidR="00D404CC" w:rsidRPr="002C31F0" w:rsidRDefault="00D404CC" w:rsidP="00D404CC">
            <w:pPr>
              <w:pStyle w:val="af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Рассмотрение вопросов на заседаниях Совета депутатов </w:t>
            </w:r>
            <w:r w:rsidRPr="002C31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городского округа Котельники Московской области</w:t>
            </w:r>
          </w:p>
          <w:p w:rsidR="00D404CC" w:rsidRPr="002C31F0" w:rsidRDefault="00D404CC" w:rsidP="002D06E5">
            <w:pPr>
              <w:pStyle w:val="af0"/>
              <w:shd w:val="clear" w:color="auto" w:fill="FFFFFF"/>
              <w:rPr>
                <w:color w:val="000000" w:themeColor="text1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нормативных правовых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 в соответствие действующему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Законодательству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Постоянная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по </w:t>
            </w:r>
            <w:r w:rsidRPr="00D404CC">
              <w:rPr>
                <w:rStyle w:val="af1"/>
                <w:rFonts w:ascii="Times New Roman" w:hAnsi="Times New Roman" w:cs="Times New Roman"/>
                <w:bCs/>
                <w:i w:val="0"/>
                <w:color w:val="000000" w:themeColor="text1"/>
                <w:shd w:val="clear" w:color="auto" w:fill="FFFFFF"/>
              </w:rPr>
              <w:t>юридическим вопросам,</w:t>
            </w:r>
            <w:r w:rsidRPr="00D404C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404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вопросам </w:t>
            </w:r>
            <w:r w:rsidRPr="002C31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противодействия коррупции, </w:t>
            </w: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Уставу городского округа, регламенту Совета депутатов, депутатской этике, работе с партиями и общественными организациями, вопросам безопасности, правопорядка, миграционной политики, ГО и ЧС</w:t>
            </w:r>
            <w:r w:rsidRPr="002C31F0">
              <w:rPr>
                <w:rStyle w:val="af1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ппарат Совета 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внесении изменений в Устав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Котельники Московской области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835" w:type="dxa"/>
          </w:tcPr>
          <w:p w:rsidR="00D404CC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Постоянная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по </w:t>
            </w:r>
            <w:r w:rsidRPr="00D404CC">
              <w:rPr>
                <w:rStyle w:val="af1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юридическим вопросам,</w:t>
            </w:r>
            <w:r w:rsidRPr="002C31F0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вопросам </w:t>
            </w:r>
            <w:r w:rsidRPr="002C31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противодействия коррупции, </w:t>
            </w: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Уставу городского округа, регламенту Совета депутатов, депутатской этике, работе с партиями и общественными организациями, вопросам безопасности, правопорядка, миграционной политики, ГО и ЧС</w:t>
            </w:r>
            <w:r w:rsidRPr="002C31F0">
              <w:rPr>
                <w:rStyle w:val="af1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ппарат Совета депутатов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решение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бюджете городского округа Котельники Московской области на 2020 и плановый период 2021 и 2022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по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бюджетной,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налоговой политике, имущественным вопросам, управление финансов администрации г.о. Котельники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Генеральный план городского округа Котельники Московской области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городского округа, постоянная комиссия по вопросам строительства и дорожно-транспортной инфраструктуры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 внесении изменений в Правила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З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емлепользования и застройки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Котельники Московской области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необходимости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городского округа, постоянная комиссия по вопросам строительства и дорожно-транспортной инфраструктуры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Заслушивание информации о ходе выполнения муниципальных целевых программ: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"Здравоохранение"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"Культура"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"Образование"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"Социальная защита населения"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"Спорт"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сельского хозяйства"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"Экология и окружающая среда"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"Жилище"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"Формирование современной комфортной городской среды"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"Предпринимательство"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"Управление имуществом и муниципальными финансами"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color w:val="000000" w:themeColor="text1"/>
              </w:rPr>
              <w:t xml:space="preserve">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"Цифровое муниципальное образование"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C31F0">
              <w:rPr>
                <w:color w:val="000000" w:themeColor="text1"/>
              </w:rPr>
              <w:t xml:space="preserve">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"Архитектура и градостроительство"</w:t>
            </w:r>
          </w:p>
          <w:p w:rsidR="00D404CC" w:rsidRPr="002C31F0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C31F0">
              <w:rPr>
                <w:color w:val="000000" w:themeColor="text1"/>
              </w:rPr>
              <w:t xml:space="preserve">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"Строительство объектов социальной инфраструктуры"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развития отраслей социальной сферы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жилищно-коммунальной инфраструктуры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безопасности, предупреждению и ликвидации чрезвычайных ситуаций и решения задач гражданской обороны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жилищного обеспечения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благоустройства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 экономики и развития территорий, Отдел потребительского рынка и услуг, Отдел инвестиций и инноваций МКУ «Развитие Котельники»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муниципальных программ и целевых показателей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внутренней политики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Административное управление администрации городского округа Котельники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градостроительства, архитектуры и 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дорожного хозяйства администрации городского округа Котельники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тчет о работе 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М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олодежного парламента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 xml:space="preserve">Молодежный парламент, </w:t>
            </w:r>
            <w:r w:rsidRPr="002C31F0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остоянная комиссия по вопросам социальной защиты населения, ветеранов, людей с ограниченными возможностями, опеки и попечительства, здравоохранения, образования, культуры, молодежной политики, спорта, туризма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Отчет о работе Контрольно-счетной палаты городского округа Котельники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Контрольно-счетная палата, 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ппарат Совета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О назначении публичных слушаний по проекту бюджета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Котельники Московской области на 2021 и плановый период 2022 и 2023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депутатская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по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бюджету,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налоговой политике, имущественным вопросам,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ппарат Совета депутатов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 xml:space="preserve">О бюджете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Котельники Московской области на 2021 и плановый период 2022 и 2023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администрации,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по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бюджету,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налоговой политике, имущественным вопросам,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ппарат Совета 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2C31F0">
              <w:rPr>
                <w:rFonts w:ascii="yandex-sans" w:hAnsi="yandex-sans"/>
                <w:color w:val="000000" w:themeColor="text1"/>
                <w:sz w:val="23"/>
                <w:szCs w:val="23"/>
                <w:shd w:val="clear" w:color="auto" w:fill="FFFFFF"/>
              </w:rPr>
              <w:t xml:space="preserve">Об утверждении графика проведения заседаний Совета депутатов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Котельники Московской области на 2021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Постоянная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комиссия по </w:t>
            </w:r>
            <w:r w:rsidRPr="002C31F0">
              <w:rPr>
                <w:rStyle w:val="af1"/>
                <w:bCs/>
                <w:color w:val="000000" w:themeColor="text1"/>
                <w:shd w:val="clear" w:color="auto" w:fill="FFFFFF"/>
              </w:rPr>
              <w:t>юридическим вопросам,</w:t>
            </w:r>
            <w:r w:rsidRPr="002C31F0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вопросам </w:t>
            </w:r>
            <w:r w:rsidRPr="002C31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противодействия коррупции, </w:t>
            </w: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Уставу городского округа, регламенту Совета депутатов, депутатской этике, работе с партиями и общественными организациями, вопросам безопасности, правопорядка, </w:t>
            </w:r>
            <w:r w:rsidRPr="002C31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миграционной политики, ГО и ЧС</w:t>
            </w:r>
            <w:r w:rsidRPr="002C31F0">
              <w:rPr>
                <w:rStyle w:val="af1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ппарат Совета 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404CC" w:rsidRPr="002C31F0" w:rsidRDefault="00D404CC" w:rsidP="002D06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Работа депутатов с избирателями и населением, организация приема граждан</w:t>
            </w:r>
          </w:p>
          <w:p w:rsidR="00D404CC" w:rsidRPr="002C31F0" w:rsidRDefault="00D404CC" w:rsidP="002D06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населения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графиком приема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Совета депутатов городского округа </w:t>
            </w:r>
            <w:r w:rsidR="00E66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Котельники 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Индивидуальная работа с избирателями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Котельники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(встречи,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беседы, 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выполнение наказов избирателей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)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</w:tcPr>
          <w:p w:rsidR="00D404CC" w:rsidRPr="002C31F0" w:rsidRDefault="00D404CC" w:rsidP="00E66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Совета депутатов городского округа Котельники 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заседаниях (оперативных совещаниях) администрации городского округа Котельники, проводимых Главой городского округа Котельники Московской области руководителями структурных подразделений администрации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планом проведения  </w:t>
            </w:r>
          </w:p>
        </w:tc>
        <w:tc>
          <w:tcPr>
            <w:tcW w:w="2835" w:type="dxa"/>
          </w:tcPr>
          <w:p w:rsidR="00D404CC" w:rsidRPr="002C31F0" w:rsidRDefault="00D404CC" w:rsidP="00E66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Совета депутатов городского округа Котельники 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культурно-массовых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общественных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мероприятиях, проводимых на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территории города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</w:tcPr>
          <w:p w:rsidR="00D404CC" w:rsidRPr="002C31F0" w:rsidRDefault="00D404CC" w:rsidP="00E66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Совета депутатов городского округа Котельники 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Работа в составе совещательных органов, образованных при администрации города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(комиссии, группы)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в соответствии с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планом работы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совещательных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органов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Д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епутаты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- члены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совещательных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органов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D404CC" w:rsidRPr="002C31F0" w:rsidRDefault="00D404CC" w:rsidP="00D404CC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Организационные вопросы</w:t>
            </w:r>
          </w:p>
          <w:p w:rsidR="00D404CC" w:rsidRPr="002C31F0" w:rsidRDefault="00D404CC" w:rsidP="002D06E5">
            <w:pPr>
              <w:pStyle w:val="af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Подготовка календарного плана основных мероприятий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ежеквартально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аппарат Совета 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Подготовка и проведение заседаний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Совета депутатов городского округа Котельники Московской области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е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жемесячно, в соответствии 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графиком проведения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заседаний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аппарат Совета 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Осуществление контроля за исполнением ранее принятых решений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Совета депутатов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аппарат Совета,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профильные комиссии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Участие в организации заседаний Молодежного парламента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соответствии с планом</w:t>
            </w:r>
          </w:p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04CC" w:rsidRPr="00E66CA4" w:rsidRDefault="00D404CC" w:rsidP="002D06E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66CA4">
              <w:rPr>
                <w:rStyle w:val="af1"/>
                <w:rFonts w:ascii="Times New Roman" w:hAnsi="Times New Roman" w:cs="Times New Roman"/>
                <w:bCs/>
                <w:i w:val="0"/>
                <w:color w:val="000000" w:themeColor="text1"/>
                <w:shd w:val="clear" w:color="auto" w:fill="FFFFFF"/>
              </w:rPr>
              <w:t xml:space="preserve">Постоянная комиссия по вопросам социальной защиты населения, ветеранов, людей с ограниченными возможностями, опеки и попечительства, здравоохранения, образования, культуры, </w:t>
            </w:r>
            <w:r w:rsidRPr="00E66CA4">
              <w:rPr>
                <w:rStyle w:val="af1"/>
                <w:rFonts w:ascii="Times New Roman" w:hAnsi="Times New Roman" w:cs="Times New Roman"/>
                <w:bCs/>
                <w:i w:val="0"/>
                <w:color w:val="000000" w:themeColor="text1"/>
                <w:shd w:val="clear" w:color="auto" w:fill="FFFFFF"/>
              </w:rPr>
              <w:lastRenderedPageBreak/>
              <w:t>молодежной политики, спорта, туризма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Оказание методической, консультативной и правовой помощи депутатам Совета депутатам по вопросам их деятельности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D404CC" w:rsidRPr="002C31F0" w:rsidRDefault="00D404CC" w:rsidP="00E66CA4">
            <w:pPr>
              <w:rPr>
                <w:rStyle w:val="af1"/>
                <w:bCs/>
                <w:i w:val="0"/>
                <w:color w:val="000000" w:themeColor="text1"/>
                <w:shd w:val="clear" w:color="auto" w:fill="FFFFFF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Аппарат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депутатов 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Работа со СМИ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E66CA4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Аппарат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депутатов </w:t>
            </w:r>
          </w:p>
          <w:p w:rsidR="00E66CA4" w:rsidRPr="00E66CA4" w:rsidRDefault="00E66CA4" w:rsidP="002D06E5">
            <w:pPr>
              <w:rPr>
                <w:rStyle w:val="af1"/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Подготовка информации о решениях Совета депутатов, снятых с контроля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835" w:type="dxa"/>
          </w:tcPr>
          <w:p w:rsidR="00D404CC" w:rsidRDefault="00D404CC" w:rsidP="002D06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Аппарат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</w:p>
          <w:p w:rsidR="00E66CA4" w:rsidRPr="002C31F0" w:rsidRDefault="00E66CA4" w:rsidP="002D06E5">
            <w:pP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Планерные совещания с работниками аппарата Совета депутатов 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еженедельно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</w:p>
          <w:p w:rsidR="00D404CC" w:rsidRPr="002C31F0" w:rsidRDefault="00D404CC" w:rsidP="002D06E5">
            <w:pP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</w:p>
        </w:tc>
      </w:tr>
      <w:tr w:rsidR="00D404CC" w:rsidRPr="002C31F0" w:rsidTr="002D06E5">
        <w:tc>
          <w:tcPr>
            <w:tcW w:w="568" w:type="dxa"/>
          </w:tcPr>
          <w:p w:rsidR="00D404CC" w:rsidRPr="002C31F0" w:rsidRDefault="00D404CC" w:rsidP="002D0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</w:tcPr>
          <w:p w:rsidR="00D404CC" w:rsidRPr="00D26C72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D26C72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Работа с обращениями граждан</w:t>
            </w:r>
          </w:p>
        </w:tc>
        <w:tc>
          <w:tcPr>
            <w:tcW w:w="1986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3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835" w:type="dxa"/>
          </w:tcPr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  <w:r w:rsidR="00E66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Совета депутатов,</w:t>
            </w:r>
          </w:p>
          <w:p w:rsidR="00D404CC" w:rsidRPr="002C31F0" w:rsidRDefault="00D404CC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депутаты Совета </w:t>
            </w:r>
            <w:r w:rsidR="00E66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</w:p>
        </w:tc>
      </w:tr>
      <w:tr w:rsidR="00D26C72" w:rsidRPr="002C31F0" w:rsidTr="0088743C">
        <w:tc>
          <w:tcPr>
            <w:tcW w:w="9782" w:type="dxa"/>
            <w:gridSpan w:val="4"/>
          </w:tcPr>
          <w:p w:rsidR="00D26C72" w:rsidRPr="00D26C72" w:rsidRDefault="00D26C72" w:rsidP="00D26C7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 w:themeColor="text1"/>
                <w:sz w:val="23"/>
                <w:szCs w:val="23"/>
              </w:rPr>
            </w:pPr>
            <w:r w:rsidRPr="00D26C72">
              <w:rPr>
                <w:rFonts w:ascii="yandex-sans" w:eastAsia="Times New Roman" w:hAnsi="yandex-sans" w:cs="Times New Roman"/>
                <w:b/>
                <w:color w:val="000000" w:themeColor="text1"/>
                <w:sz w:val="23"/>
                <w:szCs w:val="23"/>
              </w:rPr>
              <w:t>4. Работа по отдельному плану</w:t>
            </w:r>
          </w:p>
        </w:tc>
      </w:tr>
      <w:tr w:rsidR="00104EF0" w:rsidRPr="002C31F0" w:rsidTr="002D06E5">
        <w:tc>
          <w:tcPr>
            <w:tcW w:w="568" w:type="dxa"/>
          </w:tcPr>
          <w:p w:rsidR="00104EF0" w:rsidRPr="002C31F0" w:rsidRDefault="00104EF0" w:rsidP="002D06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3" w:type="dxa"/>
          </w:tcPr>
          <w:p w:rsidR="00104EF0" w:rsidRPr="002C31F0" w:rsidRDefault="00104EF0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Участие в организации и проведении мероприятий, посвященных 75-летию победы в ВОВ</w:t>
            </w:r>
          </w:p>
        </w:tc>
        <w:tc>
          <w:tcPr>
            <w:tcW w:w="1986" w:type="dxa"/>
          </w:tcPr>
          <w:p w:rsidR="00104EF0" w:rsidRPr="002C31F0" w:rsidRDefault="00104EF0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январь-май в соответствии с планом</w:t>
            </w:r>
          </w:p>
        </w:tc>
        <w:tc>
          <w:tcPr>
            <w:tcW w:w="2835" w:type="dxa"/>
          </w:tcPr>
          <w:p w:rsidR="00D26C72" w:rsidRPr="002C31F0" w:rsidRDefault="00D26C72" w:rsidP="00D26C72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Совета депутатов,</w:t>
            </w:r>
          </w:p>
          <w:p w:rsidR="00104EF0" w:rsidRPr="00D26C72" w:rsidRDefault="00D26C72" w:rsidP="00D26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депутаты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депутатов, 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а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ппарат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</w:p>
        </w:tc>
      </w:tr>
      <w:tr w:rsidR="00104EF0" w:rsidRPr="002C31F0" w:rsidTr="002D06E5">
        <w:tc>
          <w:tcPr>
            <w:tcW w:w="568" w:type="dxa"/>
          </w:tcPr>
          <w:p w:rsidR="00104EF0" w:rsidRPr="002C31F0" w:rsidRDefault="00104EF0" w:rsidP="002D06E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3" w:type="dxa"/>
          </w:tcPr>
          <w:p w:rsidR="00104EF0" w:rsidRDefault="00104EF0" w:rsidP="002D06E5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  <w:t>Участие в организации и проведении мероприятий федеральных, региональных и местных связанных с обсуждением и принятием изменений в Конституцию РФ</w:t>
            </w:r>
          </w:p>
        </w:tc>
        <w:tc>
          <w:tcPr>
            <w:tcW w:w="1986" w:type="dxa"/>
          </w:tcPr>
          <w:p w:rsidR="00104EF0" w:rsidRDefault="00104EF0" w:rsidP="002D06E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соответствии с планом</w:t>
            </w:r>
          </w:p>
        </w:tc>
        <w:tc>
          <w:tcPr>
            <w:tcW w:w="2835" w:type="dxa"/>
          </w:tcPr>
          <w:p w:rsidR="00D26C72" w:rsidRPr="002C31F0" w:rsidRDefault="00D26C72" w:rsidP="00D26C72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Совета депутатов,</w:t>
            </w:r>
          </w:p>
          <w:p w:rsidR="00104EF0" w:rsidRPr="002C31F0" w:rsidRDefault="00D26C72" w:rsidP="00D26C72">
            <w:pPr>
              <w:shd w:val="clear" w:color="auto" w:fill="FFFFFF"/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</w:rPr>
            </w:pP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депутаты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депутатов,</w:t>
            </w:r>
            <w:r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 а</w:t>
            </w:r>
            <w:r w:rsidRPr="002C31F0">
              <w:rPr>
                <w:rFonts w:ascii="yandex-sans" w:eastAsia="Times New Roman" w:hAnsi="yandex-sans" w:cs="Times New Roman"/>
                <w:color w:val="000000" w:themeColor="text1"/>
                <w:sz w:val="23"/>
                <w:szCs w:val="23"/>
                <w:lang w:eastAsia="ru-RU"/>
              </w:rPr>
              <w:t xml:space="preserve">ппарат Совета </w:t>
            </w:r>
            <w:r w:rsidRPr="002C31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</w:t>
            </w:r>
          </w:p>
        </w:tc>
      </w:tr>
    </w:tbl>
    <w:p w:rsidR="00D404CC" w:rsidRPr="002C31F0" w:rsidRDefault="00D404CC" w:rsidP="00D404CC">
      <w:pPr>
        <w:rPr>
          <w:rFonts w:ascii="Times New Roman" w:hAnsi="Times New Roman" w:cs="Times New Roman"/>
          <w:color w:val="000000" w:themeColor="text1"/>
        </w:rPr>
      </w:pPr>
    </w:p>
    <w:p w:rsidR="00D404CC" w:rsidRPr="002C31F0" w:rsidRDefault="00D404CC" w:rsidP="00D404CC">
      <w:pPr>
        <w:rPr>
          <w:rFonts w:ascii="Times New Roman" w:hAnsi="Times New Roman" w:cs="Times New Roman"/>
          <w:color w:val="000000" w:themeColor="text1"/>
        </w:rPr>
      </w:pPr>
    </w:p>
    <w:p w:rsidR="00D404CC" w:rsidRPr="002C31F0" w:rsidRDefault="00D404CC" w:rsidP="00D404CC">
      <w:pPr>
        <w:rPr>
          <w:rFonts w:ascii="Times New Roman" w:hAnsi="Times New Roman" w:cs="Times New Roman"/>
          <w:color w:val="000000" w:themeColor="text1"/>
        </w:rPr>
      </w:pPr>
    </w:p>
    <w:p w:rsidR="00D404CC" w:rsidRPr="002C31F0" w:rsidRDefault="00D404CC" w:rsidP="00D404CC">
      <w:pPr>
        <w:rPr>
          <w:rFonts w:ascii="Times New Roman" w:hAnsi="Times New Roman" w:cs="Times New Roman"/>
          <w:color w:val="000000" w:themeColor="text1"/>
        </w:rPr>
      </w:pPr>
    </w:p>
    <w:p w:rsidR="00D404CC" w:rsidRPr="00590ED6" w:rsidRDefault="00D404CC" w:rsidP="00590ED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D404CC" w:rsidRPr="00590ED6" w:rsidSect="006E2659">
      <w:headerReference w:type="default" r:id="rId9"/>
      <w:type w:val="continuous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D4" w:rsidRDefault="003A10D4">
      <w:r>
        <w:separator/>
      </w:r>
    </w:p>
  </w:endnote>
  <w:endnote w:type="continuationSeparator" w:id="0">
    <w:p w:rsidR="003A10D4" w:rsidRDefault="003A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D4" w:rsidRDefault="003A10D4"/>
  </w:footnote>
  <w:footnote w:type="continuationSeparator" w:id="0">
    <w:p w:rsidR="003A10D4" w:rsidRDefault="003A10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E" w:rsidRDefault="000B712E">
    <w:pPr>
      <w:pStyle w:val="a8"/>
      <w:framePr w:h="202" w:wrap="none" w:vAnchor="text" w:hAnchor="page" w:x="6318" w:y="1278"/>
      <w:shd w:val="clear" w:color="auto" w:fill="auto"/>
      <w:jc w:val="both"/>
    </w:pPr>
  </w:p>
  <w:p w:rsidR="000B712E" w:rsidRDefault="000B71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DCA"/>
    <w:multiLevelType w:val="hybridMultilevel"/>
    <w:tmpl w:val="A34636BA"/>
    <w:lvl w:ilvl="0" w:tplc="3B081D4E">
      <w:start w:val="1"/>
      <w:numFmt w:val="decimal"/>
      <w:lvlText w:val="%1."/>
      <w:lvlJc w:val="left"/>
      <w:pPr>
        <w:ind w:left="720" w:hanging="360"/>
      </w:pPr>
      <w:rPr>
        <w:rFonts w:ascii="yandex-sans" w:hAnsi="yandex-san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3CB7"/>
    <w:multiLevelType w:val="multilevel"/>
    <w:tmpl w:val="DD1AF3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D533E9"/>
    <w:multiLevelType w:val="hybridMultilevel"/>
    <w:tmpl w:val="5B1E1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E"/>
    <w:rsid w:val="000A05D6"/>
    <w:rsid w:val="000B712E"/>
    <w:rsid w:val="000D1F18"/>
    <w:rsid w:val="00104EF0"/>
    <w:rsid w:val="00181187"/>
    <w:rsid w:val="00186E19"/>
    <w:rsid w:val="002046B8"/>
    <w:rsid w:val="002255E4"/>
    <w:rsid w:val="00233814"/>
    <w:rsid w:val="00280981"/>
    <w:rsid w:val="002B3AB2"/>
    <w:rsid w:val="003019C1"/>
    <w:rsid w:val="00322FDB"/>
    <w:rsid w:val="003A10D4"/>
    <w:rsid w:val="00417BB3"/>
    <w:rsid w:val="00432E7C"/>
    <w:rsid w:val="004471A3"/>
    <w:rsid w:val="00465003"/>
    <w:rsid w:val="004F3B1B"/>
    <w:rsid w:val="005358E8"/>
    <w:rsid w:val="00590ED6"/>
    <w:rsid w:val="00591E94"/>
    <w:rsid w:val="005E32EA"/>
    <w:rsid w:val="006A3AD3"/>
    <w:rsid w:val="006B5230"/>
    <w:rsid w:val="006D130E"/>
    <w:rsid w:val="006E2659"/>
    <w:rsid w:val="006F03A2"/>
    <w:rsid w:val="006F2FD3"/>
    <w:rsid w:val="008C00A5"/>
    <w:rsid w:val="008C3351"/>
    <w:rsid w:val="008D43F0"/>
    <w:rsid w:val="0093065E"/>
    <w:rsid w:val="0093068F"/>
    <w:rsid w:val="009A305C"/>
    <w:rsid w:val="009E020F"/>
    <w:rsid w:val="00A42920"/>
    <w:rsid w:val="00A452B4"/>
    <w:rsid w:val="00A46C8F"/>
    <w:rsid w:val="00A9121D"/>
    <w:rsid w:val="00B24321"/>
    <w:rsid w:val="00B3344F"/>
    <w:rsid w:val="00B62A1C"/>
    <w:rsid w:val="00B86B01"/>
    <w:rsid w:val="00BA1B27"/>
    <w:rsid w:val="00BC7419"/>
    <w:rsid w:val="00BE01AC"/>
    <w:rsid w:val="00BF3A1C"/>
    <w:rsid w:val="00C519B0"/>
    <w:rsid w:val="00C67585"/>
    <w:rsid w:val="00C96FBE"/>
    <w:rsid w:val="00D26C72"/>
    <w:rsid w:val="00D33A04"/>
    <w:rsid w:val="00D404CC"/>
    <w:rsid w:val="00D85A2A"/>
    <w:rsid w:val="00DA52D0"/>
    <w:rsid w:val="00E64B42"/>
    <w:rsid w:val="00E66CA4"/>
    <w:rsid w:val="00E67968"/>
    <w:rsid w:val="00E85C75"/>
    <w:rsid w:val="00E97A6E"/>
    <w:rsid w:val="00EE2E68"/>
    <w:rsid w:val="00F23E4A"/>
    <w:rsid w:val="00F80DBF"/>
    <w:rsid w:val="00FB03C3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856ED-87A1-4DF8-A9A3-340DD7FB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">
    <w:name w:val="Заголовок №1 + Интервал 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4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;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</w:rPr>
  </w:style>
  <w:style w:type="character" w:customStyle="1" w:styleId="25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7">
    <w:name w:val="Основной текст (2)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80" w:line="274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5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8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9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rsid w:val="008C00A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a">
    <w:name w:val="Нижний колонтитул Знак"/>
    <w:basedOn w:val="a0"/>
    <w:link w:val="a9"/>
    <w:rsid w:val="008C00A5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8C00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46C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6C8F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26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2659"/>
    <w:rPr>
      <w:color w:val="000000"/>
    </w:rPr>
  </w:style>
  <w:style w:type="table" w:styleId="af">
    <w:name w:val="Table Grid"/>
    <w:basedOn w:val="a1"/>
    <w:uiPriority w:val="39"/>
    <w:rsid w:val="00D404CC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404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styleId="af1">
    <w:name w:val="Emphasis"/>
    <w:basedOn w:val="a0"/>
    <w:uiPriority w:val="20"/>
    <w:qFormat/>
    <w:rsid w:val="00D40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2538-4317-4850-BE94-2C6BE561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9</cp:revision>
  <cp:lastPrinted>2020-01-31T11:46:00Z</cp:lastPrinted>
  <dcterms:created xsi:type="dcterms:W3CDTF">2020-01-29T11:10:00Z</dcterms:created>
  <dcterms:modified xsi:type="dcterms:W3CDTF">2020-02-03T13:14:00Z</dcterms:modified>
</cp:coreProperties>
</file>