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92" w:rsidRDefault="00A17A6E">
      <w:pPr>
        <w:tabs>
          <w:tab w:val="center" w:pos="4677"/>
          <w:tab w:val="right" w:pos="9355"/>
        </w:tabs>
        <w:jc w:val="center"/>
        <w:rPr>
          <w:sz w:val="27"/>
          <w:szCs w:val="27"/>
        </w:rPr>
      </w:pPr>
      <w:r w:rsidRPr="00A17A6E">
        <w:rPr>
          <w:noProof/>
          <w:sz w:val="27"/>
          <w:szCs w:val="27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0.25pt;visibility:visible;mso-wrap-style:square">
            <v:imagedata r:id="rId7" o:title=""/>
          </v:shape>
        </w:pict>
      </w:r>
    </w:p>
    <w:p w:rsidR="00356C92" w:rsidRDefault="00356C92">
      <w:pPr>
        <w:tabs>
          <w:tab w:val="center" w:pos="4677"/>
          <w:tab w:val="right" w:pos="9355"/>
        </w:tabs>
        <w:jc w:val="center"/>
      </w:pPr>
    </w:p>
    <w:p w:rsidR="00356C92" w:rsidRDefault="00356C92">
      <w:pPr>
        <w:rPr>
          <w:b/>
        </w:rPr>
      </w:pPr>
    </w:p>
    <w:p w:rsidR="00356C92" w:rsidRDefault="00A17A6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</w:p>
    <w:p w:rsidR="00356C92" w:rsidRDefault="00356C92">
      <w:pPr>
        <w:jc w:val="center"/>
        <w:rPr>
          <w:sz w:val="48"/>
          <w:szCs w:val="48"/>
        </w:rPr>
      </w:pPr>
    </w:p>
    <w:p w:rsidR="00356C92" w:rsidRDefault="00A17A6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56C92" w:rsidRDefault="00356C92">
      <w:pPr>
        <w:jc w:val="center"/>
        <w:outlineLvl w:val="0"/>
        <w:rPr>
          <w:b/>
          <w:sz w:val="40"/>
          <w:szCs w:val="40"/>
        </w:rPr>
      </w:pPr>
    </w:p>
    <w:p w:rsidR="00356C92" w:rsidRDefault="00B23C60">
      <w:pPr>
        <w:jc w:val="center"/>
        <w:rPr>
          <w:sz w:val="28"/>
          <w:szCs w:val="28"/>
        </w:rPr>
      </w:pPr>
      <w:r>
        <w:rPr>
          <w:sz w:val="28"/>
          <w:szCs w:val="28"/>
        </w:rPr>
        <w:t>26.10.2021</w:t>
      </w:r>
      <w:r w:rsidR="00A17A6E">
        <w:rPr>
          <w:sz w:val="28"/>
          <w:szCs w:val="28"/>
        </w:rPr>
        <w:t xml:space="preserve">   №   </w:t>
      </w:r>
      <w:r>
        <w:rPr>
          <w:sz w:val="28"/>
          <w:szCs w:val="28"/>
        </w:rPr>
        <w:t>1061-ПГ</w:t>
      </w:r>
    </w:p>
    <w:p w:rsidR="00356C92" w:rsidRDefault="00356C9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56C92" w:rsidRDefault="00A17A6E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</w:t>
      </w:r>
    </w:p>
    <w:p w:rsidR="00356C92" w:rsidRDefault="00356C92">
      <w:pPr>
        <w:jc w:val="center"/>
        <w:rPr>
          <w:sz w:val="28"/>
          <w:szCs w:val="28"/>
        </w:rPr>
      </w:pPr>
    </w:p>
    <w:p w:rsidR="00356C92" w:rsidRDefault="00356C92">
      <w:pPr>
        <w:jc w:val="center"/>
        <w:rPr>
          <w:sz w:val="28"/>
          <w:szCs w:val="28"/>
        </w:rPr>
      </w:pPr>
    </w:p>
    <w:p w:rsidR="00356C92" w:rsidRDefault="00A17A6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открытого конкурса на право получения свидетельства об осуществлении перевозок пассажиров и багажа</w:t>
      </w:r>
    </w:p>
    <w:p w:rsidR="00356C92" w:rsidRDefault="00A17A6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автомобильным транспортом по муниципальным маршрутам</w:t>
      </w:r>
    </w:p>
    <w:p w:rsidR="00356C92" w:rsidRDefault="00A17A6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регулярных перевозок по нерегулируемым тарифам</w:t>
      </w:r>
    </w:p>
    <w:p w:rsidR="00356C92" w:rsidRDefault="00356C92">
      <w:pPr>
        <w:widowControl w:val="0"/>
        <w:jc w:val="center"/>
        <w:rPr>
          <w:sz w:val="28"/>
          <w:szCs w:val="28"/>
        </w:rPr>
      </w:pPr>
    </w:p>
    <w:p w:rsidR="00356C92" w:rsidRDefault="00356C92">
      <w:pPr>
        <w:widowControl w:val="0"/>
        <w:jc w:val="center"/>
        <w:rPr>
          <w:sz w:val="28"/>
          <w:szCs w:val="28"/>
        </w:rPr>
      </w:pP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13.07.2015 № 220-ФЗ   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</w:t>
      </w:r>
      <w:r>
        <w:rPr>
          <w:sz w:val="28"/>
          <w:szCs w:val="28"/>
        </w:rPr>
        <w:t>тельные акты Российской Федерации», Законом Московской области от 02.11.2013 № 268/2005-ОЗ                           «Об организации транспортного обслуживания населения на территории Московской области», в соответствии с гражданским кодексом, постановляю: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Создать комиссию по организации и проведению открытого конкурса                    на право получения свидетельства об осуществлении перевозок пассажиров                       и багажа автомобильным транспортом по муниципальным маршрутам регулярных пер</w:t>
      </w:r>
      <w:r>
        <w:rPr>
          <w:sz w:val="28"/>
          <w:szCs w:val="28"/>
        </w:rPr>
        <w:t>евозок по нерегулируемым тарифам.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комиссии по организации и проведению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</w:t>
      </w:r>
      <w:r>
        <w:rPr>
          <w:sz w:val="28"/>
          <w:szCs w:val="28"/>
        </w:rPr>
        <w:t>ревозок по нерегулируемым тарифам (приложение 1).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положение о комиссии по проведению открытого конкурса                 на право получения свидетельства об осуществлении перевозок пассажиров                       и багажа автомобильным транспо</w:t>
      </w:r>
      <w:r>
        <w:rPr>
          <w:sz w:val="28"/>
          <w:szCs w:val="28"/>
        </w:rPr>
        <w:t xml:space="preserve">ртом по муниципальным маршрутам регулярных </w:t>
      </w:r>
      <w:r>
        <w:rPr>
          <w:sz w:val="28"/>
          <w:szCs w:val="28"/>
        </w:rPr>
        <w:lastRenderedPageBreak/>
        <w:t>перевозок по нерегулируемым тарифам (приложение 2).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Утвердить положение об организации открытого конкурса на право получения свидетельства об осуществлении перевозок пассажиров и багажа автомобильным транспорто</w:t>
      </w:r>
      <w:r>
        <w:rPr>
          <w:sz w:val="28"/>
          <w:szCs w:val="28"/>
        </w:rPr>
        <w:t>м по муниципальным маршрутам регулярных перевозок по нерегулируемым тарифам (приложение 3).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Утвердить шкалу для оценки и сопоставления заявок на участие в открытом конкурсе на право получения свидетельства об осуществлении перевозок пассажиров и багажа </w:t>
      </w:r>
      <w:r>
        <w:rPr>
          <w:sz w:val="28"/>
          <w:szCs w:val="28"/>
        </w:rPr>
        <w:t>автомобильным транспортом по муниципальным маршрутам регулярных перевозок по нерегулируемым тарифам (приложение 4).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Утвердить перечень муниципальных маршрутов регулярных перевозок, предлагаемых для участия в открытом конкурсе на право получения свидетел</w:t>
      </w:r>
      <w:r>
        <w:rPr>
          <w:sz w:val="28"/>
          <w:szCs w:val="28"/>
        </w:rPr>
        <w:t>ьства об осуществлении перевозок пассажиров и багажа автомобильным транспортом                по одному или нескольким маршрутам регулярных перевозок по нерегулируемым тарифам (конкурсные предложения) (приложение 5).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Утвердить требования к организации регулярных перевозок                                 по муниципальным маршрутам регулярных перевозок, в отношении которых проводится открытый конкурс на право получения свидетельства об осуществлении перевозок  автомоб</w:t>
      </w:r>
      <w:r>
        <w:rPr>
          <w:sz w:val="28"/>
          <w:szCs w:val="28"/>
        </w:rPr>
        <w:t>ильным транспортом по муниципальным маршрутам регулярных перевозок по нерегулируемым тарифам (приложение 6).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Отделу по транспорту, дорожному хозяйству, связи и безопасности дорожного движения администрации городского округа Котельники Московской области</w:t>
      </w:r>
      <w:r>
        <w:rPr>
          <w:sz w:val="28"/>
          <w:szCs w:val="28"/>
        </w:rPr>
        <w:t xml:space="preserve"> опубликовать извещение о проведении открытого конкурса                             на официальном сайте (прилагается).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Возложить функции по организации открытого конкурса на отдел                          по транспорту, дорожному хозяйству, связи и без</w:t>
      </w:r>
      <w:r>
        <w:rPr>
          <w:sz w:val="28"/>
          <w:szCs w:val="28"/>
        </w:rPr>
        <w:t>опасности дорожного движения администрации городского округа Котельники Московской области.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Отделу информационного обеспечения управления внутренней политики обеспечить официальное опубликование настоящего постановления в газете «Котельники Сегодня» и </w:t>
      </w:r>
      <w:r>
        <w:rPr>
          <w:sz w:val="28"/>
          <w:szCs w:val="28"/>
        </w:rPr>
        <w:t>размещение на интернет-портале городского округа Котельники Московской области в сети «Интернет».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Настоящее постановление вступает в силу со дня его опубликования.</w:t>
      </w:r>
    </w:p>
    <w:p w:rsidR="00356C92" w:rsidRDefault="00A17A6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Контроль за исполнением настоящего постановления возложить                         н</w:t>
      </w:r>
      <w:r>
        <w:rPr>
          <w:sz w:val="28"/>
          <w:szCs w:val="28"/>
        </w:rPr>
        <w:t>а заместителя главы администрации городского округа Котельники Московской области Копыльченко И.А.</w:t>
      </w:r>
    </w:p>
    <w:p w:rsidR="00356C92" w:rsidRDefault="00356C92">
      <w:pPr>
        <w:widowControl w:val="0"/>
        <w:jc w:val="both"/>
        <w:rPr>
          <w:sz w:val="28"/>
          <w:szCs w:val="28"/>
        </w:rPr>
      </w:pPr>
    </w:p>
    <w:p w:rsidR="00356C92" w:rsidRDefault="00356C92">
      <w:pPr>
        <w:widowControl w:val="0"/>
        <w:jc w:val="both"/>
        <w:rPr>
          <w:sz w:val="28"/>
          <w:szCs w:val="28"/>
        </w:rPr>
      </w:pPr>
    </w:p>
    <w:p w:rsidR="00356C92" w:rsidRDefault="00356C92">
      <w:pPr>
        <w:widowControl w:val="0"/>
        <w:jc w:val="both"/>
        <w:rPr>
          <w:sz w:val="28"/>
          <w:szCs w:val="28"/>
        </w:rPr>
      </w:pPr>
    </w:p>
    <w:p w:rsidR="00356C92" w:rsidRDefault="00A17A6E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356C92" w:rsidRDefault="00A17A6E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                                                           С.А. Жигалкин</w:t>
      </w:r>
    </w:p>
    <w:p w:rsidR="00356C92" w:rsidRDefault="00356C92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bookmarkStart w:id="0" w:name="_GoBack"/>
      <w:bookmarkEnd w:id="0"/>
    </w:p>
    <w:sectPr w:rsidR="00356C92">
      <w:foot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6E" w:rsidRDefault="00A17A6E">
      <w:r>
        <w:separator/>
      </w:r>
    </w:p>
  </w:endnote>
  <w:endnote w:type="continuationSeparator" w:id="0">
    <w:p w:rsidR="00A17A6E" w:rsidRDefault="00A1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BalticaC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00"/>
    <w:family w:val="auto"/>
    <w:pitch w:val="default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92" w:rsidRDefault="00356C9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6E" w:rsidRDefault="00A17A6E">
      <w:r>
        <w:separator/>
      </w:r>
    </w:p>
  </w:footnote>
  <w:footnote w:type="continuationSeparator" w:id="0">
    <w:p w:rsidR="00A17A6E" w:rsidRDefault="00A1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92" w:rsidRDefault="00356C92">
    <w:pPr>
      <w:pStyle w:val="ac"/>
      <w:framePr w:wrap="around" w:vAnchor="text" w:hAnchor="margin" w:xAlign="center" w:y="1"/>
      <w:rPr>
        <w:rStyle w:val="afa"/>
      </w:rPr>
    </w:pPr>
  </w:p>
  <w:p w:rsidR="00356C92" w:rsidRDefault="00356C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C95"/>
    <w:multiLevelType w:val="multilevel"/>
    <w:tmpl w:val="3104E0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1006AE9"/>
    <w:multiLevelType w:val="multilevel"/>
    <w:tmpl w:val="EDF685C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8C57DF1"/>
    <w:multiLevelType w:val="hybridMultilevel"/>
    <w:tmpl w:val="A2AAF97C"/>
    <w:lvl w:ilvl="0" w:tplc="998AC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534AB454">
      <w:start w:val="1"/>
      <w:numFmt w:val="lowerLetter"/>
      <w:lvlText w:val="%2."/>
      <w:lvlJc w:val="left"/>
      <w:pPr>
        <w:ind w:left="1440" w:hanging="360"/>
      </w:pPr>
    </w:lvl>
    <w:lvl w:ilvl="2" w:tplc="79A42BD2">
      <w:start w:val="1"/>
      <w:numFmt w:val="lowerRoman"/>
      <w:lvlText w:val="%3."/>
      <w:lvlJc w:val="right"/>
      <w:pPr>
        <w:ind w:left="2160" w:hanging="180"/>
      </w:pPr>
    </w:lvl>
    <w:lvl w:ilvl="3" w:tplc="7F985FE8">
      <w:start w:val="1"/>
      <w:numFmt w:val="decimal"/>
      <w:lvlText w:val="%4."/>
      <w:lvlJc w:val="left"/>
      <w:pPr>
        <w:ind w:left="2880" w:hanging="360"/>
      </w:pPr>
    </w:lvl>
    <w:lvl w:ilvl="4" w:tplc="CED09046">
      <w:start w:val="1"/>
      <w:numFmt w:val="lowerLetter"/>
      <w:lvlText w:val="%5."/>
      <w:lvlJc w:val="left"/>
      <w:pPr>
        <w:ind w:left="3600" w:hanging="360"/>
      </w:pPr>
    </w:lvl>
    <w:lvl w:ilvl="5" w:tplc="7268795E">
      <w:start w:val="1"/>
      <w:numFmt w:val="lowerRoman"/>
      <w:lvlText w:val="%6."/>
      <w:lvlJc w:val="right"/>
      <w:pPr>
        <w:ind w:left="4320" w:hanging="180"/>
      </w:pPr>
    </w:lvl>
    <w:lvl w:ilvl="6" w:tplc="AC34BB12">
      <w:start w:val="1"/>
      <w:numFmt w:val="decimal"/>
      <w:lvlText w:val="%7."/>
      <w:lvlJc w:val="left"/>
      <w:pPr>
        <w:ind w:left="5040" w:hanging="360"/>
      </w:pPr>
    </w:lvl>
    <w:lvl w:ilvl="7" w:tplc="5B3EADD0">
      <w:start w:val="1"/>
      <w:numFmt w:val="lowerLetter"/>
      <w:lvlText w:val="%8."/>
      <w:lvlJc w:val="left"/>
      <w:pPr>
        <w:ind w:left="5760" w:hanging="360"/>
      </w:pPr>
    </w:lvl>
    <w:lvl w:ilvl="8" w:tplc="BA98C8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8AF"/>
    <w:multiLevelType w:val="hybridMultilevel"/>
    <w:tmpl w:val="89620D7C"/>
    <w:lvl w:ilvl="0" w:tplc="BAA4AA7A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sz w:val="28"/>
        <w:szCs w:val="28"/>
      </w:rPr>
    </w:lvl>
    <w:lvl w:ilvl="1" w:tplc="A21207D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8"/>
        <w:szCs w:val="28"/>
      </w:rPr>
    </w:lvl>
    <w:lvl w:ilvl="2" w:tplc="46325B4E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8"/>
        <w:szCs w:val="28"/>
      </w:rPr>
    </w:lvl>
    <w:lvl w:ilvl="3" w:tplc="5C9090A4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  <w:rPr>
        <w:sz w:val="28"/>
        <w:szCs w:val="28"/>
      </w:rPr>
    </w:lvl>
    <w:lvl w:ilvl="4" w:tplc="622C9520">
      <w:start w:val="1"/>
      <w:numFmt w:val="decimal"/>
      <w:lvlText w:val="%5."/>
      <w:lvlJc w:val="left"/>
      <w:pPr>
        <w:tabs>
          <w:tab w:val="left" w:pos="2520"/>
        </w:tabs>
        <w:ind w:left="2520" w:hanging="360"/>
      </w:pPr>
      <w:rPr>
        <w:sz w:val="28"/>
        <w:szCs w:val="28"/>
      </w:rPr>
    </w:lvl>
    <w:lvl w:ilvl="5" w:tplc="89749BAE">
      <w:start w:val="1"/>
      <w:numFmt w:val="decimal"/>
      <w:lvlText w:val="%6."/>
      <w:lvlJc w:val="left"/>
      <w:pPr>
        <w:tabs>
          <w:tab w:val="left" w:pos="2880"/>
        </w:tabs>
        <w:ind w:left="2880" w:hanging="360"/>
      </w:pPr>
      <w:rPr>
        <w:sz w:val="28"/>
        <w:szCs w:val="28"/>
      </w:rPr>
    </w:lvl>
    <w:lvl w:ilvl="6" w:tplc="EC60B06E">
      <w:start w:val="1"/>
      <w:numFmt w:val="decimal"/>
      <w:lvlText w:val="%7."/>
      <w:lvlJc w:val="left"/>
      <w:pPr>
        <w:tabs>
          <w:tab w:val="left" w:pos="3240"/>
        </w:tabs>
        <w:ind w:left="3240" w:hanging="360"/>
      </w:pPr>
      <w:rPr>
        <w:sz w:val="28"/>
        <w:szCs w:val="28"/>
      </w:rPr>
    </w:lvl>
    <w:lvl w:ilvl="7" w:tplc="1C7E7C12">
      <w:start w:val="1"/>
      <w:numFmt w:val="decimal"/>
      <w:lvlText w:val="%8."/>
      <w:lvlJc w:val="left"/>
      <w:pPr>
        <w:tabs>
          <w:tab w:val="left" w:pos="3600"/>
        </w:tabs>
        <w:ind w:left="3600" w:hanging="360"/>
      </w:pPr>
      <w:rPr>
        <w:sz w:val="28"/>
        <w:szCs w:val="28"/>
      </w:rPr>
    </w:lvl>
    <w:lvl w:ilvl="8" w:tplc="302EA2E8">
      <w:start w:val="1"/>
      <w:numFmt w:val="decimal"/>
      <w:lvlText w:val="%9."/>
      <w:lvlJc w:val="left"/>
      <w:pPr>
        <w:tabs>
          <w:tab w:val="left" w:pos="3960"/>
        </w:tabs>
        <w:ind w:left="3960" w:hanging="360"/>
      </w:pPr>
      <w:rPr>
        <w:sz w:val="28"/>
        <w:szCs w:val="28"/>
      </w:rPr>
    </w:lvl>
  </w:abstractNum>
  <w:abstractNum w:abstractNumId="4" w15:restartNumberingAfterBreak="0">
    <w:nsid w:val="1FEC5EDB"/>
    <w:multiLevelType w:val="multilevel"/>
    <w:tmpl w:val="3280B60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4214401"/>
    <w:multiLevelType w:val="hybridMultilevel"/>
    <w:tmpl w:val="3D765A4A"/>
    <w:lvl w:ilvl="0" w:tplc="3BDCB96A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 w:tplc="C21C237E">
      <w:start w:val="1"/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 w:tplc="E9FE4CB8">
      <w:start w:val="1"/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 w:tplc="8AC8C2B8">
      <w:start w:val="1"/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 w:tplc="BA26C3C0">
      <w:start w:val="1"/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 w:tplc="1CE4C3BE">
      <w:start w:val="1"/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 w:tplc="DC3470CE">
      <w:start w:val="1"/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 w:tplc="2EE6928A">
      <w:start w:val="1"/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 w:tplc="58620FBA">
      <w:start w:val="1"/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6" w15:restartNumberingAfterBreak="0">
    <w:nsid w:val="24E06A98"/>
    <w:multiLevelType w:val="hybridMultilevel"/>
    <w:tmpl w:val="251AAC16"/>
    <w:lvl w:ilvl="0" w:tplc="45E26A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16D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C8B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A0D4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901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9E78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5C14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645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BCB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A6340C"/>
    <w:multiLevelType w:val="multilevel"/>
    <w:tmpl w:val="21AC19B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30571B6"/>
    <w:multiLevelType w:val="hybridMultilevel"/>
    <w:tmpl w:val="66D697D4"/>
    <w:lvl w:ilvl="0" w:tplc="3A8A4A6A">
      <w:start w:val="1"/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 w:tplc="3FAE62BE">
      <w:start w:val="1"/>
      <w:numFmt w:val="bullet"/>
      <w:lvlText w:val="o"/>
      <w:lvlJc w:val="left"/>
      <w:pPr>
        <w:ind w:left="1979" w:hanging="360"/>
      </w:pPr>
      <w:rPr>
        <w:rFonts w:ascii="Courier New" w:hAnsi="Courier New"/>
      </w:rPr>
    </w:lvl>
    <w:lvl w:ilvl="2" w:tplc="81CC0B22">
      <w:start w:val="1"/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 w:tplc="79900EDE">
      <w:start w:val="1"/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 w:tplc="A27625EC">
      <w:start w:val="1"/>
      <w:numFmt w:val="bullet"/>
      <w:lvlText w:val="o"/>
      <w:lvlJc w:val="left"/>
      <w:pPr>
        <w:ind w:left="4139" w:hanging="360"/>
      </w:pPr>
      <w:rPr>
        <w:rFonts w:ascii="Courier New" w:hAnsi="Courier New"/>
      </w:rPr>
    </w:lvl>
    <w:lvl w:ilvl="5" w:tplc="3222AC6E">
      <w:start w:val="1"/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 w:tplc="7A9ADCCE">
      <w:start w:val="1"/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 w:tplc="5D6088F6">
      <w:start w:val="1"/>
      <w:numFmt w:val="bullet"/>
      <w:lvlText w:val="o"/>
      <w:lvlJc w:val="left"/>
      <w:pPr>
        <w:ind w:left="6299" w:hanging="360"/>
      </w:pPr>
      <w:rPr>
        <w:rFonts w:ascii="Courier New" w:hAnsi="Courier New"/>
      </w:rPr>
    </w:lvl>
    <w:lvl w:ilvl="8" w:tplc="D27A36CE">
      <w:start w:val="1"/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9" w15:restartNumberingAfterBreak="0">
    <w:nsid w:val="360B0E4A"/>
    <w:multiLevelType w:val="multilevel"/>
    <w:tmpl w:val="9FA8A1C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6AE6866"/>
    <w:multiLevelType w:val="multilevel"/>
    <w:tmpl w:val="DAE634A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2D11889"/>
    <w:multiLevelType w:val="multilevel"/>
    <w:tmpl w:val="63B23A3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B791854"/>
    <w:multiLevelType w:val="hybridMultilevel"/>
    <w:tmpl w:val="1CFEA130"/>
    <w:lvl w:ilvl="0" w:tplc="446EBF9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25ABC4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674CE8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CB66D4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05C166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3FEA7B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31C3EC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D0A86A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6E575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51224352"/>
    <w:multiLevelType w:val="multilevel"/>
    <w:tmpl w:val="35BCF0F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314608D"/>
    <w:multiLevelType w:val="multilevel"/>
    <w:tmpl w:val="12C69D5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CDA5258"/>
    <w:multiLevelType w:val="multilevel"/>
    <w:tmpl w:val="F2DEBE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F243258"/>
    <w:multiLevelType w:val="multilevel"/>
    <w:tmpl w:val="BBF075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26870E8"/>
    <w:multiLevelType w:val="multilevel"/>
    <w:tmpl w:val="2A5A1D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3A209AE"/>
    <w:multiLevelType w:val="multilevel"/>
    <w:tmpl w:val="8EB2A67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64944F2"/>
    <w:multiLevelType w:val="hybridMultilevel"/>
    <w:tmpl w:val="98043528"/>
    <w:lvl w:ilvl="0" w:tplc="9C2CBC2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8D6AA4A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34D4FCB8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2B8A930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114E5EA6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7C789EB8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6AC1DEE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8B7217AC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866A1D4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0" w15:restartNumberingAfterBreak="0">
    <w:nsid w:val="68AE294B"/>
    <w:multiLevelType w:val="multilevel"/>
    <w:tmpl w:val="7430F81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E533C53"/>
    <w:multiLevelType w:val="hybridMultilevel"/>
    <w:tmpl w:val="FBD00830"/>
    <w:lvl w:ilvl="0" w:tplc="63AC5606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 w:tplc="814A68D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0BA1EC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B00AEE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E7CB21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05C719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0EAC22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07E56A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8BE38F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79DF40C3"/>
    <w:multiLevelType w:val="multilevel"/>
    <w:tmpl w:val="B1E8B7B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20"/>
  </w:num>
  <w:num w:numId="5">
    <w:abstractNumId w:val="14"/>
  </w:num>
  <w:num w:numId="6">
    <w:abstractNumId w:val="10"/>
  </w:num>
  <w:num w:numId="7">
    <w:abstractNumId w:val="16"/>
  </w:num>
  <w:num w:numId="8">
    <w:abstractNumId w:val="0"/>
  </w:num>
  <w:num w:numId="9">
    <w:abstractNumId w:val="9"/>
  </w:num>
  <w:num w:numId="10">
    <w:abstractNumId w:val="15"/>
  </w:num>
  <w:num w:numId="11">
    <w:abstractNumId w:val="18"/>
  </w:num>
  <w:num w:numId="12">
    <w:abstractNumId w:val="13"/>
  </w:num>
  <w:num w:numId="13">
    <w:abstractNumId w:val="1"/>
  </w:num>
  <w:num w:numId="14">
    <w:abstractNumId w:val="22"/>
  </w:num>
  <w:num w:numId="15">
    <w:abstractNumId w:val="4"/>
  </w:num>
  <w:num w:numId="16">
    <w:abstractNumId w:val="8"/>
  </w:num>
  <w:num w:numId="17">
    <w:abstractNumId w:val="21"/>
  </w:num>
  <w:num w:numId="18">
    <w:abstractNumId w:val="5"/>
  </w:num>
  <w:num w:numId="19">
    <w:abstractNumId w:val="19"/>
  </w:num>
  <w:num w:numId="20">
    <w:abstractNumId w:val="6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92"/>
    <w:rsid w:val="00356C92"/>
    <w:rsid w:val="00A17A6E"/>
    <w:rsid w:val="00B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17F3-6E25-46A5-8D3D-B80D39D3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spacing w:before="480" w:after="60" w:line="276" w:lineRule="auto"/>
      <w:jc w:val="center"/>
      <w:outlineLvl w:val="0"/>
    </w:pPr>
    <w:rPr>
      <w:rFonts w:ascii="Cambria" w:hAnsi="Cambria"/>
      <w:b/>
      <w:szCs w:val="2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link w:val="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eastAsia="Calibri"/>
      <w:sz w:val="22"/>
      <w:szCs w:val="22"/>
      <w:lang w:eastAsia="en-US"/>
    </w:rPr>
  </w:style>
  <w:style w:type="paragraph" w:styleId="a6">
    <w:name w:val="Title"/>
    <w:basedOn w:val="Standard"/>
    <w:next w:val="a7"/>
    <w:link w:val="a8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Heading"/>
    <w:next w:val="Textbody"/>
    <w:link w:val="a9"/>
    <w:pPr>
      <w:jc w:val="center"/>
    </w:pPr>
    <w:rPr>
      <w:i/>
      <w:iCs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rPr>
      <w:i/>
      <w:iCs/>
      <w:color w:val="000000"/>
      <w:lang w:val="en-US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table" w:styleId="af0">
    <w:name w:val="Table Grid"/>
    <w:basedOn w:val="a1"/>
    <w:rPr>
      <w:rFonts w:ascii="Calibri" w:eastAsia="Calibri" w:hAnsi="Calibri"/>
    </w:r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pPr>
      <w:spacing w:after="200" w:line="276" w:lineRule="auto"/>
    </w:pPr>
    <w:rPr>
      <w:rFonts w:ascii="Calibri" w:hAnsi="Calibri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d">
    <w:name w:val="Верхний колонтитул Знак"/>
    <w:link w:val="ac"/>
    <w:rPr>
      <w:rFonts w:eastAsia="Calibri"/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paragraph" w:styleId="af6">
    <w:name w:val="Balloon Text"/>
    <w:basedOn w:val="a"/>
    <w:link w:val="af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/>
      <w:sz w:val="16"/>
      <w:szCs w:val="16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character" w:customStyle="1" w:styleId="10">
    <w:name w:val="Заголовок 1 Знак"/>
    <w:link w:val="1"/>
    <w:rPr>
      <w:rFonts w:ascii="Cambria" w:eastAsia="Calibri" w:hAnsi="Cambria"/>
      <w:b/>
    </w:rPr>
  </w:style>
  <w:style w:type="character" w:customStyle="1" w:styleId="20">
    <w:name w:val="Заголовок 2 Знак"/>
    <w:link w:val="2"/>
    <w:rPr>
      <w:b/>
      <w:bCs/>
      <w:sz w:val="36"/>
      <w:szCs w:val="36"/>
      <w:lang w:val="en-US" w:eastAsia="en-US"/>
    </w:rPr>
  </w:style>
  <w:style w:type="character" w:customStyle="1" w:styleId="30">
    <w:name w:val="Заголовок 3 Знак"/>
    <w:link w:val="3"/>
    <w:rPr>
      <w:rFonts w:ascii="Arial" w:eastAsia="Calibri" w:hAnsi="Arial"/>
      <w:b/>
      <w:sz w:val="26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Calibri" w:hAnsi="Arial"/>
      <w:szCs w:val="22"/>
    </w:rPr>
  </w:style>
  <w:style w:type="paragraph" w:styleId="af8">
    <w:name w:val="Body Text"/>
    <w:basedOn w:val="a"/>
    <w:link w:val="af9"/>
    <w:pPr>
      <w:jc w:val="both"/>
    </w:pPr>
  </w:style>
  <w:style w:type="character" w:customStyle="1" w:styleId="af9">
    <w:name w:val="Основной текст Знак"/>
    <w:link w:val="af8"/>
    <w:rPr>
      <w:rFonts w:eastAsia="Calibri"/>
      <w:sz w:val="24"/>
      <w:szCs w:val="24"/>
    </w:rPr>
  </w:style>
  <w:style w:type="numbering" w:customStyle="1" w:styleId="13">
    <w:name w:val="Нет списка1"/>
    <w:next w:val="a2"/>
    <w:semiHidden/>
  </w:style>
  <w:style w:type="character" w:customStyle="1" w:styleId="Heading1Char">
    <w:name w:val="Heading 1 Char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Pr>
      <w:rFonts w:ascii="Times New Roman" w:hAnsi="Times New Roman"/>
      <w:sz w:val="20"/>
    </w:rPr>
  </w:style>
  <w:style w:type="character" w:customStyle="1" w:styleId="FooterChar">
    <w:name w:val="Footer Char"/>
    <w:semiHidden/>
    <w:rPr>
      <w:sz w:val="24"/>
    </w:rPr>
  </w:style>
  <w:style w:type="paragraph" w:customStyle="1" w:styleId="ConsPlusCell">
    <w:name w:val="ConsPlusCel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semiHidden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character" w:customStyle="1" w:styleId="a5">
    <w:name w:val="Без интервала Знак"/>
    <w:link w:val="a4"/>
    <w:rPr>
      <w:rFonts w:eastAsia="Calibri"/>
      <w:sz w:val="22"/>
      <w:szCs w:val="22"/>
      <w:lang w:eastAsia="en-US"/>
    </w:rPr>
  </w:style>
  <w:style w:type="character" w:styleId="afa">
    <w:name w:val="page number"/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sz w:val="28"/>
      <w:szCs w:val="28"/>
    </w:rPr>
  </w:style>
  <w:style w:type="paragraph" w:styleId="33">
    <w:name w:val="Body Text 3"/>
    <w:basedOn w:val="a"/>
    <w:link w:val="34"/>
    <w:rPr>
      <w:rFonts w:ascii="Calibri" w:hAnsi="Calibri"/>
      <w:color w:val="000000"/>
      <w:szCs w:val="20"/>
    </w:rPr>
  </w:style>
  <w:style w:type="character" w:customStyle="1" w:styleId="34">
    <w:name w:val="Основной текст 3 Знак"/>
    <w:link w:val="33"/>
    <w:rPr>
      <w:rFonts w:ascii="Calibri" w:eastAsia="Calibri" w:hAnsi="Calibri"/>
      <w:color w:val="000000"/>
      <w:sz w:val="24"/>
    </w:rPr>
  </w:style>
  <w:style w:type="paragraph" w:customStyle="1" w:styleId="14">
    <w:name w:val="Без интервала1"/>
    <w:link w:val="NoSpacingCha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4"/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character" w:styleId="afb">
    <w:name w:val="annotation reference"/>
    <w:rPr>
      <w:sz w:val="16"/>
    </w:rPr>
  </w:style>
  <w:style w:type="paragraph" w:styleId="afc">
    <w:name w:val="annotation text"/>
    <w:basedOn w:val="a"/>
    <w:link w:val="afd"/>
    <w:rPr>
      <w:szCs w:val="20"/>
    </w:rPr>
  </w:style>
  <w:style w:type="character" w:customStyle="1" w:styleId="afd">
    <w:name w:val="Текст примечания Знак"/>
    <w:link w:val="afc"/>
    <w:rPr>
      <w:rFonts w:eastAsia="Calibri"/>
    </w:rPr>
  </w:style>
  <w:style w:type="paragraph" w:styleId="afe">
    <w:name w:val="annotation subject"/>
    <w:basedOn w:val="afc"/>
    <w:next w:val="afc"/>
    <w:link w:val="aff"/>
    <w:rPr>
      <w:b/>
    </w:rPr>
  </w:style>
  <w:style w:type="character" w:customStyle="1" w:styleId="aff">
    <w:name w:val="Тема примечания Знак"/>
    <w:link w:val="afe"/>
    <w:rPr>
      <w:rFonts w:eastAsia="Calibri"/>
      <w:b/>
    </w:rPr>
  </w:style>
  <w:style w:type="character" w:styleId="aff0">
    <w:name w:val="FollowedHyperlink"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"/>
    <w:pPr>
      <w:spacing w:before="100" w:beforeAutospacing="1" w:after="100" w:afterAutospacing="1"/>
    </w:pPr>
  </w:style>
  <w:style w:type="paragraph" w:customStyle="1" w:styleId="af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styleId="aff2">
    <w:name w:val="Emphasis"/>
    <w:rPr>
      <w:i/>
    </w:rPr>
  </w:style>
  <w:style w:type="paragraph" w:styleId="aff3">
    <w:name w:val="Document Map"/>
    <w:basedOn w:val="a"/>
    <w:link w:val="aff4"/>
    <w:pPr>
      <w:shd w:val="clear" w:color="auto" w:fill="000080"/>
    </w:pPr>
    <w:rPr>
      <w:rFonts w:ascii="Tahoma" w:hAnsi="Tahoma"/>
      <w:szCs w:val="20"/>
    </w:rPr>
  </w:style>
  <w:style w:type="character" w:customStyle="1" w:styleId="aff4">
    <w:name w:val="Схема документа Знак"/>
    <w:link w:val="aff3"/>
    <w:rPr>
      <w:rFonts w:ascii="Tahoma" w:eastAsia="Calibri" w:hAnsi="Tahoma"/>
      <w:shd w:val="clear" w:color="auto" w:fill="000080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alticaC" w:hAnsi="BalticaC"/>
      <w:color w:val="000000"/>
      <w:sz w:val="24"/>
      <w:szCs w:val="24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character" w:customStyle="1" w:styleId="s1">
    <w:name w:val="s1"/>
  </w:style>
  <w:style w:type="paragraph" w:customStyle="1" w:styleId="53">
    <w:name w:val="Знак Знак5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72">
    <w:name w:val="Знак Знак7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</w:style>
  <w:style w:type="paragraph" w:styleId="aff5">
    <w:name w:val="Body Text Indent"/>
    <w:basedOn w:val="a"/>
    <w:link w:val="aff6"/>
    <w:pPr>
      <w:ind w:firstLine="709"/>
      <w:jc w:val="center"/>
    </w:pPr>
    <w:rPr>
      <w:szCs w:val="20"/>
    </w:rPr>
  </w:style>
  <w:style w:type="character" w:customStyle="1" w:styleId="aff6">
    <w:name w:val="Основной текст с отступом Знак"/>
    <w:link w:val="aff5"/>
    <w:rPr>
      <w:rFonts w:eastAsia="Calibri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Текст сноски Знак"/>
    <w:link w:val="af2"/>
    <w:rPr>
      <w:rFonts w:ascii="Calibri" w:eastAsia="Calibri" w:hAnsi="Calibri"/>
    </w:rPr>
  </w:style>
  <w:style w:type="paragraph" w:customStyle="1" w:styleId="25">
    <w:name w:val="Без интервала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customStyle="1" w:styleId="26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</w:style>
  <w:style w:type="paragraph" w:customStyle="1" w:styleId="aff7">
    <w:name w:val="Основной"/>
    <w:basedOn w:val="a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</w:style>
  <w:style w:type="character" w:customStyle="1" w:styleId="item-27">
    <w:name w:val="item-27"/>
  </w:style>
  <w:style w:type="paragraph" w:customStyle="1" w:styleId="35">
    <w:name w:val="Без интервала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val="uk-UA" w:eastAsia="en-US"/>
    </w:rPr>
  </w:style>
  <w:style w:type="character" w:customStyle="1" w:styleId="A50">
    <w:name w:val="A5"/>
    <w:rPr>
      <w:color w:val="000000"/>
      <w:sz w:val="32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pPr>
      <w:spacing w:before="100" w:beforeAutospacing="1" w:after="100" w:afterAutospacing="1"/>
    </w:pPr>
  </w:style>
  <w:style w:type="paragraph" w:customStyle="1" w:styleId="p12cxsplast">
    <w:name w:val="p12cxsplast"/>
    <w:basedOn w:val="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pPr>
      <w:spacing w:before="100" w:beforeAutospacing="1" w:after="100" w:afterAutospacing="1"/>
    </w:pPr>
  </w:style>
  <w:style w:type="character" w:customStyle="1" w:styleId="FooterChar2">
    <w:name w:val="Footer Char2"/>
    <w:rPr>
      <w:rFonts w:ascii="Times New Roman" w:hAnsi="Times New Roman"/>
      <w:sz w:val="20"/>
    </w:rPr>
  </w:style>
  <w:style w:type="character" w:customStyle="1" w:styleId="BodyTextChar2">
    <w:name w:val="Body Text Char2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Pr>
      <w:rFonts w:ascii="Tahoma" w:hAnsi="Tahoma"/>
      <w:sz w:val="16"/>
      <w:lang w:eastAsia="en-US"/>
    </w:rPr>
  </w:style>
  <w:style w:type="paragraph" w:customStyle="1" w:styleId="36">
    <w:name w:val="Абзац списка3"/>
    <w:basedOn w:val="a"/>
    <w:pPr>
      <w:widowControl w:val="0"/>
      <w:ind w:left="720"/>
    </w:pPr>
    <w:rPr>
      <w:szCs w:val="20"/>
    </w:rPr>
  </w:style>
  <w:style w:type="table" w:customStyle="1" w:styleId="17">
    <w:name w:val="Сетка таблицы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Абзац списка4"/>
    <w:basedOn w:val="a"/>
    <w:pPr>
      <w:ind w:left="720"/>
    </w:pPr>
  </w:style>
  <w:style w:type="character" w:customStyle="1" w:styleId="s5">
    <w:name w:val="s5"/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Pr>
      <w:rFonts w:ascii="Book Antiqua" w:hAnsi="Book Antiqua"/>
      <w:color w:val="000000"/>
      <w:spacing w:val="0"/>
      <w:position w:val="0"/>
      <w:sz w:val="24"/>
      <w:u w:val="single"/>
      <w:lang w:val="ru-RU" w:eastAsia="ru-RU"/>
    </w:rPr>
  </w:style>
  <w:style w:type="character" w:customStyle="1" w:styleId="Bodytext3TimesNewRoman13ptBold">
    <w:name w:val="Body text (3) + Times New Roman;13 pt;Bold"/>
    <w:rPr>
      <w:rFonts w:ascii="Times New Roman" w:hAnsi="Times New Roman"/>
      <w:b/>
      <w:color w:val="000000"/>
      <w:spacing w:val="0"/>
      <w:position w:val="0"/>
      <w:sz w:val="26"/>
      <w:u w:val="single"/>
      <w:lang w:val="ru-RU" w:eastAsia="ru-RU"/>
    </w:rPr>
  </w:style>
  <w:style w:type="character" w:customStyle="1" w:styleId="Bodytext3TimesNewRoman113pt2Bold9">
    <w:name w:val="Body text (3) + Times New Roman1;13 pt2;Bold9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7"/>
    <w:rPr>
      <w:sz w:val="26"/>
      <w:shd w:val="clear" w:color="auto" w:fill="FFFFFF"/>
    </w:rPr>
  </w:style>
  <w:style w:type="character" w:customStyle="1" w:styleId="Bodytext4">
    <w:name w:val="Body text (4)_"/>
    <w:link w:val="Bodytext40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16ptSpacing0pt">
    <w:name w:val="Heading #3 (2) + Verdana;16 pt;Spacing 0 pt"/>
    <w:rPr>
      <w:rFonts w:ascii="Verdana" w:hAnsi="Verdana"/>
      <w:color w:val="000000"/>
      <w:spacing w:val="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Headerorfooter85pt">
    <w:name w:val="Header or footer + 8;5 pt"/>
    <w:rPr>
      <w:rFonts w:ascii="Times New Roman" w:hAnsi="Times New Roman"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character" w:customStyle="1" w:styleId="Headerorfooter14pt">
    <w:name w:val="Header or footer + 14 pt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Pr>
      <w:rFonts w:ascii="Times New Roman" w:hAnsi="Times New Roman"/>
      <w:i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rPr>
      <w:sz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rPr>
      <w:sz w:val="21"/>
      <w:shd w:val="clear" w:color="auto" w:fill="FFFFFF"/>
    </w:rPr>
  </w:style>
  <w:style w:type="character" w:customStyle="1" w:styleId="BodytextExact">
    <w:name w:val="Body text Exact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rPr>
      <w:b/>
      <w:sz w:val="17"/>
      <w:shd w:val="clear" w:color="auto" w:fill="FFFFFF"/>
    </w:rPr>
  </w:style>
  <w:style w:type="character" w:customStyle="1" w:styleId="Bodytext70">
    <w:name w:val="Body text (7)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rPr>
      <w:b/>
      <w:sz w:val="17"/>
      <w:shd w:val="clear" w:color="auto" w:fill="FFFFFF"/>
    </w:rPr>
  </w:style>
  <w:style w:type="character" w:customStyle="1" w:styleId="Tablecaption0">
    <w:name w:val="Table caption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customStyle="1" w:styleId="Bodytext85pt7Bold8">
    <w:name w:val="Body text + 8;5 pt7;Bold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Pr>
      <w:rFonts w:ascii="Times New Roman" w:hAnsi="Times New Roman"/>
      <w:color w:val="000000"/>
      <w:spacing w:val="0"/>
      <w:position w:val="0"/>
      <w:sz w:val="14"/>
      <w:u w:val="none"/>
      <w:lang w:val="ru-RU" w:eastAsia="ru-RU"/>
    </w:rPr>
  </w:style>
  <w:style w:type="character" w:customStyle="1" w:styleId="BodytextArial10ptBold7">
    <w:name w:val="Body text + Arial;10 pt;Bold7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815pt6Bold6">
    <w:name w:val="Body text + 81;5 pt6;Bold6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Headerorfooter75pt5Bold5Italic">
    <w:name w:val="Header or footer + 7;5 pt5;Bold5;Italic"/>
    <w:rPr>
      <w:rFonts w:ascii="Times New Roman" w:hAnsi="Times New Roman"/>
      <w:b/>
      <w:i/>
      <w:color w:val="000000"/>
      <w:spacing w:val="0"/>
      <w:position w:val="0"/>
      <w:sz w:val="15"/>
      <w:u w:val="none"/>
      <w:lang w:val="ru-RU" w:eastAsia="ru-RU"/>
    </w:rPr>
  </w:style>
  <w:style w:type="character" w:customStyle="1" w:styleId="Headerorfooter5ptItalic1">
    <w:name w:val="Header or footer + 5 pt;Italic1"/>
    <w:rPr>
      <w:rFonts w:ascii="Times New Roman" w:hAnsi="Times New Roman"/>
      <w:i/>
      <w:color w:val="000000"/>
      <w:spacing w:val="0"/>
      <w:position w:val="0"/>
      <w:sz w:val="10"/>
      <w:u w:val="none"/>
      <w:lang w:val="ru-RU" w:eastAsia="ru-RU"/>
    </w:rPr>
  </w:style>
  <w:style w:type="character" w:customStyle="1" w:styleId="HeaderorfooterSylfaen105pt4">
    <w:name w:val="Header or footer + Sylfaen;10;5 pt4"/>
    <w:rPr>
      <w:rFonts w:ascii="Sylfaen" w:hAnsi="Sylfae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Pr>
      <w:rFonts w:ascii="Times New Roman" w:hAnsi="Times New Roman"/>
      <w:color w:val="000000"/>
      <w:spacing w:val="0"/>
      <w:position w:val="0"/>
      <w:sz w:val="24"/>
      <w:u w:val="none"/>
      <w:lang w:val="ru-RU" w:eastAsia="ru-RU"/>
    </w:rPr>
  </w:style>
  <w:style w:type="character" w:customStyle="1" w:styleId="Bodytext115pt3">
    <w:name w:val="Body text + 11;5 pt3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BodytextArial110pt2Bold4">
    <w:name w:val="Body text + Arial1;10 pt2;Bold4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rPr>
      <w:sz w:val="26"/>
      <w:shd w:val="clear" w:color="auto" w:fill="FFFFFF"/>
    </w:rPr>
  </w:style>
  <w:style w:type="character" w:customStyle="1" w:styleId="18">
    <w:name w:val="Основной текст1"/>
    <w:rPr>
      <w:rFonts w:ascii="Times New Roman" w:hAnsi="Times New Roman"/>
      <w:color w:val="000000"/>
      <w:spacing w:val="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rPr>
      <w:sz w:val="23"/>
      <w:shd w:val="clear" w:color="auto" w:fill="FFFFFF"/>
    </w:rPr>
  </w:style>
  <w:style w:type="character" w:customStyle="1" w:styleId="Tablecaption40">
    <w:name w:val="Table caption (4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customStyle="1" w:styleId="BodytextVerdana10pt1">
    <w:name w:val="Body text + Verdana;10 pt1"/>
    <w:rPr>
      <w:rFonts w:ascii="Verdana" w:hAnsi="Verdana"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50">
    <w:name w:val="Body text (5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customStyle="1" w:styleId="Bodytext75pt2Bold3">
    <w:name w:val="Body text + 7;5 pt2;Bold3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customStyle="1" w:styleId="Bodytext15ptBold2">
    <w:name w:val="Body text + 15 pt;Bold2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rPr>
      <w:sz w:val="21"/>
      <w:shd w:val="clear" w:color="auto" w:fill="FFFFFF"/>
    </w:rPr>
  </w:style>
  <w:style w:type="character" w:customStyle="1" w:styleId="Heading33Spacing3pt">
    <w:name w:val="Heading #3 (3) + Spacing 3 pt"/>
    <w:rPr>
      <w:rFonts w:ascii="Times New Roman" w:hAnsi="Times New Roman"/>
      <w:color w:val="000000"/>
      <w:spacing w:val="6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rPr>
      <w:sz w:val="26"/>
      <w:shd w:val="clear" w:color="auto" w:fill="FFFFFF"/>
    </w:rPr>
  </w:style>
  <w:style w:type="character" w:customStyle="1" w:styleId="Heading3SmallCaps">
    <w:name w:val="Heading #3 + Small Caps"/>
    <w:rPr>
      <w:rFonts w:ascii="Times New Roman" w:hAnsi="Times New Roman"/>
      <w:smallCaps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8">
    <w:name w:val="Body text (8)_"/>
    <w:link w:val="Bodytext80"/>
    <w:rPr>
      <w:b/>
      <w:shd w:val="clear" w:color="auto" w:fill="FFFFFF"/>
    </w:rPr>
  </w:style>
  <w:style w:type="character" w:customStyle="1" w:styleId="Bodytext1115pt1">
    <w:name w:val="Body text + 111;5 pt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13pt1Bold1Spacing0pt1">
    <w:name w:val="Heading #2 + Times New Roman;13 pt1;Bold1;Spacing 0 pt1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customStyle="1" w:styleId="HeaderorfooterGaramond15pt">
    <w:name w:val="Header or footer + Garamond;15 pt"/>
    <w:rPr>
      <w:rFonts w:ascii="Garamond" w:hAnsi="Garamond"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link w:val="Heading1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link w:val="Bodytext3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Cs w:val="20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0"/>
    </w:rPr>
  </w:style>
  <w:style w:type="paragraph" w:customStyle="1" w:styleId="Bodytext40">
    <w:name w:val="Body text (4)"/>
    <w:basedOn w:val="a"/>
    <w:link w:val="Bodytext4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link w:val="Heading32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line="240" w:lineRule="atLeast"/>
    </w:pPr>
    <w:rPr>
      <w:szCs w:val="20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0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link w:val="Tablecaption2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link w:val="Bodytext7"/>
    <w:pPr>
      <w:widowControl w:val="0"/>
      <w:shd w:val="clear" w:color="auto" w:fill="FFFFFF"/>
      <w:spacing w:line="209" w:lineRule="exact"/>
      <w:ind w:hanging="880"/>
    </w:pPr>
    <w:rPr>
      <w:b/>
      <w:sz w:val="17"/>
      <w:szCs w:val="20"/>
    </w:rPr>
  </w:style>
  <w:style w:type="paragraph" w:customStyle="1" w:styleId="Tablecaption1">
    <w:name w:val="Table caption1"/>
    <w:basedOn w:val="a"/>
    <w:link w:val="Tablecaption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link w:val="Tablecaption3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link w:val="Tablecaption4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link w:val="Heading33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link w:val="Heading3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0">
    <w:name w:val="Body text (8)"/>
    <w:basedOn w:val="a"/>
    <w:link w:val="Bodytext8"/>
    <w:pPr>
      <w:widowControl w:val="0"/>
      <w:shd w:val="clear" w:color="auto" w:fill="FFFFFF"/>
      <w:spacing w:before="60" w:after="180" w:line="240" w:lineRule="atLeast"/>
      <w:jc w:val="center"/>
    </w:pPr>
    <w:rPr>
      <w:b/>
      <w:szCs w:val="20"/>
    </w:rPr>
  </w:style>
  <w:style w:type="paragraph" w:customStyle="1" w:styleId="Heading20">
    <w:name w:val="Heading #2"/>
    <w:basedOn w:val="a"/>
    <w:link w:val="Heading2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link w:val="Heading22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20"/>
    </w:rPr>
  </w:style>
  <w:style w:type="character" w:customStyle="1" w:styleId="Bodytext825pt12Bold14">
    <w:name w:val="Body text + 82;5 pt12;Bold14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table" w:customStyle="1" w:styleId="28">
    <w:name w:val="Сетка таблицы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25pt11">
    <w:name w:val="Body text + 112;5 pt1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BodytextArial210pt3Bold13">
    <w:name w:val="Body text + Arial2;10 pt3;Bold13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1015pt10">
    <w:name w:val="Body text + 101;5 pt10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Bodytext715pt9Bold12">
    <w:name w:val="Body text + 71;5 pt9;Bold12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customStyle="1" w:styleId="Bodytext15pt1Bold11">
    <w:name w:val="Body text + 15 pt1;Bold11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2TimesNewRoman113pt3Bold10Spacing0pt2">
    <w:name w:val="Heading #2 + Times New Roman1;13 pt3;Bold10;Spacing 0 pt2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paragraph" w:customStyle="1" w:styleId="TableContents">
    <w:name w:val="Table Contents"/>
    <w:basedOn w:val="Standard"/>
    <w:pPr>
      <w:widowControl w:val="0"/>
    </w:pPr>
    <w:rPr>
      <w:rFonts w:eastAsia="Calibri"/>
      <w:lang w:val="de-DE" w:eastAsia="ja-JP" w:bidi="fa-IR"/>
    </w:rPr>
  </w:style>
  <w:style w:type="table" w:customStyle="1" w:styleId="37">
    <w:name w:val="Сетка таблицы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"/>
    <w:next w:val="a2"/>
    <w:semiHidden/>
  </w:style>
  <w:style w:type="paragraph" w:customStyle="1" w:styleId="54">
    <w:name w:val="Абзац списка5"/>
    <w:basedOn w:val="a"/>
    <w:pPr>
      <w:ind w:left="720"/>
      <w:contextualSpacing/>
    </w:pPr>
  </w:style>
  <w:style w:type="paragraph" w:customStyle="1" w:styleId="45">
    <w:name w:val="Без интервала4"/>
    <w:link w:val="NoSpacingChar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NoSpacingChar1">
    <w:name w:val="No Spacing Char1"/>
    <w:link w:val="45"/>
    <w:rPr>
      <w:sz w:val="22"/>
      <w:szCs w:val="22"/>
      <w:lang w:eastAsia="en-US"/>
    </w:rPr>
  </w:style>
  <w:style w:type="character" w:customStyle="1" w:styleId="WW8Num1z0">
    <w:name w:val="WW8Num1z0"/>
  </w:style>
  <w:style w:type="numbering" w:customStyle="1" w:styleId="29">
    <w:name w:val="Нет списка2"/>
    <w:next w:val="a2"/>
    <w:semiHidden/>
  </w:style>
  <w:style w:type="numbering" w:customStyle="1" w:styleId="1110">
    <w:name w:val="Нет списка111"/>
    <w:next w:val="a2"/>
    <w:semiHidden/>
  </w:style>
  <w:style w:type="table" w:customStyle="1" w:styleId="55">
    <w:name w:val="Сетка таблицы5"/>
    <w:basedOn w:val="a1"/>
    <w:next w:val="af0"/>
    <w:tblPr/>
  </w:style>
  <w:style w:type="table" w:customStyle="1" w:styleId="130">
    <w:name w:val="Сетка таблицы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1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2"/>
    <w:semiHidden/>
  </w:style>
  <w:style w:type="numbering" w:customStyle="1" w:styleId="38">
    <w:name w:val="Нет списка3"/>
    <w:next w:val="a2"/>
    <w:semiHidden/>
  </w:style>
  <w:style w:type="character" w:customStyle="1" w:styleId="aff8">
    <w:name w:val="Основной текст_"/>
    <w:rPr>
      <w:sz w:val="26"/>
      <w:szCs w:val="26"/>
      <w:shd w:val="clear" w:color="auto" w:fill="FFFFFF"/>
    </w:rPr>
  </w:style>
  <w:style w:type="numbering" w:customStyle="1" w:styleId="46">
    <w:name w:val="Нет списка4"/>
    <w:next w:val="a2"/>
    <w:semiHidden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ff9">
    <w:name w:val="List"/>
    <w:basedOn w:val="Textbody"/>
  </w:style>
  <w:style w:type="paragraph" w:styleId="aff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character" w:customStyle="1" w:styleId="a8">
    <w:name w:val="Название Знак"/>
    <w:link w:val="a6"/>
    <w:rPr>
      <w:b/>
      <w:bCs/>
      <w:sz w:val="28"/>
    </w:rPr>
  </w:style>
  <w:style w:type="character" w:customStyle="1" w:styleId="a9">
    <w:name w:val="Подзаголовок Знак"/>
    <w:link w:val="a7"/>
    <w:rPr>
      <w:rFonts w:ascii="Arial" w:eastAsia="Microsoft YaHei" w:hAnsi="Arial"/>
      <w:i/>
      <w:iCs/>
      <w:sz w:val="28"/>
      <w:szCs w:val="28"/>
    </w:rPr>
  </w:style>
  <w:style w:type="paragraph" w:customStyle="1" w:styleId="TableHeading">
    <w:name w:val="Table Heading"/>
    <w:basedOn w:val="TableContents"/>
    <w:pPr>
      <w:widowControl/>
      <w:jc w:val="center"/>
    </w:pPr>
    <w:rPr>
      <w:rFonts w:eastAsia="Times New Roman"/>
      <w:b/>
      <w:bCs/>
      <w:lang w:val="ru-RU" w:eastAsia="ru-RU" w:bidi="ar-SA"/>
    </w:rPr>
  </w:style>
  <w:style w:type="character" w:customStyle="1" w:styleId="ListLabel1">
    <w:name w:val="ListLabel 1"/>
  </w:style>
  <w:style w:type="character" w:customStyle="1" w:styleId="NumberingSymbols">
    <w:name w:val="Numbering Symbols"/>
    <w:rPr>
      <w:sz w:val="28"/>
      <w:szCs w:val="28"/>
    </w:r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</w:style>
  <w:style w:type="numbering" w:customStyle="1" w:styleId="WWNum4">
    <w:name w:val="WWNum4"/>
    <w:basedOn w:val="a2"/>
  </w:style>
  <w:style w:type="numbering" w:customStyle="1" w:styleId="WWNum5">
    <w:name w:val="WWNum5"/>
    <w:basedOn w:val="a2"/>
  </w:style>
  <w:style w:type="numbering" w:customStyle="1" w:styleId="WWNum6">
    <w:name w:val="WWNum6"/>
    <w:basedOn w:val="a2"/>
  </w:style>
  <w:style w:type="numbering" w:customStyle="1" w:styleId="WWNum7">
    <w:name w:val="WWNum7"/>
    <w:basedOn w:val="a2"/>
  </w:style>
  <w:style w:type="numbering" w:customStyle="1" w:styleId="WWNum8">
    <w:name w:val="WWNum8"/>
    <w:basedOn w:val="a2"/>
  </w:style>
  <w:style w:type="numbering" w:customStyle="1" w:styleId="WWNum9">
    <w:name w:val="WWNum9"/>
    <w:basedOn w:val="a2"/>
  </w:style>
  <w:style w:type="numbering" w:customStyle="1" w:styleId="WWNum10">
    <w:name w:val="WWNum10"/>
    <w:basedOn w:val="a2"/>
  </w:style>
  <w:style w:type="numbering" w:customStyle="1" w:styleId="WWNum11">
    <w:name w:val="WWNum11"/>
    <w:basedOn w:val="a2"/>
  </w:style>
  <w:style w:type="numbering" w:customStyle="1" w:styleId="WWNum12">
    <w:name w:val="WWNum12"/>
    <w:basedOn w:val="a2"/>
  </w:style>
  <w:style w:type="numbering" w:customStyle="1" w:styleId="WWNum13">
    <w:name w:val="WWNum13"/>
    <w:basedOn w:val="a2"/>
  </w:style>
  <w:style w:type="numbering" w:customStyle="1" w:styleId="WWNum14">
    <w:name w:val="WWNum14"/>
    <w:basedOn w:val="a2"/>
  </w:style>
  <w:style w:type="numbering" w:customStyle="1" w:styleId="WWNum15">
    <w:name w:val="WWNum15"/>
    <w:basedOn w:val="a2"/>
  </w:style>
  <w:style w:type="character" w:customStyle="1" w:styleId="1WebWeb11Web1">
    <w:name w:val="Обычный (веб) Знак1;Обычный (Web) Знак;Обычный (Web)1 Знак1;Обычный (веб) Знак Знак;Обычный (Web)1 Знак Знак;Знак Знак Знак Знак Знак"/>
    <w:link w:val="WebWeb1Web1"/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numbering" w:customStyle="1" w:styleId="122">
    <w:name w:val="Нет списка12"/>
    <w:next w:val="a2"/>
    <w:semiHidden/>
  </w:style>
  <w:style w:type="character" w:customStyle="1" w:styleId="19">
    <w:name w:val="Текст выноски Знак1"/>
    <w:semiHidden/>
    <w:rPr>
      <w:rFonts w:ascii="Tahoma" w:hAnsi="Tahoma"/>
      <w:sz w:val="16"/>
      <w:szCs w:val="16"/>
    </w:rPr>
  </w:style>
  <w:style w:type="character" w:customStyle="1" w:styleId="1a">
    <w:name w:val="Текст сноски Знак1"/>
    <w:rPr>
      <w:rFonts w:ascii="Calibri" w:eastAsia="Calibri" w:hAnsi="Calibri"/>
      <w:lang w:eastAsia="en-US"/>
    </w:rPr>
  </w:style>
  <w:style w:type="paragraph" w:customStyle="1" w:styleId="1b">
    <w:name w:val="Текст примечания1"/>
    <w:basedOn w:val="a"/>
    <w:next w:val="afc"/>
    <w:rPr>
      <w:szCs w:val="20"/>
    </w:rPr>
  </w:style>
  <w:style w:type="character" w:customStyle="1" w:styleId="1c">
    <w:name w:val="Текст примечания Знак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2">
    <w:name w:val="Знак Знак6"/>
    <w:rPr>
      <w:sz w:val="24"/>
    </w:rPr>
  </w:style>
  <w:style w:type="character" w:customStyle="1" w:styleId="1d">
    <w:name w:val="Верх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56">
    <w:name w:val="Знак Знак5"/>
    <w:rPr>
      <w:sz w:val="24"/>
    </w:rPr>
  </w:style>
  <w:style w:type="character" w:customStyle="1" w:styleId="1e">
    <w:name w:val="Ниж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1f">
    <w:name w:val="Основной текст Знак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Основной текст с отступом1"/>
    <w:basedOn w:val="a"/>
    <w:next w:val="aff5"/>
    <w:pPr>
      <w:ind w:firstLine="709"/>
      <w:jc w:val="center"/>
    </w:pPr>
    <w:rPr>
      <w:rFonts w:ascii="Calibri" w:hAnsi="Calibri"/>
      <w:sz w:val="28"/>
    </w:rPr>
  </w:style>
  <w:style w:type="character" w:customStyle="1" w:styleId="1f1">
    <w:name w:val="Основной текст с отступом Знак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3"/>
    <w:rPr>
      <w:rFonts w:ascii="Calibri" w:hAnsi="Calibri"/>
      <w:color w:val="000000"/>
    </w:rPr>
  </w:style>
  <w:style w:type="character" w:customStyle="1" w:styleId="312">
    <w:name w:val="Основной текст 3 Знак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2">
    <w:name w:val="Схема документа1"/>
    <w:basedOn w:val="a"/>
    <w:next w:val="aff3"/>
    <w:pPr>
      <w:shd w:val="clear" w:color="auto" w:fill="000080"/>
    </w:pPr>
    <w:rPr>
      <w:rFonts w:ascii="Tahoma" w:hAnsi="Tahoma"/>
      <w:sz w:val="22"/>
      <w:shd w:val="clear" w:color="auto" w:fill="000080"/>
    </w:rPr>
  </w:style>
  <w:style w:type="character" w:customStyle="1" w:styleId="1f3">
    <w:name w:val="Схема документа Знак1"/>
    <w:rPr>
      <w:rFonts w:ascii="Tahoma" w:eastAsia="Times New Roman" w:hAnsi="Tahoma"/>
      <w:sz w:val="16"/>
      <w:szCs w:val="16"/>
      <w:lang w:eastAsia="ru-RU"/>
    </w:rPr>
  </w:style>
  <w:style w:type="character" w:customStyle="1" w:styleId="2a">
    <w:name w:val="Текст примечания Знак2"/>
  </w:style>
  <w:style w:type="character" w:customStyle="1" w:styleId="1f4">
    <w:name w:val="Тема примечания Знак1"/>
    <w:rPr>
      <w:b/>
      <w:bCs/>
    </w:rPr>
  </w:style>
  <w:style w:type="table" w:customStyle="1" w:styleId="63">
    <w:name w:val="Сетка таблицы6"/>
    <w:basedOn w:val="a1"/>
    <w:next w:val="af0"/>
    <w:tblPr/>
  </w:style>
  <w:style w:type="table" w:customStyle="1" w:styleId="140">
    <w:name w:val="Сетка таблицы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5pt">
    <w:name w:val="Body text + 11;5 pt"/>
    <w:rPr>
      <w:rFonts w:ascii="Times New Roman" w:eastAsia="Times New Roman" w:hAnsi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 Знак2"/>
    <w:semiHidden/>
  </w:style>
  <w:style w:type="character" w:customStyle="1" w:styleId="2c">
    <w:name w:val="Основной текст с отступом Знак2"/>
    <w:semiHidden/>
  </w:style>
  <w:style w:type="character" w:customStyle="1" w:styleId="320">
    <w:name w:val="Основной текст 3 Знак2"/>
    <w:semiHidden/>
    <w:rPr>
      <w:sz w:val="16"/>
      <w:szCs w:val="16"/>
    </w:rPr>
  </w:style>
  <w:style w:type="character" w:customStyle="1" w:styleId="2d">
    <w:name w:val="Схема документа Знак2"/>
    <w:semiHidden/>
    <w:rPr>
      <w:rFonts w:ascii="Tahoma" w:hAnsi="Tahoma"/>
      <w:sz w:val="16"/>
      <w:szCs w:val="16"/>
    </w:rPr>
  </w:style>
  <w:style w:type="numbering" w:customStyle="1" w:styleId="212">
    <w:name w:val="Нет списка21"/>
    <w:next w:val="a2"/>
    <w:semiHidden/>
  </w:style>
  <w:style w:type="numbering" w:customStyle="1" w:styleId="1120">
    <w:name w:val="Нет списка112"/>
    <w:next w:val="a2"/>
    <w:semiHidden/>
  </w:style>
  <w:style w:type="table" w:customStyle="1" w:styleId="240">
    <w:name w:val="Сетка таблицы24"/>
    <w:basedOn w:val="a1"/>
    <w:next w:val="af0"/>
    <w:tblPr/>
  </w:style>
  <w:style w:type="table" w:customStyle="1" w:styleId="1121">
    <w:name w:val="Сетка таблицы1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Сетка таблицы7"/>
    <w:basedOn w:val="a1"/>
    <w:next w:val="af0"/>
    <w:rPr>
      <w:rFonts w:ascii="Calibri" w:eastAsia="Calibri" w:hAnsi="Calibri"/>
      <w:sz w:val="22"/>
      <w:szCs w:val="22"/>
      <w:lang w:eastAsia="en-US"/>
    </w:rPr>
    <w:tblPr/>
  </w:style>
  <w:style w:type="paragraph" w:customStyle="1" w:styleId="1f5">
    <w:name w:val="Текст сноски1"/>
    <w:basedOn w:val="a"/>
    <w:next w:val="af2"/>
    <w:semiHidden/>
    <w:rPr>
      <w:szCs w:val="20"/>
    </w:rPr>
  </w:style>
  <w:style w:type="paragraph" w:styleId="2e">
    <w:name w:val="Body Text Indent 2"/>
    <w:basedOn w:val="a"/>
    <w:link w:val="2f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f">
    <w:name w:val="Основной текст с отступом 2 Знак"/>
    <w:link w:val="2e"/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customStyle="1" w:styleId="ConsPlusTitlePage">
    <w:name w:val="ConsPlusTitlePag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Cs w:val="22"/>
    </w:rPr>
  </w:style>
  <w:style w:type="paragraph" w:customStyle="1" w:styleId="ConsPlusJurTerm">
    <w:name w:val="ConsPlusJurTerm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26"/>
      <w:szCs w:val="26"/>
    </w:rPr>
  </w:style>
  <w:style w:type="paragraph" w:customStyle="1" w:styleId="ConsPlusTextList">
    <w:name w:val="ConsPlusTextLis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Cs w:val="22"/>
    </w:rPr>
  </w:style>
  <w:style w:type="character" w:customStyle="1" w:styleId="22">
    <w:name w:val="Цитата 2 Знак"/>
    <w:link w:val="21"/>
    <w:rPr>
      <w:i/>
      <w:iCs/>
      <w:color w:val="000000"/>
      <w:sz w:val="24"/>
      <w:szCs w:val="24"/>
      <w:lang w:val="en-US" w:eastAsia="en-US"/>
    </w:rPr>
  </w:style>
  <w:style w:type="numbering" w:customStyle="1" w:styleId="WWNum16">
    <w:name w:val="WWNum16"/>
    <w:basedOn w:val="a2"/>
  </w:style>
  <w:style w:type="numbering" w:customStyle="1" w:styleId="WWNum21">
    <w:name w:val="WWNum21"/>
    <w:basedOn w:val="a2"/>
  </w:style>
  <w:style w:type="numbering" w:customStyle="1" w:styleId="WWNum31">
    <w:name w:val="WWNum31"/>
    <w:basedOn w:val="a2"/>
  </w:style>
  <w:style w:type="numbering" w:customStyle="1" w:styleId="WWNum41">
    <w:name w:val="WWNum41"/>
    <w:basedOn w:val="a2"/>
  </w:style>
  <w:style w:type="numbering" w:customStyle="1" w:styleId="WWNum51">
    <w:name w:val="WWNum51"/>
    <w:basedOn w:val="a2"/>
  </w:style>
  <w:style w:type="numbering" w:customStyle="1" w:styleId="WWNum61">
    <w:name w:val="WWNum61"/>
    <w:basedOn w:val="a2"/>
  </w:style>
  <w:style w:type="numbering" w:customStyle="1" w:styleId="WWNum71">
    <w:name w:val="WWNum71"/>
    <w:basedOn w:val="a2"/>
  </w:style>
  <w:style w:type="numbering" w:customStyle="1" w:styleId="WWNum81">
    <w:name w:val="WWNum81"/>
    <w:basedOn w:val="a2"/>
  </w:style>
  <w:style w:type="numbering" w:customStyle="1" w:styleId="WWNum91">
    <w:name w:val="WWNum91"/>
    <w:basedOn w:val="a2"/>
  </w:style>
  <w:style w:type="numbering" w:customStyle="1" w:styleId="WWNum101">
    <w:name w:val="WWNum101"/>
    <w:basedOn w:val="a2"/>
  </w:style>
  <w:style w:type="numbering" w:customStyle="1" w:styleId="WWNum111">
    <w:name w:val="WWNum111"/>
    <w:basedOn w:val="a2"/>
  </w:style>
  <w:style w:type="numbering" w:customStyle="1" w:styleId="WWNum121">
    <w:name w:val="WWNum121"/>
    <w:basedOn w:val="a2"/>
  </w:style>
  <w:style w:type="numbering" w:customStyle="1" w:styleId="WWNum131">
    <w:name w:val="WWNum131"/>
    <w:basedOn w:val="a2"/>
  </w:style>
  <w:style w:type="numbering" w:customStyle="1" w:styleId="WWNum141">
    <w:name w:val="WWNum141"/>
    <w:basedOn w:val="a2"/>
  </w:style>
  <w:style w:type="numbering" w:customStyle="1" w:styleId="WWNum151">
    <w:name w:val="WWNum151"/>
    <w:basedOn w:val="a2"/>
  </w:style>
  <w:style w:type="character" w:customStyle="1" w:styleId="aff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rPr>
      <w:vertAlign w:val="superscript"/>
    </w:rPr>
  </w:style>
  <w:style w:type="character" w:customStyle="1" w:styleId="-">
    <w:name w:val="Интернет-ссылка"/>
    <w:semiHidden/>
    <w:rPr>
      <w:rFonts w:ascii="Verdana" w:hAnsi="Verdana"/>
      <w:color w:val="008AC0"/>
      <w:u w:val="single"/>
    </w:rPr>
  </w:style>
  <w:style w:type="character" w:customStyle="1" w:styleId="affc">
    <w:name w:val="Символ сноски"/>
  </w:style>
  <w:style w:type="character" w:customStyle="1" w:styleId="affd">
    <w:name w:val="Привязка концевой сноски"/>
    <w:rPr>
      <w:vertAlign w:val="superscript"/>
    </w:rPr>
  </w:style>
  <w:style w:type="character" w:customStyle="1" w:styleId="affe">
    <w:name w:val="Символ концевой сноски"/>
  </w:style>
  <w:style w:type="paragraph" w:customStyle="1" w:styleId="1f6">
    <w:name w:val="Заголовок1"/>
    <w:basedOn w:val="a"/>
    <w:next w:val="af8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1f7">
    <w:name w:val="index 1"/>
    <w:basedOn w:val="a"/>
    <w:next w:val="a"/>
    <w:pPr>
      <w:ind w:left="220" w:hanging="220"/>
    </w:pPr>
    <w:rPr>
      <w:rFonts w:ascii="Calibri" w:hAnsi="Calibri"/>
      <w:sz w:val="22"/>
    </w:rPr>
  </w:style>
  <w:style w:type="paragraph" w:styleId="afff">
    <w:name w:val="index heading"/>
    <w:basedOn w:val="a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user-infopol</dc:creator>
  <cp:lastModifiedBy>user-infopol</cp:lastModifiedBy>
  <cp:revision>2</cp:revision>
  <dcterms:created xsi:type="dcterms:W3CDTF">2021-10-27T12:32:00Z</dcterms:created>
  <dcterms:modified xsi:type="dcterms:W3CDTF">2021-10-27T12:32:00Z</dcterms:modified>
</cp:coreProperties>
</file>