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B5" w:rsidRPr="008749CA" w:rsidRDefault="006C4DB5" w:rsidP="006C4DB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zh-CN"/>
        </w:rPr>
      </w:pPr>
      <w:r w:rsidRPr="001131D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82" r="-104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D5" w:rsidRPr="001131D5" w:rsidRDefault="001131D5" w:rsidP="001131D5">
      <w:pPr>
        <w:suppressAutoHyphens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zh-CN"/>
        </w:rPr>
      </w:pPr>
    </w:p>
    <w:p w:rsidR="001131D5" w:rsidRPr="001131D5" w:rsidRDefault="001131D5" w:rsidP="001131D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31D5">
        <w:rPr>
          <w:rFonts w:ascii="Times New Roman" w:eastAsia="Times New Roman" w:hAnsi="Times New Roman"/>
          <w:b/>
          <w:sz w:val="40"/>
          <w:szCs w:val="40"/>
          <w:lang w:eastAsia="zh-CN"/>
        </w:rPr>
        <w:t>СОВЕТ ДЕПУТАТОВ</w:t>
      </w:r>
    </w:p>
    <w:p w:rsidR="001131D5" w:rsidRPr="001131D5" w:rsidRDefault="001131D5" w:rsidP="001131D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31D5">
        <w:rPr>
          <w:rFonts w:ascii="Times New Roman" w:eastAsia="Times New Roman" w:hAnsi="Times New Roman"/>
          <w:b/>
          <w:sz w:val="28"/>
          <w:szCs w:val="28"/>
          <w:lang w:eastAsia="zh-CN"/>
        </w:rPr>
        <w:t>ГОРОДСКОГО ОКРУГА КОТЕЛЬНИКИ</w:t>
      </w:r>
    </w:p>
    <w:p w:rsidR="001131D5" w:rsidRPr="001131D5" w:rsidRDefault="001131D5" w:rsidP="001131D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31D5">
        <w:rPr>
          <w:rFonts w:ascii="Times New Roman" w:eastAsia="Times New Roman" w:hAnsi="Times New Roman"/>
          <w:b/>
          <w:sz w:val="28"/>
          <w:szCs w:val="28"/>
          <w:lang w:eastAsia="zh-CN"/>
        </w:rPr>
        <w:t>МОСКОВСКОЙ ОБЛАСТИ</w:t>
      </w:r>
    </w:p>
    <w:p w:rsidR="001131D5" w:rsidRPr="001131D5" w:rsidRDefault="001131D5" w:rsidP="001131D5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zh-CN"/>
        </w:rPr>
      </w:pPr>
    </w:p>
    <w:p w:rsidR="001131D5" w:rsidRPr="001131D5" w:rsidRDefault="001131D5" w:rsidP="001131D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31D5">
        <w:rPr>
          <w:rFonts w:ascii="Times New Roman" w:eastAsia="Times New Roman" w:hAnsi="Times New Roman"/>
          <w:b/>
          <w:sz w:val="32"/>
          <w:szCs w:val="32"/>
          <w:lang w:eastAsia="zh-CN"/>
        </w:rPr>
        <w:t>РЕШЕНИЕ</w:t>
      </w:r>
    </w:p>
    <w:p w:rsidR="001131D5" w:rsidRPr="001131D5" w:rsidRDefault="001131D5" w:rsidP="001131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131D5" w:rsidRPr="001131D5" w:rsidRDefault="00760CCE" w:rsidP="001131D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25.10.2022 № 1/55</w:t>
      </w:r>
    </w:p>
    <w:p w:rsidR="001131D5" w:rsidRPr="001131D5" w:rsidRDefault="001131D5" w:rsidP="001131D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131D5" w:rsidRPr="001131D5" w:rsidRDefault="001131D5" w:rsidP="001131D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31D5">
        <w:rPr>
          <w:rFonts w:ascii="Times New Roman" w:eastAsia="Times New Roman" w:hAnsi="Times New Roman"/>
          <w:sz w:val="28"/>
          <w:szCs w:val="28"/>
          <w:lang w:eastAsia="zh-CN"/>
        </w:rPr>
        <w:t>г. Котельники</w:t>
      </w: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Par30"/>
      <w:bookmarkEnd w:id="0"/>
      <w:r w:rsidRPr="001131D5">
        <w:rPr>
          <w:rFonts w:ascii="Times New Roman" w:hAnsi="Times New Roman"/>
          <w:bCs/>
          <w:sz w:val="28"/>
          <w:szCs w:val="28"/>
          <w:lang w:eastAsia="ru-RU"/>
        </w:rPr>
        <w:t>Об утверждении изменений,</w:t>
      </w: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31D5">
        <w:rPr>
          <w:rFonts w:ascii="Times New Roman" w:hAnsi="Times New Roman"/>
          <w:bCs/>
          <w:sz w:val="28"/>
          <w:szCs w:val="28"/>
          <w:lang w:eastAsia="ru-RU"/>
        </w:rPr>
        <w:t xml:space="preserve">которые вносятся в Правила </w:t>
      </w: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31D5">
        <w:rPr>
          <w:rFonts w:ascii="Times New Roman" w:hAnsi="Times New Roman"/>
          <w:bCs/>
          <w:sz w:val="28"/>
          <w:szCs w:val="28"/>
          <w:lang w:eastAsia="ru-RU"/>
        </w:rPr>
        <w:t xml:space="preserve">благоустройства территории </w:t>
      </w: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31D5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округа Котельники </w:t>
      </w: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31D5">
        <w:rPr>
          <w:rFonts w:ascii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</w:t>
      </w:r>
      <w:proofErr w:type="gramStart"/>
      <w:r w:rsidRPr="001131D5">
        <w:rPr>
          <w:rFonts w:ascii="Times New Roman" w:hAnsi="Times New Roman"/>
          <w:sz w:val="28"/>
          <w:szCs w:val="28"/>
          <w:lang w:eastAsia="ru-RU"/>
        </w:rPr>
        <w:t xml:space="preserve">   «</w:t>
      </w:r>
      <w:proofErr w:type="gramEnd"/>
      <w:r w:rsidRPr="001131D5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Законом Московской области 191/2014-ОЗ «О регулировании дополнительных вопросов в сфере благоустройства в Московской области», 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1D5">
        <w:rPr>
          <w:rFonts w:ascii="Times New Roman" w:hAnsi="Times New Roman"/>
          <w:b/>
          <w:bCs/>
          <w:sz w:val="28"/>
          <w:szCs w:val="28"/>
          <w:lang w:eastAsia="ru-RU"/>
        </w:rPr>
        <w:t>РЕШИЛ:</w:t>
      </w: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1. Утвердить прилагаемые изменения, которые вносятся в Правила благоустройства территории городского округа Котельники Московской области, утвержденные решением Совета депутатов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ородского округа Котельники Московской области от 15 августа 2018 года № 10/65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(в ред. решений Совета депутатов городского округа Котельники Московской области от 22.05.2019 № 3/80, от 09.10.2019 № 3/2, от 12.08.2020 № 1/17, </w:t>
      </w:r>
      <w:r w:rsidR="00036E99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>от 11.11.2020 № 8/21, от 19.05.2021 № 2/29, от 11.08.2021 № 2/31, от 16.12.2021 № 4/37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131D5">
        <w:t xml:space="preserve"> </w:t>
      </w:r>
      <w:r w:rsidRPr="001131D5">
        <w:rPr>
          <w:rFonts w:ascii="Times New Roman" w:hAnsi="Times New Roman"/>
          <w:sz w:val="28"/>
          <w:szCs w:val="28"/>
          <w:lang w:eastAsia="ru-RU"/>
        </w:rPr>
        <w:t>от 09.08.2022 № 5/49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1D5">
        <w:rPr>
          <w:rFonts w:ascii="Times New Roman" w:hAnsi="Times New Roman"/>
          <w:sz w:val="28"/>
          <w:szCs w:val="28"/>
          <w:lang w:eastAsia="ru-RU"/>
        </w:rPr>
        <w:t>) (приложение);</w:t>
      </w:r>
    </w:p>
    <w:p w:rsidR="001131D5" w:rsidRPr="001131D5" w:rsidRDefault="001131D5" w:rsidP="00113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2. Опубликовать данное решение в газете «Котельники </w:t>
      </w:r>
      <w:proofErr w:type="gramStart"/>
      <w:r w:rsidRPr="001131D5">
        <w:rPr>
          <w:rFonts w:ascii="Times New Roman" w:hAnsi="Times New Roman"/>
          <w:sz w:val="28"/>
          <w:szCs w:val="28"/>
          <w:lang w:eastAsia="ru-RU"/>
        </w:rPr>
        <w:t>Сегодня»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8ED">
        <w:rPr>
          <w:rFonts w:ascii="Times New Roman" w:hAnsi="Times New Roman"/>
          <w:sz w:val="28"/>
          <w:szCs w:val="28"/>
          <w:lang w:eastAsia="ru-RU"/>
        </w:rPr>
        <w:t xml:space="preserve">              и </w:t>
      </w:r>
      <w:bookmarkStart w:id="1" w:name="_GoBack"/>
      <w:bookmarkEnd w:id="1"/>
      <w:r w:rsidRPr="001131D5">
        <w:rPr>
          <w:rFonts w:ascii="Times New Roman" w:hAnsi="Times New Roman"/>
          <w:sz w:val="28"/>
          <w:szCs w:val="28"/>
          <w:lang w:eastAsia="ru-RU"/>
        </w:rPr>
        <w:t>разместить на официальном сайте городского округа Котельники Московской области.</w:t>
      </w:r>
    </w:p>
    <w:p w:rsidR="001131D5" w:rsidRPr="001131D5" w:rsidRDefault="001131D5" w:rsidP="00113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lastRenderedPageBreak/>
        <w:t>3. Направить настоящее решение главе городского округа Котельники Московской области для подписания и обнародования.</w:t>
      </w: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760CCE" w:rsidRDefault="001131D5" w:rsidP="00113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0CCE">
        <w:rPr>
          <w:rFonts w:ascii="Times New Roman" w:hAnsi="Times New Roman"/>
          <w:b/>
          <w:sz w:val="28"/>
          <w:szCs w:val="28"/>
          <w:lang w:eastAsia="ru-RU"/>
        </w:rPr>
        <w:t>Председатель Совета депутатов</w:t>
      </w:r>
      <w:r w:rsidRPr="00760CCE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</w:t>
      </w:r>
    </w:p>
    <w:p w:rsidR="001131D5" w:rsidRPr="00760CCE" w:rsidRDefault="001131D5" w:rsidP="00113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0CCE">
        <w:rPr>
          <w:rFonts w:ascii="Times New Roman" w:hAnsi="Times New Roman"/>
          <w:b/>
          <w:sz w:val="28"/>
          <w:szCs w:val="28"/>
          <w:lang w:eastAsia="ru-RU"/>
        </w:rPr>
        <w:t>городского округа Котельники                                                   А.И. Бондаренко</w:t>
      </w:r>
    </w:p>
    <w:p w:rsidR="001131D5" w:rsidRPr="00760CCE" w:rsidRDefault="001131D5" w:rsidP="00113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31D5" w:rsidRPr="00760CCE" w:rsidRDefault="001131D5" w:rsidP="00113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31D5" w:rsidRPr="00760CCE" w:rsidRDefault="001131D5" w:rsidP="00113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0CCE">
        <w:rPr>
          <w:rFonts w:ascii="Times New Roman" w:hAnsi="Times New Roman"/>
          <w:b/>
          <w:sz w:val="28"/>
          <w:szCs w:val="28"/>
          <w:lang w:eastAsia="ru-RU"/>
        </w:rPr>
        <w:t xml:space="preserve">Глава городского округа </w:t>
      </w:r>
    </w:p>
    <w:p w:rsidR="001131D5" w:rsidRPr="00760CCE" w:rsidRDefault="001131D5" w:rsidP="00113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0CCE">
        <w:rPr>
          <w:rFonts w:ascii="Times New Roman" w:hAnsi="Times New Roman"/>
          <w:b/>
          <w:sz w:val="28"/>
          <w:szCs w:val="28"/>
          <w:lang w:eastAsia="ru-RU"/>
        </w:rPr>
        <w:t xml:space="preserve">Котельники Московской области                                                  С.А. </w:t>
      </w:r>
      <w:proofErr w:type="spellStart"/>
      <w:r w:rsidRPr="00760CCE">
        <w:rPr>
          <w:rFonts w:ascii="Times New Roman" w:hAnsi="Times New Roman"/>
          <w:b/>
          <w:sz w:val="28"/>
          <w:szCs w:val="28"/>
          <w:lang w:eastAsia="ru-RU"/>
        </w:rPr>
        <w:t>Жигалкин</w:t>
      </w:r>
      <w:proofErr w:type="spellEnd"/>
    </w:p>
    <w:p w:rsidR="001131D5" w:rsidRPr="00760CCE" w:rsidRDefault="001131D5" w:rsidP="00113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31D5" w:rsidRPr="00760CCE" w:rsidRDefault="001131D5" w:rsidP="00113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1D5" w:rsidRPr="001131D5" w:rsidRDefault="001131D5" w:rsidP="001131D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1131D5" w:rsidRPr="001131D5" w:rsidRDefault="001131D5" w:rsidP="001131D5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1131D5" w:rsidRPr="001131D5" w:rsidRDefault="001131D5" w:rsidP="001131D5">
      <w:pPr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31D5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</w:t>
      </w:r>
    </w:p>
    <w:p w:rsidR="001131D5" w:rsidRPr="001131D5" w:rsidRDefault="001131D5" w:rsidP="001131D5">
      <w:pPr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31D5">
        <w:rPr>
          <w:rFonts w:ascii="Times New Roman" w:hAnsi="Times New Roman"/>
          <w:bCs/>
          <w:sz w:val="28"/>
          <w:szCs w:val="28"/>
          <w:lang w:eastAsia="ru-RU"/>
        </w:rPr>
        <w:t>УТВЕРЖДЕНЫ</w:t>
      </w:r>
    </w:p>
    <w:p w:rsidR="001131D5" w:rsidRPr="001131D5" w:rsidRDefault="001131D5" w:rsidP="001131D5">
      <w:pPr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31D5">
        <w:rPr>
          <w:rFonts w:ascii="Times New Roman" w:hAnsi="Times New Roman"/>
          <w:bCs/>
          <w:sz w:val="28"/>
          <w:szCs w:val="28"/>
          <w:lang w:eastAsia="ru-RU"/>
        </w:rPr>
        <w:t>Решением Совета депутатов</w:t>
      </w:r>
    </w:p>
    <w:p w:rsidR="001131D5" w:rsidRPr="001131D5" w:rsidRDefault="001131D5" w:rsidP="001131D5">
      <w:pPr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31D5">
        <w:rPr>
          <w:rFonts w:ascii="Times New Roman" w:hAnsi="Times New Roman"/>
          <w:bCs/>
          <w:sz w:val="28"/>
          <w:szCs w:val="28"/>
          <w:lang w:eastAsia="ru-RU"/>
        </w:rPr>
        <w:t>городского округа Котельники</w:t>
      </w:r>
    </w:p>
    <w:p w:rsidR="001131D5" w:rsidRPr="001131D5" w:rsidRDefault="001131D5" w:rsidP="001131D5">
      <w:pPr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31D5">
        <w:rPr>
          <w:rFonts w:ascii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1131D5" w:rsidRPr="001131D5" w:rsidRDefault="00760CCE" w:rsidP="001131D5">
      <w:pPr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25.10.2022 № 1/55</w:t>
      </w:r>
    </w:p>
    <w:p w:rsidR="001131D5" w:rsidRPr="001131D5" w:rsidRDefault="001131D5" w:rsidP="00113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4DB5" w:rsidRPr="008749CA" w:rsidRDefault="006C4DB5" w:rsidP="006C4D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4DB5" w:rsidRPr="008749CA" w:rsidRDefault="006C4DB5" w:rsidP="006C4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DB5" w:rsidRPr="001131D5" w:rsidRDefault="006C4DB5" w:rsidP="001131D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Изменения, которые вносятся в</w:t>
      </w:r>
    </w:p>
    <w:p w:rsidR="006C4DB5" w:rsidRPr="001131D5" w:rsidRDefault="006C4DB5" w:rsidP="001131D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Правила благоустройства территории</w:t>
      </w:r>
    </w:p>
    <w:p w:rsidR="006C4DB5" w:rsidRPr="001131D5" w:rsidRDefault="006C4DB5" w:rsidP="001131D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городского округа Котельники Московской области</w:t>
      </w:r>
    </w:p>
    <w:p w:rsidR="006C4DB5" w:rsidRPr="001131D5" w:rsidRDefault="006C4DB5" w:rsidP="001131D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Внести в Правила благоустройства территории городского округа Котельники Московской области, утвержденные решением Совета депутатов городского округа Котельники Московской области</w:t>
      </w:r>
      <w:r w:rsidR="001131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от 15 августа 2018 года </w:t>
      </w:r>
      <w:r w:rsidR="007A2FEF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№ 10/65 (в ред. решений Совета депутатов городского округа Котельники Московской области от 22.05.2019 № 3/80,  от 09.10.2019 № 3/2, от 12.08.2020 </w:t>
      </w:r>
      <w:r w:rsidR="007A2FEF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№ 1/17, от 11.11.2020 № 8/21, от 19.05.2021 № 2/29, от 11.08.2021 № 2/31, </w:t>
      </w:r>
      <w:r w:rsidR="007A2FE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>от 16.12.2021 № 4/37, от 09.06.2022 № 1/46, от 09.08.2022 № 5/49), следующие изменения:</w:t>
      </w:r>
    </w:p>
    <w:p w:rsidR="006C4DB5" w:rsidRPr="001131D5" w:rsidRDefault="006C4DB5" w:rsidP="001131D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4DB5" w:rsidRPr="001131D5" w:rsidRDefault="001131D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Статью</w:t>
      </w:r>
      <w:r w:rsidR="006C4DB5" w:rsidRPr="001131D5">
        <w:rPr>
          <w:rFonts w:ascii="Times New Roman" w:hAnsi="Times New Roman"/>
          <w:sz w:val="28"/>
          <w:szCs w:val="28"/>
          <w:lang w:eastAsia="ru-RU"/>
        </w:rPr>
        <w:t xml:space="preserve"> 1.3 «Основные понятия» Раздела </w:t>
      </w:r>
      <w:r w:rsidR="006C4DB5" w:rsidRPr="001131D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4DB5" w:rsidRPr="001131D5">
        <w:rPr>
          <w:rFonts w:ascii="Times New Roman" w:hAnsi="Times New Roman"/>
          <w:sz w:val="28"/>
          <w:szCs w:val="28"/>
          <w:lang w:eastAsia="ru-RU"/>
        </w:rPr>
        <w:t xml:space="preserve"> «Общие положения»</w:t>
      </w:r>
      <w:r w:rsidR="004B3A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DB5" w:rsidRPr="001131D5">
        <w:rPr>
          <w:rFonts w:ascii="Times New Roman" w:hAnsi="Times New Roman"/>
          <w:sz w:val="28"/>
          <w:szCs w:val="28"/>
          <w:lang w:eastAsia="ru-RU"/>
        </w:rPr>
        <w:t>дополнить абзацами следующего содержания: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«элементы благоустройства лесного участка - некапитальные строения, сооружения, </w:t>
      </w:r>
      <w:r w:rsidRPr="001131D5">
        <w:rPr>
          <w:rFonts w:ascii="Times New Roman" w:hAnsi="Times New Roman"/>
          <w:sz w:val="28"/>
          <w:szCs w:val="28"/>
        </w:rPr>
        <w:t xml:space="preserve">не связанные с созданием лесной </w:t>
      </w:r>
      <w:proofErr w:type="gramStart"/>
      <w:r w:rsidRPr="001131D5">
        <w:rPr>
          <w:rFonts w:ascii="Times New Roman" w:hAnsi="Times New Roman"/>
          <w:sz w:val="28"/>
          <w:szCs w:val="28"/>
        </w:rPr>
        <w:t>инфраструктуры,</w:t>
      </w:r>
      <w:r w:rsidR="001131D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1131D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 для осуществления рекреационной деятельности, предусмотренные </w:t>
      </w:r>
      <w:r w:rsidRPr="001131D5">
        <w:rPr>
          <w:rFonts w:ascii="Times New Roman" w:hAnsi="Times New Roman"/>
          <w:sz w:val="28"/>
          <w:szCs w:val="28"/>
        </w:rPr>
        <w:t>Перечнем некапитальных строений, сооружений, не связанных с созданием лесной инфраструктуры, для защитных лесов, эксплуатационных лесов, резервных лесов, утвержденным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 Правительством Российской Федерации;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некапитальные строения, сооружения, </w:t>
      </w:r>
      <w:r w:rsidRPr="001131D5">
        <w:rPr>
          <w:rFonts w:ascii="Times New Roman" w:hAnsi="Times New Roman"/>
          <w:sz w:val="28"/>
          <w:szCs w:val="28"/>
        </w:rPr>
        <w:t>не связанные с созданием лесной инфраструктуры -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 некапитальные строения, сооружения, </w:t>
      </w:r>
      <w:r w:rsidRPr="001131D5">
        <w:rPr>
          <w:rFonts w:ascii="Times New Roman" w:hAnsi="Times New Roman"/>
          <w:sz w:val="28"/>
          <w:szCs w:val="28"/>
        </w:rPr>
        <w:t>не связанные                             с созданием лесной инфраструктуры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131D5">
        <w:rPr>
          <w:rFonts w:ascii="Times New Roman" w:hAnsi="Times New Roman"/>
          <w:sz w:val="28"/>
          <w:szCs w:val="28"/>
        </w:rPr>
        <w:t xml:space="preserve">возведение и эксплуатация которых </w:t>
      </w:r>
      <w:r w:rsidR="001131D5">
        <w:rPr>
          <w:rFonts w:ascii="Times New Roman" w:hAnsi="Times New Roman"/>
          <w:sz w:val="28"/>
          <w:szCs w:val="28"/>
        </w:rPr>
        <w:t xml:space="preserve">                          </w:t>
      </w:r>
      <w:r w:rsidRPr="001131D5">
        <w:rPr>
          <w:rFonts w:ascii="Times New Roman" w:hAnsi="Times New Roman"/>
          <w:sz w:val="28"/>
          <w:szCs w:val="28"/>
        </w:rPr>
        <w:t>на землях лесного фонда допускается в случаях использования лесов, предусмотренных Лесным кодексом Российской Федерации, в соответствии                      с Перечнем некапитальных строений, сооружений, не связанных с созданием лесной инфраструктуры, для защитных лесов, эксплуатационных лесов, резервных лесов, утвержденным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 Правительством Российской Федерации;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парки культуры и отдыха - парки, благоустройство которых осуществляется для организации отдыха и укрепления здоровья граждан, организации деятельности, связанной с оказанием услуг в сфере туризма в целях создания условий для массового отдыха жителей городского округа и организации обустройства мест массового отдыха населения на территории городского округа, </w:t>
      </w:r>
      <w:r w:rsidRPr="001131D5">
        <w:rPr>
          <w:rFonts w:ascii="Times New Roman" w:hAnsi="Times New Roman"/>
          <w:sz w:val="28"/>
          <w:szCs w:val="28"/>
          <w:lang w:eastAsia="ru-RU"/>
        </w:rPr>
        <w:lastRenderedPageBreak/>
        <w:t>на земельных участках и землях, государственная собственность на которые</w:t>
      </w:r>
      <w:r w:rsidR="001131D5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 не разграничена, </w:t>
      </w:r>
      <w:r w:rsidRPr="001131D5">
        <w:rPr>
          <w:rFonts w:ascii="Times New Roman" w:hAnsi="Times New Roman"/>
          <w:sz w:val="28"/>
          <w:szCs w:val="28"/>
        </w:rPr>
        <w:t xml:space="preserve">земельных участках,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предоставленных на праве постоянного (бессрочного) пользования, </w:t>
      </w:r>
      <w:r w:rsidRPr="001131D5">
        <w:rPr>
          <w:rFonts w:ascii="Times New Roman" w:hAnsi="Times New Roman"/>
          <w:sz w:val="28"/>
          <w:szCs w:val="28"/>
        </w:rPr>
        <w:t>оперативного управления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 или на ином вещном праве, </w:t>
      </w:r>
      <w:r w:rsidRPr="001131D5">
        <w:rPr>
          <w:rFonts w:ascii="Times New Roman" w:hAnsi="Times New Roman"/>
          <w:sz w:val="28"/>
          <w:szCs w:val="28"/>
        </w:rPr>
        <w:t xml:space="preserve">юридическим лицам, осуществляющим деятельность в сфере создания условий для массового отдыха населения и (или) благоустройства мест массового отдыха населения, учредителем которых является Администрация, а также парки, строительство которых осуществляется юридическими лицами на земельных участках, предоставленных указанным лицам в аренду, </w:t>
      </w:r>
      <w:r w:rsidRPr="001131D5">
        <w:rPr>
          <w:rFonts w:ascii="Times New Roman" w:hAnsi="Times New Roman"/>
          <w:sz w:val="28"/>
          <w:szCs w:val="28"/>
          <w:lang w:eastAsia="ru-RU"/>
        </w:rPr>
        <w:t>для размещения объектов социально-культурного</w:t>
      </w:r>
      <w:r w:rsidRPr="001131D5">
        <w:rPr>
          <w:rFonts w:ascii="Times New Roman" w:hAnsi="Times New Roman"/>
          <w:sz w:val="28"/>
          <w:szCs w:val="28"/>
        </w:rPr>
        <w:t xml:space="preserve"> назначения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концепция развития парка культуры и отдыха (</w:t>
      </w:r>
      <w:r w:rsidRPr="001131D5">
        <w:rPr>
          <w:rFonts w:ascii="Times New Roman" w:hAnsi="Times New Roman"/>
          <w:sz w:val="28"/>
          <w:szCs w:val="28"/>
        </w:rPr>
        <w:t>инфраструктуры парка культуры и отдыха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) - </w:t>
      </w:r>
      <w:r w:rsidRPr="001131D5">
        <w:rPr>
          <w:rFonts w:ascii="Times New Roman" w:hAnsi="Times New Roman"/>
          <w:sz w:val="28"/>
          <w:szCs w:val="28"/>
        </w:rPr>
        <w:t xml:space="preserve">документ в текстовом виде,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утвержденный органом местного самоуправления, применительно ко всей территории парка культуры        </w:t>
      </w:r>
      <w:r w:rsidR="001131D5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           и отдыха или части такой территории, содержащий цели, план, описание                          и результат одного или нескольких мероприятий по развитию парка культуры                     и отдыха (</w:t>
      </w:r>
      <w:r w:rsidRPr="001131D5">
        <w:rPr>
          <w:rFonts w:ascii="Times New Roman" w:hAnsi="Times New Roman"/>
          <w:sz w:val="28"/>
          <w:szCs w:val="28"/>
        </w:rPr>
        <w:t>инфраструктуры парка культуры и отдыха</w:t>
      </w:r>
      <w:r w:rsidRPr="001131D5">
        <w:rPr>
          <w:rFonts w:ascii="Times New Roman" w:hAnsi="Times New Roman"/>
          <w:sz w:val="28"/>
          <w:szCs w:val="28"/>
          <w:lang w:eastAsia="ru-RU"/>
        </w:rPr>
        <w:t>).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площадки автостоянок – объекты благоустройства, специально обозначенные и при необходимости обустроенные и оборудованные </w:t>
      </w:r>
      <w:r w:rsidR="001131D5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для организованной стоянки транспортных средств (стоянки для кратковременного хранения автомобилей (временные места хранения автомобилей) и стоянки длительного хранения автомобилей (постоянные места хранения автомобилей), </w:t>
      </w:r>
      <w:proofErr w:type="spellStart"/>
      <w:r w:rsidRPr="001131D5">
        <w:rPr>
          <w:rFonts w:ascii="Times New Roman" w:hAnsi="Times New Roman"/>
          <w:sz w:val="28"/>
          <w:szCs w:val="28"/>
          <w:lang w:eastAsia="ru-RU"/>
        </w:rPr>
        <w:t>приобъектные</w:t>
      </w:r>
      <w:proofErr w:type="spellEnd"/>
      <w:r w:rsidRPr="001131D5">
        <w:rPr>
          <w:rFonts w:ascii="Times New Roman" w:hAnsi="Times New Roman"/>
          <w:sz w:val="28"/>
          <w:szCs w:val="28"/>
          <w:lang w:eastAsia="ru-RU"/>
        </w:rPr>
        <w:t xml:space="preserve"> стоянки автомобилей, (уличные</w:t>
      </w:r>
      <w:r w:rsidR="001131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1D5">
        <w:rPr>
          <w:rFonts w:ascii="Times New Roman" w:hAnsi="Times New Roman"/>
          <w:sz w:val="28"/>
          <w:szCs w:val="28"/>
          <w:lang w:eastAsia="ru-RU"/>
        </w:rPr>
        <w:t>и внеуличные стоянки (парковки (парковочные места) и прочие (грузовые, перехватывающие и др.), на бесплатной или платной основе в соответствии</w:t>
      </w:r>
      <w:r w:rsidR="001131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1D5">
        <w:rPr>
          <w:rFonts w:ascii="Times New Roman" w:hAnsi="Times New Roman"/>
          <w:sz w:val="28"/>
          <w:szCs w:val="28"/>
          <w:lang w:eastAsia="ru-RU"/>
        </w:rPr>
        <w:t>с правилами пользования площадками автостоянок, установленными Администрацией;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стоянки кратковременного хранения автомобилей (временные места хранения автомобилей) – места, предназначенные для парковки легковых автомобилей посетителей объектов жилого назначения (гостевые автостоянки жилых домов);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стоянки длительного хранения автомобилей (постоянные места хранения автомобилей) – места, предназначенные для длительного (более 12 ч) хранения автомототранспортных средств постоянного населения жилой застройки; 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131D5">
        <w:rPr>
          <w:rFonts w:ascii="Times New Roman" w:hAnsi="Times New Roman"/>
          <w:sz w:val="28"/>
          <w:szCs w:val="28"/>
          <w:lang w:eastAsia="ru-RU"/>
        </w:rPr>
        <w:t>приобъектные</w:t>
      </w:r>
      <w:proofErr w:type="spellEnd"/>
      <w:r w:rsidRPr="001131D5">
        <w:rPr>
          <w:rFonts w:ascii="Times New Roman" w:hAnsi="Times New Roman"/>
          <w:sz w:val="28"/>
          <w:szCs w:val="28"/>
          <w:lang w:eastAsia="ru-RU"/>
        </w:rPr>
        <w:t xml:space="preserve"> стоянки автомобилей - места, предназначенные для парковки легковых автомобилей посетителей объектов или группы объектов нежилого назначения (в том числе встроенных, пристроенных, встроенно-пристроенных помещений нежилого назначения, общественных территорий); 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парковки (парковочные места) – специально обозначенные </w:t>
      </w:r>
      <w:r w:rsidR="001131D5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при необходимости обустроенные и оборудованные места, являющееся в том числе частью автомобильных дорог и (или) примыкающих к проезжей части </w:t>
      </w:r>
      <w:r w:rsidR="001131D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и (или) тротуару, обочине, эстакаде или мосту либо являющиеся частью </w:t>
      </w:r>
      <w:proofErr w:type="spellStart"/>
      <w:r w:rsidRPr="001131D5">
        <w:rPr>
          <w:rFonts w:ascii="Times New Roman" w:hAnsi="Times New Roman"/>
          <w:sz w:val="28"/>
          <w:szCs w:val="28"/>
          <w:lang w:eastAsia="ru-RU"/>
        </w:rPr>
        <w:t>подэстакадных</w:t>
      </w:r>
      <w:proofErr w:type="spellEnd"/>
      <w:r w:rsidRPr="001131D5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1131D5">
        <w:rPr>
          <w:rFonts w:ascii="Times New Roman" w:hAnsi="Times New Roman"/>
          <w:sz w:val="28"/>
          <w:szCs w:val="28"/>
          <w:lang w:eastAsia="ru-RU"/>
        </w:rPr>
        <w:t>подмостовых</w:t>
      </w:r>
      <w:proofErr w:type="spellEnd"/>
      <w:r w:rsidRPr="001131D5">
        <w:rPr>
          <w:rFonts w:ascii="Times New Roman" w:hAnsi="Times New Roman"/>
          <w:sz w:val="28"/>
          <w:szCs w:val="28"/>
          <w:lang w:eastAsia="ru-RU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   на платной основе или без взимания платы по решению собственника </w:t>
      </w:r>
      <w:r w:rsidR="001131D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>или иного владельца автомобильной дороги, собственника земельного участка;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брошенные транспортные средства – транспортные средства длительно (более 12 ч) хранящиеся и создающие препятствия продвижению уборочной </w:t>
      </w:r>
      <w:r w:rsidR="001131D5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lastRenderedPageBreak/>
        <w:t>или специальной техники по общественным территориям, внутриквартальным проездам, дворовым территориям: разукомплектованные транспортные средства, транспортные средства, от которых собственник в установленном порядке отказался, транспортные средства, не имеющие собственника;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разукомплектованные транспортные средства – транспортные средства, находящиеся в разукомплектованном состоянии, определяемом отсутствием                   не менее чем одного из следующих элементов: капот, крышка багажника, дверь, стекло, колесо, шасси или привод.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регламент работ по перемещению транспортных средств в целях обеспечения проведения уборочных и иных видов работ – документ, утверждаемый на основе настоящих Правил Администрацией в пределах представленных полномочий, содержащий порядок перемещения транспортных средств, в том числе брошенных и (или) разукомплектованных транспортных средств, создающих препятствия продвижению уборочной или специальной техники </w:t>
      </w:r>
      <w:r w:rsidR="001131D5">
        <w:rPr>
          <w:rFonts w:ascii="Times New Roman" w:hAnsi="Times New Roman"/>
          <w:sz w:val="28"/>
          <w:szCs w:val="28"/>
          <w:lang w:eastAsia="ru-RU"/>
        </w:rPr>
        <w:t>по об</w:t>
      </w:r>
      <w:r w:rsidRPr="001131D5">
        <w:rPr>
          <w:rFonts w:ascii="Times New Roman" w:hAnsi="Times New Roman"/>
          <w:sz w:val="28"/>
          <w:szCs w:val="28"/>
          <w:lang w:eastAsia="ru-RU"/>
        </w:rPr>
        <w:t>щественным территориям, внутриквартальным</w:t>
      </w:r>
      <w:r w:rsidR="00C84BA5">
        <w:rPr>
          <w:rFonts w:ascii="Times New Roman" w:hAnsi="Times New Roman"/>
          <w:sz w:val="28"/>
          <w:szCs w:val="28"/>
          <w:lang w:eastAsia="ru-RU"/>
        </w:rPr>
        <w:t xml:space="preserve"> проездам, дворовым территориям</w:t>
      </w:r>
      <w:r w:rsidRPr="001131D5">
        <w:rPr>
          <w:rFonts w:ascii="Times New Roman" w:hAnsi="Times New Roman"/>
          <w:sz w:val="28"/>
          <w:szCs w:val="28"/>
          <w:lang w:eastAsia="ru-RU"/>
        </w:rPr>
        <w:t>».</w:t>
      </w:r>
    </w:p>
    <w:p w:rsidR="006C4DB5" w:rsidRPr="001131D5" w:rsidRDefault="006C4DB5" w:rsidP="001131D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2. Статью 2.1 «Благоустройство территории городского округа» дополнить частью 4 следующего содержания: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«4. В лесном фонде допускается осуществлять благоустройство лесных участков, предоставленных для осуществления рекреационной деятельности государственным (муниципальным) учреждениям в постоянное (бессрочное) пользование, другим юридическим лицам, индивидуальным предпринимателям               в аренду</w:t>
      </w:r>
      <w:r w:rsidRPr="001131D5">
        <w:rPr>
          <w:rFonts w:ascii="Times New Roman" w:hAnsi="Times New Roman"/>
          <w:sz w:val="28"/>
          <w:szCs w:val="28"/>
        </w:rPr>
        <w:t xml:space="preserve"> в соответствии с Лесным кодексом Российской Федерации. 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</w:rPr>
        <w:t xml:space="preserve">Перечень </w:t>
      </w:r>
      <w:r w:rsidRPr="001131D5">
        <w:rPr>
          <w:rFonts w:ascii="Times New Roman" w:hAnsi="Times New Roman"/>
          <w:sz w:val="28"/>
          <w:szCs w:val="28"/>
          <w:lang w:eastAsia="ru-RU"/>
        </w:rPr>
        <w:t>элементов благоустройства лесного участка и иных</w:t>
      </w:r>
      <w:r w:rsidRPr="001131D5">
        <w:rPr>
          <w:rFonts w:ascii="Times New Roman" w:hAnsi="Times New Roman"/>
          <w:sz w:val="28"/>
          <w:szCs w:val="28"/>
        </w:rPr>
        <w:t xml:space="preserve"> некапитальных строений, сооружений, не связанных с созданием лесной инфраструктуры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для осуществления благоустройства лесных участков, расположенных в границах территории городского округа, предоставленных для осуществления рекреационной деятельности, </w:t>
      </w:r>
      <w:r w:rsidRPr="001131D5">
        <w:rPr>
          <w:rFonts w:ascii="Times New Roman" w:hAnsi="Times New Roman"/>
          <w:sz w:val="28"/>
          <w:szCs w:val="28"/>
        </w:rPr>
        <w:t xml:space="preserve">утверждается Правительством Российской Федерации. </w:t>
      </w:r>
    </w:p>
    <w:p w:rsidR="006C4DB5" w:rsidRPr="001131D5" w:rsidRDefault="006C4DB5" w:rsidP="001131D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Мероприятия по благоустройству лесных участков, расположенных                             в границах территории городского округа, предоставленных для осуществления рекреационной деятельности, осуществляются правообладателями (арендаторами) таких участков в соответствии с настоящими Правилами и должны соответствовать лесохозяйственному регламенту </w:t>
      </w:r>
      <w:proofErr w:type="gramStart"/>
      <w:r w:rsidRPr="001131D5">
        <w:rPr>
          <w:rFonts w:ascii="Times New Roman" w:hAnsi="Times New Roman"/>
          <w:sz w:val="28"/>
          <w:szCs w:val="28"/>
          <w:lang w:eastAsia="ru-RU"/>
        </w:rPr>
        <w:t>лесничества  и</w:t>
      </w:r>
      <w:proofErr w:type="gramEnd"/>
      <w:r w:rsidRPr="001131D5">
        <w:rPr>
          <w:rFonts w:ascii="Times New Roman" w:hAnsi="Times New Roman"/>
          <w:sz w:val="28"/>
          <w:szCs w:val="28"/>
          <w:lang w:eastAsia="ru-RU"/>
        </w:rPr>
        <w:t xml:space="preserve"> получившему положительное заключение экспертизы проекту освоения лесов.»</w:t>
      </w:r>
    </w:p>
    <w:p w:rsidR="006D4690" w:rsidRDefault="006D4690" w:rsidP="001131D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3. Статью 2.39 «Требования к архитектурно-художественному облику территорий городского округа в части требований к внешнему виду зданий, строений, сооружений» дополнить частью 9.</w:t>
      </w:r>
      <w:r w:rsidRPr="001131D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 в следующего содержания: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«9.</w:t>
      </w:r>
      <w:r w:rsidRPr="001131D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1D5">
        <w:rPr>
          <w:rFonts w:ascii="Times New Roman" w:hAnsi="Times New Roman"/>
          <w:bCs/>
          <w:sz w:val="28"/>
          <w:szCs w:val="28"/>
          <w:lang w:eastAsia="ru-RU"/>
        </w:rPr>
        <w:t xml:space="preserve">Для фасадов </w:t>
      </w:r>
      <w:r w:rsidRPr="001131D5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объектов системы охраны гидротехнического сооружения применяются требования к цвету, изображениям,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привлекательности, </w:t>
      </w:r>
      <w:r w:rsidRPr="001131D5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содержанию, реконструктивным и иным работам, </w:t>
      </w:r>
      <w:r w:rsidRPr="001131D5">
        <w:rPr>
          <w:rFonts w:ascii="Times New Roman" w:hAnsi="Times New Roman"/>
          <w:sz w:val="28"/>
          <w:szCs w:val="28"/>
          <w:lang w:eastAsia="ru-RU"/>
        </w:rPr>
        <w:t>установленные в настоящей статье</w:t>
      </w:r>
      <w:r w:rsidRPr="001131D5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, </w:t>
      </w:r>
      <w:r w:rsidR="006D4690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                            </w:t>
      </w:r>
      <w:r w:rsidRPr="001131D5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за исключением </w:t>
      </w:r>
      <w:r w:rsidRPr="001131D5">
        <w:rPr>
          <w:rFonts w:ascii="Times New Roman" w:hAnsi="Times New Roman"/>
          <w:bCs/>
          <w:sz w:val="28"/>
          <w:szCs w:val="28"/>
          <w:lang w:eastAsia="ru-RU"/>
        </w:rPr>
        <w:t>фасадов объектов</w:t>
      </w:r>
      <w:r w:rsidRPr="001131D5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системы охраны гидротехнического сооружения, не имеющих помещений и расположенных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по периметру лесного участка, оборудованных запирающимися дверями, воротами, калитками и иными </w:t>
      </w:r>
      <w:r w:rsidRPr="001131D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подобными устройствами ограничения доступа на территорию, для которых </w:t>
      </w:r>
      <w:r w:rsidRPr="001131D5">
        <w:rPr>
          <w:rFonts w:ascii="Times New Roman" w:hAnsi="Times New Roman"/>
          <w:bCs/>
          <w:sz w:val="28"/>
          <w:szCs w:val="28"/>
          <w:lang w:eastAsia="ru-RU"/>
        </w:rPr>
        <w:t xml:space="preserve">подлежат соблюдению требования к цвету, а также </w:t>
      </w:r>
      <w:r w:rsidRPr="001131D5">
        <w:rPr>
          <w:rFonts w:ascii="Times New Roman" w:hAnsi="Times New Roman"/>
          <w:bCs/>
          <w:noProof/>
          <w:sz w:val="28"/>
          <w:szCs w:val="28"/>
        </w:rPr>
        <w:t xml:space="preserve">высоте, </w:t>
      </w:r>
      <w:r w:rsidRPr="001131D5">
        <w:rPr>
          <w:rFonts w:ascii="Times New Roman" w:hAnsi="Times New Roman"/>
          <w:sz w:val="28"/>
          <w:szCs w:val="28"/>
        </w:rPr>
        <w:t>проницаемости для взгляда</w:t>
      </w:r>
      <w:r w:rsidRPr="001131D5">
        <w:rPr>
          <w:rFonts w:ascii="Times New Roman" w:hAnsi="Times New Roman"/>
          <w:bCs/>
          <w:noProof/>
          <w:sz w:val="28"/>
          <w:szCs w:val="28"/>
        </w:rPr>
        <w:t xml:space="preserve">, </w:t>
      </w:r>
      <w:r w:rsidRPr="001131D5">
        <w:rPr>
          <w:rFonts w:ascii="Times New Roman" w:hAnsi="Times New Roman"/>
          <w:sz w:val="28"/>
          <w:szCs w:val="28"/>
        </w:rPr>
        <w:t>материалу, структуре, изображению, расположению и поддержанию привлекательности внешнего вида, установленные в статье 2.23 «Требования                   к архитектурно-художественному облику территорий городского округа в части требований к внешнему виду ограждений».</w:t>
      </w:r>
    </w:p>
    <w:p w:rsidR="006C4DB5" w:rsidRPr="001131D5" w:rsidRDefault="006C4DB5" w:rsidP="001131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4. Статью 2.33 «Парки» Раздела 2 «Требования к объектам и элементам благоустройства» изложить в следующей редакции:</w:t>
      </w:r>
    </w:p>
    <w:p w:rsidR="006C4DB5" w:rsidRPr="001131D5" w:rsidRDefault="006C4DB5" w:rsidP="001131D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«</w:t>
      </w:r>
      <w:r w:rsidRPr="001131D5">
        <w:rPr>
          <w:rFonts w:ascii="Times New Roman" w:hAnsi="Times New Roman"/>
          <w:b/>
          <w:sz w:val="28"/>
          <w:szCs w:val="28"/>
          <w:lang w:eastAsia="ru-RU"/>
        </w:rPr>
        <w:t xml:space="preserve">Статья 2.33. </w:t>
      </w:r>
      <w:r w:rsidRPr="001131D5">
        <w:rPr>
          <w:rFonts w:ascii="Times New Roman" w:hAnsi="Times New Roman"/>
          <w:b/>
          <w:bCs/>
          <w:sz w:val="28"/>
          <w:szCs w:val="28"/>
        </w:rPr>
        <w:t>Парки</w:t>
      </w:r>
    </w:p>
    <w:p w:rsidR="006C4DB5" w:rsidRPr="001131D5" w:rsidRDefault="006D4690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C4DB5" w:rsidRPr="001131D5"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проектируются следующие виды парков: многофункциональные, специализированные, парки жилых районов. Проектирование благоустройства парка зависит от его функционального назначения.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Планировка и обустройство парков без приспособления                                          для беспрепятственного доступа к ним и использования их инвалидами и другими маломобильными группами населения, а также без установки программно-технических комплексов видеонаблюдения, их подключения в соответствии                   с требованиями, установленными уполномоченным органом, не допускается. </w:t>
      </w:r>
    </w:p>
    <w:p w:rsidR="006C4DB5" w:rsidRPr="001131D5" w:rsidRDefault="006C4DB5" w:rsidP="001131D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Благоустройство парков в границах территорий объектов культурного наследия, являющихся произведениями ландшафтной архитектуры и садово-паркового искусства, осуществляется в соответствии с требованиями к осуществлению деятельности в границах территории данного объекта культурного наследия</w:t>
      </w:r>
      <w:r w:rsidR="006D4690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 с соблюдением Федерального закона № 73-ФЗ «Об объектах культурного наследия (памятниках истории и культуры) народов Российской Федерации».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Благоустройство полос земли вдоль береговой линии водных объектов общего пользования, создание </w:t>
      </w:r>
      <w:r w:rsidRPr="001131D5">
        <w:rPr>
          <w:rFonts w:ascii="Times New Roman" w:hAnsi="Times New Roman"/>
          <w:sz w:val="28"/>
          <w:szCs w:val="28"/>
        </w:rPr>
        <w:t>сооружений для обустройства пляжей,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 иное использование водных объектов общего пользования для целей благоустройства парков осуществляются на основании договоров водопользования, заключенных       в соответствии с Водным кодексом Российской Федерации.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2. Многофункциональный парк предназначен для периодического массового отдыха, развлечения, активного и тихого отдыха, устройства аттракционов                   для взрослых и детей.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</w:rPr>
        <w:t xml:space="preserve">В случае, если земельный участок многофункционального парка расположен в границах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зоны с особыми условиями использования территории, предназначение такого парка подлежит уточнению исходя из установленных ограничений </w:t>
      </w:r>
      <w:r w:rsidR="006D4690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по использованию земельного участка.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В случае, </w:t>
      </w:r>
      <w:r w:rsidRPr="001131D5">
        <w:rPr>
          <w:rFonts w:ascii="Times New Roman" w:hAnsi="Times New Roman"/>
          <w:sz w:val="28"/>
          <w:szCs w:val="28"/>
        </w:rPr>
        <w:t xml:space="preserve">если земельный участок многофункционального парка, предоставленный в постоянное (бессрочное) пользование муниципальному учреждению для осуществления рекреационной деятельности, расположен                       в границах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земель лесного фонда, предназначение </w:t>
      </w:r>
      <w:r w:rsidRPr="001131D5">
        <w:rPr>
          <w:rFonts w:ascii="Times New Roman" w:hAnsi="Times New Roman"/>
          <w:sz w:val="28"/>
          <w:szCs w:val="28"/>
        </w:rPr>
        <w:t>многофункционального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 парка определяется целевым назначением лесов и выполняемыми ими полезными функциями.</w:t>
      </w:r>
      <w:r w:rsidRPr="001131D5" w:rsidDel="005833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</w:rPr>
        <w:t xml:space="preserve">3. На территории многофункционального парка предусматривают: систему аллей, дорожек и площадок, парковые сооружения. Мероприятия благоустройства </w:t>
      </w:r>
      <w:r w:rsidRPr="001131D5">
        <w:rPr>
          <w:rFonts w:ascii="Times New Roman" w:hAnsi="Times New Roman"/>
          <w:sz w:val="28"/>
          <w:szCs w:val="28"/>
        </w:rPr>
        <w:lastRenderedPageBreak/>
        <w:t xml:space="preserve">и плотность дорожек в различных зонах парка должны соответствовать допустимой рекреационной нагрузке,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ограничениям по использованию земельного участка парка, а в случае, если </w:t>
      </w:r>
      <w:r w:rsidRPr="001131D5">
        <w:rPr>
          <w:rFonts w:ascii="Times New Roman" w:hAnsi="Times New Roman"/>
          <w:sz w:val="28"/>
          <w:szCs w:val="28"/>
        </w:rPr>
        <w:t xml:space="preserve">земельный участок многофункционального парка расположен в границах </w:t>
      </w:r>
      <w:r w:rsidRPr="001131D5">
        <w:rPr>
          <w:rFonts w:ascii="Times New Roman" w:hAnsi="Times New Roman"/>
          <w:sz w:val="28"/>
          <w:szCs w:val="28"/>
          <w:lang w:eastAsia="ru-RU"/>
        </w:rPr>
        <w:t>земель лесного фонда – лесохозяйственному регламенту лесничества и получившему положительное заключение экспертизы проекту освоения лесов.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4. Обязательный перечень элементов благоустройства на территории многофункционального парка включает: твердые виды покрытия (плиточное мощение) основных дорожек и площадок (кроме спортивных и детских); элементы сопряжения поверхностей; озеленение; элементы декоративно-прикладного оформления; водные устройства (водоемы, фонтаны); скамьи, урны и контейнеры; ограждение (парка в целом, зон аттракционов, отдельных площадок </w:t>
      </w:r>
      <w:r w:rsidR="00036E9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131D5">
        <w:rPr>
          <w:rFonts w:ascii="Times New Roman" w:hAnsi="Times New Roman"/>
          <w:sz w:val="28"/>
          <w:szCs w:val="28"/>
        </w:rPr>
        <w:t xml:space="preserve">или насаждений); оборудование площадок; нестационарные торговые объекты; средства наружного освещения; носители информации о зоне парка                  </w:t>
      </w:r>
      <w:r w:rsidR="006D4690">
        <w:rPr>
          <w:rFonts w:ascii="Times New Roman" w:hAnsi="Times New Roman"/>
          <w:sz w:val="28"/>
          <w:szCs w:val="28"/>
        </w:rPr>
        <w:t xml:space="preserve">               </w:t>
      </w:r>
      <w:r w:rsidRPr="001131D5">
        <w:rPr>
          <w:rFonts w:ascii="Times New Roman" w:hAnsi="Times New Roman"/>
          <w:sz w:val="28"/>
          <w:szCs w:val="28"/>
        </w:rPr>
        <w:t xml:space="preserve">  и о парке в целом; туалеты.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В случае, если земельный участок многофункционального парка расположен в границах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зоны с особыми условиями использования территории, </w:t>
      </w:r>
      <w:r w:rsidRPr="001131D5">
        <w:rPr>
          <w:rFonts w:ascii="Times New Roman" w:hAnsi="Times New Roman"/>
          <w:sz w:val="28"/>
          <w:szCs w:val="28"/>
        </w:rPr>
        <w:t xml:space="preserve">обязательный перечень элементов благоустройства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применяется в части, не противоречащей установленным ограничениям по использованию земельного участка.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В случае, </w:t>
      </w:r>
      <w:r w:rsidRPr="001131D5">
        <w:rPr>
          <w:rFonts w:ascii="Times New Roman" w:hAnsi="Times New Roman"/>
          <w:sz w:val="28"/>
          <w:szCs w:val="28"/>
        </w:rPr>
        <w:t>если земельный участок многофункционального парка, предоставлен в постоянное (бессрочное) пользование муниципальному учреждению для осуществления рекреационной деятельности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131D5">
        <w:rPr>
          <w:rFonts w:ascii="Times New Roman" w:hAnsi="Times New Roman"/>
          <w:sz w:val="28"/>
          <w:szCs w:val="28"/>
        </w:rPr>
        <w:t xml:space="preserve">на территории такого парка благоустраиваются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некапитальные строения, </w:t>
      </w:r>
      <w:proofErr w:type="gramStart"/>
      <w:r w:rsidRPr="001131D5">
        <w:rPr>
          <w:rFonts w:ascii="Times New Roman" w:hAnsi="Times New Roman"/>
          <w:sz w:val="28"/>
          <w:szCs w:val="28"/>
          <w:lang w:eastAsia="ru-RU"/>
        </w:rPr>
        <w:t xml:space="preserve">сооружения,   </w:t>
      </w:r>
      <w:proofErr w:type="gramEnd"/>
      <w:r w:rsidRPr="001131D5">
        <w:rPr>
          <w:rFonts w:ascii="Times New Roman" w:hAnsi="Times New Roman"/>
          <w:sz w:val="28"/>
          <w:szCs w:val="28"/>
          <w:lang w:eastAsia="ru-RU"/>
        </w:rPr>
        <w:t xml:space="preserve">                      не связанные с созданием лесной инфраструктуры, для осуществления рекреационной деятельности, в соответствии с получившим положительное заключение экспертизы проектом освоения лесов.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5. Специализированные парки муниципального образования предназначены для организации специализированных видов отдыха. Состав и количество парковых сооружений, элементы благоустройства, зависят от тематической направленности парка, определяются заданием на проектирование и проектным решением, с учетом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ограничений по использованию земельного </w:t>
      </w:r>
      <w:proofErr w:type="gramStart"/>
      <w:r w:rsidRPr="001131D5">
        <w:rPr>
          <w:rFonts w:ascii="Times New Roman" w:hAnsi="Times New Roman"/>
          <w:sz w:val="28"/>
          <w:szCs w:val="28"/>
          <w:lang w:eastAsia="ru-RU"/>
        </w:rPr>
        <w:t xml:space="preserve">участка,   </w:t>
      </w:r>
      <w:proofErr w:type="gramEnd"/>
      <w:r w:rsidRPr="001131D5">
        <w:rPr>
          <w:rFonts w:ascii="Times New Roman" w:hAnsi="Times New Roman"/>
          <w:sz w:val="28"/>
          <w:szCs w:val="28"/>
          <w:lang w:eastAsia="ru-RU"/>
        </w:rPr>
        <w:t xml:space="preserve">                       а в случае, если </w:t>
      </w:r>
      <w:r w:rsidRPr="001131D5">
        <w:rPr>
          <w:rFonts w:ascii="Times New Roman" w:hAnsi="Times New Roman"/>
          <w:sz w:val="28"/>
          <w:szCs w:val="28"/>
        </w:rPr>
        <w:t xml:space="preserve">земельный участок специализированного парка расположен                     в границах </w:t>
      </w:r>
      <w:r w:rsidRPr="001131D5">
        <w:rPr>
          <w:rFonts w:ascii="Times New Roman" w:hAnsi="Times New Roman"/>
          <w:sz w:val="28"/>
          <w:szCs w:val="28"/>
          <w:lang w:eastAsia="ru-RU"/>
        </w:rPr>
        <w:t>земель лесного фонда, определяются получившим положительное заключение экспертизы проектом освоения лесов.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6. Обязательный перечень элементов благоустройства на территории специализированных парков включает: твердые виды покрытия основных дорожек; элементы сопряжения поверхностей; скамьи; урны; информационное оборудование (схема парка). Допускается установка размещение ограждения, туалетных кабин.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В случае, если земельный участок специализированного парка расположен                   в границах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зоны с особыми условиями использования территории, </w:t>
      </w:r>
      <w:r w:rsidRPr="001131D5">
        <w:rPr>
          <w:rFonts w:ascii="Times New Roman" w:hAnsi="Times New Roman"/>
          <w:sz w:val="28"/>
          <w:szCs w:val="28"/>
        </w:rPr>
        <w:t xml:space="preserve">обязательный перечень элементов благоустройства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применяется в части, не противоречащей установленным ограничениям по использованию земельного участка.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В случае, </w:t>
      </w:r>
      <w:r w:rsidRPr="001131D5">
        <w:rPr>
          <w:rFonts w:ascii="Times New Roman" w:hAnsi="Times New Roman"/>
          <w:sz w:val="28"/>
          <w:szCs w:val="28"/>
        </w:rPr>
        <w:t xml:space="preserve">если земельный участок специализированного парка, предоставлен в постоянное (бессрочное) пользование муниципальному учреждению </w:t>
      </w:r>
      <w:r w:rsidR="00036E99">
        <w:rPr>
          <w:rFonts w:ascii="Times New Roman" w:hAnsi="Times New Roman"/>
          <w:sz w:val="28"/>
          <w:szCs w:val="28"/>
        </w:rPr>
        <w:t xml:space="preserve">                              </w:t>
      </w:r>
      <w:r w:rsidRPr="001131D5">
        <w:rPr>
          <w:rFonts w:ascii="Times New Roman" w:hAnsi="Times New Roman"/>
          <w:sz w:val="28"/>
          <w:szCs w:val="28"/>
        </w:rPr>
        <w:lastRenderedPageBreak/>
        <w:t>для осуществления рекреационной деятельности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131D5">
        <w:rPr>
          <w:rFonts w:ascii="Times New Roman" w:hAnsi="Times New Roman"/>
          <w:sz w:val="28"/>
          <w:szCs w:val="28"/>
        </w:rPr>
        <w:t xml:space="preserve">на территории такого парка благоустраиваются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некапитальные строения, сооружения, не связанные      </w:t>
      </w:r>
      <w:r w:rsidR="006D4690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               с созданием лесной инфраструктуры, для осуществления рекреационной деятельности, в соответствии с получившим положительное заключение экспертизы проектом освоения лесов.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7. Парк жилого района обычно предназначен для организации активного                    и тихого отдыха населения жилого района. На территории парка предусматривают: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роликах, велосипедные дорожки.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8. Обязательный перечень элементов благоустройства на территории парка жилого района включает: твердые виды покрытия основных дорожек; элементы сопряжения поверхностей; озеленение; скамьи; урны и контейнеры; оборудование площадок; осветительное оборудование.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9. При озеленении парка жилого района предусматривается цветочное оформление с использованием видов растений, характерных для данной климатической зоны.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10. Возможно предусматривать ограждение территории парка и установку некапитальных и нестационарных сооружений питания (летние кафе).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11. В мероприятия по благоустройству парков (парков культуры и отдыха)     на территории городского округа, реализация которых осуществляется органами местного самоуправления, </w:t>
      </w:r>
      <w:r w:rsidRPr="001131D5">
        <w:rPr>
          <w:rFonts w:ascii="Times New Roman" w:hAnsi="Times New Roman"/>
          <w:sz w:val="28"/>
          <w:szCs w:val="28"/>
        </w:rPr>
        <w:t xml:space="preserve">юридическими лицами, осуществляющими деятельность в сфере создания условий для массового отдыха населения </w:t>
      </w:r>
      <w:r w:rsidR="006D469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131D5">
        <w:rPr>
          <w:rFonts w:ascii="Times New Roman" w:hAnsi="Times New Roman"/>
          <w:sz w:val="28"/>
          <w:szCs w:val="28"/>
        </w:rPr>
        <w:t xml:space="preserve">и (или) благоустройства мест массового отдыха населения, учредителем которых является Администрация, в зависимости от вида, площади, функционального зонирования, местоположения парка на территории городского округа, результатов общественных обсуждений помимо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благоустройства объектов благоустройства, элементов благоустройства </w:t>
      </w:r>
      <w:r w:rsidRPr="001131D5">
        <w:rPr>
          <w:rFonts w:ascii="Times New Roman" w:hAnsi="Times New Roman"/>
          <w:sz w:val="28"/>
          <w:szCs w:val="28"/>
        </w:rPr>
        <w:t>допускается включать следующие мероприятия (работы):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разработку архитектурно-планировочной концепции, проекта благоустройства;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проведение оценки негативного воздействия на водные биологические ресурсы, разработку и проведение компенсационных мероприятий по устранению последствий негативного воздействия на состояние биоресурсов и среду                           их обитания;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выполнение проектной документации, сметной документации, создание, реконструкцию, капитальный ремонт, ремонт линейных объектов,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</w:t>
      </w:r>
      <w:r w:rsidRPr="001131D5">
        <w:rPr>
          <w:rFonts w:ascii="Times New Roman" w:hAnsi="Times New Roman"/>
          <w:sz w:val="28"/>
          <w:szCs w:val="28"/>
          <w:lang w:eastAsia="ru-RU"/>
        </w:rPr>
        <w:br/>
        <w:t xml:space="preserve">и разрушений берегов водных объектов, комплексов объектов в составе </w:t>
      </w:r>
      <w:r w:rsidRPr="001131D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гидротехнических сооружений, </w:t>
      </w:r>
      <w:r w:rsidRPr="001131D5">
        <w:rPr>
          <w:rFonts w:ascii="Times New Roman" w:hAnsi="Times New Roman"/>
          <w:sz w:val="28"/>
          <w:szCs w:val="28"/>
        </w:rPr>
        <w:t xml:space="preserve">объектов </w:t>
      </w:r>
      <w:r w:rsidR="006D4690">
        <w:rPr>
          <w:rFonts w:ascii="Times New Roman" w:hAnsi="Times New Roman"/>
          <w:sz w:val="28"/>
          <w:szCs w:val="28"/>
        </w:rPr>
        <w:t>вод</w:t>
      </w:r>
      <w:r w:rsidRPr="001131D5">
        <w:rPr>
          <w:rFonts w:ascii="Times New Roman" w:hAnsi="Times New Roman"/>
          <w:sz w:val="28"/>
          <w:szCs w:val="28"/>
        </w:rPr>
        <w:t>оснабжения,</w:t>
      </w:r>
      <w:r w:rsidR="006D4690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 xml:space="preserve">водоотведения, </w:t>
      </w:r>
      <w:proofErr w:type="spellStart"/>
      <w:r w:rsidRPr="001131D5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="006D4690">
        <w:rPr>
          <w:rFonts w:ascii="Times New Roman" w:hAnsi="Times New Roman"/>
          <w:sz w:val="28"/>
          <w:szCs w:val="28"/>
        </w:rPr>
        <w:t xml:space="preserve"> т</w:t>
      </w:r>
      <w:r w:rsidRPr="001131D5">
        <w:rPr>
          <w:rFonts w:ascii="Times New Roman" w:hAnsi="Times New Roman"/>
          <w:sz w:val="28"/>
          <w:szCs w:val="28"/>
        </w:rPr>
        <w:t>ехнической</w:t>
      </w:r>
      <w:r w:rsidR="006D4690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 xml:space="preserve">и питьевой воды;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выполнение лесохозяйственного регламента лесничества, получившим положительное заключение экспертизы проекта освоения лесов</w:t>
      </w:r>
      <w:r w:rsidRPr="001131D5">
        <w:rPr>
          <w:rFonts w:ascii="Times New Roman" w:hAnsi="Times New Roman"/>
          <w:sz w:val="28"/>
          <w:szCs w:val="28"/>
        </w:rPr>
        <w:t xml:space="preserve">;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разработку документации и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искусства;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проведение геотехнического мониторинга, рекультивации объекта благоустройства;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>организацию производства работ по благоустройству (строительного производства)</w:t>
      </w:r>
      <w:r w:rsidR="006D46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1D5">
        <w:rPr>
          <w:rFonts w:ascii="Times New Roman" w:hAnsi="Times New Roman"/>
          <w:sz w:val="28"/>
          <w:szCs w:val="28"/>
          <w:lang w:eastAsia="ru-RU"/>
        </w:rPr>
        <w:t xml:space="preserve">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  <w:lang w:eastAsia="ru-RU"/>
        </w:rPr>
        <w:t xml:space="preserve"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приобретение и установку программно-технических комплексов видеонаблюдения;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1D5">
        <w:rPr>
          <w:rFonts w:ascii="Times New Roman" w:hAnsi="Times New Roman"/>
          <w:sz w:val="28"/>
          <w:szCs w:val="28"/>
        </w:rPr>
        <w:t>иные работы (</w:t>
      </w:r>
      <w:r w:rsidRPr="001131D5">
        <w:rPr>
          <w:rFonts w:ascii="Times New Roman" w:hAnsi="Times New Roman"/>
          <w:sz w:val="28"/>
          <w:szCs w:val="28"/>
          <w:lang w:eastAsia="ru-RU"/>
        </w:rPr>
        <w:t>мероприятия)</w:t>
      </w:r>
      <w:r w:rsidRPr="001131D5">
        <w:rPr>
          <w:rFonts w:ascii="Times New Roman" w:hAnsi="Times New Roman"/>
          <w:sz w:val="28"/>
          <w:szCs w:val="28"/>
        </w:rPr>
        <w:t xml:space="preserve">, предусмотренные государственной (муниципальной) программой, целью которой </w:t>
      </w:r>
      <w:r w:rsidRPr="001131D5">
        <w:rPr>
          <w:rFonts w:ascii="Times New Roman" w:hAnsi="Times New Roman"/>
          <w:sz w:val="28"/>
          <w:szCs w:val="28"/>
          <w:lang w:eastAsia="ru-RU"/>
        </w:rPr>
        <w:t>является повышение качества                   и комфорта городской среды, концепцией развития парка культуры и отдыха (</w:t>
      </w:r>
      <w:r w:rsidRPr="001131D5">
        <w:rPr>
          <w:rFonts w:ascii="Times New Roman" w:hAnsi="Times New Roman"/>
          <w:sz w:val="28"/>
          <w:szCs w:val="28"/>
        </w:rPr>
        <w:t>инфраструктуры парка культуры и отдыха</w:t>
      </w:r>
      <w:r w:rsidRPr="001131D5">
        <w:rPr>
          <w:rFonts w:ascii="Times New Roman" w:hAnsi="Times New Roman"/>
          <w:sz w:val="28"/>
          <w:szCs w:val="28"/>
          <w:lang w:eastAsia="ru-RU"/>
        </w:rPr>
        <w:t>).</w:t>
      </w:r>
    </w:p>
    <w:p w:rsidR="006D4690" w:rsidRDefault="006D4690" w:rsidP="001131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5. Статью 2.14 «Площадки автостоянок, размещение и хранение транспортных средств на территории муниципальных образований» Раздела 2 «Требования к объектам и элементам благоустройства» изложить в следующей редакции: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«Статья 2.14 Площадки автостоянок, размещение и хранение транспортных средств на территории муниципальных образований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1.</w:t>
      </w:r>
      <w:r w:rsidRPr="001131D5">
        <w:rPr>
          <w:rFonts w:ascii="Times New Roman" w:hAnsi="Times New Roman"/>
          <w:sz w:val="28"/>
          <w:szCs w:val="28"/>
        </w:rPr>
        <w:tab/>
        <w:t xml:space="preserve">На территории муниципального образования предусматриваются следующие виды автостоянок: кратковременного и длительного хранения автомобилей; уличные (в виде парковок на проезжей части, обозначенных разметкой); внеуличные (в виде «карманов» и отступов от проезжей части); гостевые (на участке жилой застройки); для хранения автомобилей населения (микрорайонные, районные); </w:t>
      </w:r>
      <w:proofErr w:type="spellStart"/>
      <w:r w:rsidRPr="001131D5">
        <w:rPr>
          <w:rFonts w:ascii="Times New Roman" w:hAnsi="Times New Roman"/>
          <w:sz w:val="28"/>
          <w:szCs w:val="28"/>
        </w:rPr>
        <w:t>приобъектные</w:t>
      </w:r>
      <w:proofErr w:type="spellEnd"/>
      <w:r w:rsidRPr="001131D5">
        <w:rPr>
          <w:rFonts w:ascii="Times New Roman" w:hAnsi="Times New Roman"/>
          <w:sz w:val="28"/>
          <w:szCs w:val="28"/>
        </w:rPr>
        <w:t xml:space="preserve"> (у объекта или группы объектов); прочие (грузовые, перехватывающие и др.).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2.</w:t>
      </w:r>
      <w:r w:rsidRPr="001131D5">
        <w:rPr>
          <w:rFonts w:ascii="Times New Roman" w:hAnsi="Times New Roman"/>
          <w:sz w:val="28"/>
          <w:szCs w:val="28"/>
        </w:rPr>
        <w:tab/>
        <w:t>Назначение и вместительность автостоянок определяется</w:t>
      </w:r>
      <w:r w:rsidR="006D4690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131D5">
        <w:rPr>
          <w:rFonts w:ascii="Times New Roman" w:hAnsi="Times New Roman"/>
          <w:sz w:val="28"/>
          <w:szCs w:val="28"/>
        </w:rPr>
        <w:t xml:space="preserve">  в соответствии</w:t>
      </w:r>
      <w:r w:rsidR="006D4690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 xml:space="preserve">с нормативами градостроительного проектирования Московской области.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lastRenderedPageBreak/>
        <w:t>3.</w:t>
      </w:r>
      <w:r w:rsidRPr="001131D5">
        <w:rPr>
          <w:rFonts w:ascii="Times New Roman" w:hAnsi="Times New Roman"/>
          <w:sz w:val="28"/>
          <w:szCs w:val="28"/>
        </w:rPr>
        <w:tab/>
        <w:t xml:space="preserve">Не допускается проектировать размещение площадок для автостоянок в зоне остановок пассажирского транспорта. Организацию заездов на автостоянки предусматривают не ближе 15 м от конца или начала посадочной площадки. </w:t>
      </w:r>
    </w:p>
    <w:p w:rsidR="006C4DB5" w:rsidRPr="001131D5" w:rsidRDefault="006C4DB5" w:rsidP="006D46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4.</w:t>
      </w:r>
      <w:r w:rsidRPr="001131D5">
        <w:rPr>
          <w:rFonts w:ascii="Times New Roman" w:hAnsi="Times New Roman"/>
          <w:sz w:val="28"/>
          <w:szCs w:val="28"/>
        </w:rPr>
        <w:tab/>
        <w:t>При проектировании, реконструкции площадок автостоянок необходимо предусматривать установку программно-технических комплексов видеонаблюдения,</w:t>
      </w:r>
      <w:r w:rsidR="006D4690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>их подключение в соответствии с требованиями, установленными уполномоченным органом.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5.</w:t>
      </w:r>
      <w:r w:rsidRPr="001131D5">
        <w:rPr>
          <w:rFonts w:ascii="Times New Roman" w:hAnsi="Times New Roman"/>
          <w:sz w:val="28"/>
          <w:szCs w:val="28"/>
        </w:rPr>
        <w:tab/>
        <w:t xml:space="preserve">Обязательный перечень элементов благоустройства территории                    на площадках автостоянок включает: твердые виды покрытия; элементы сопряжения поверхностей; разделительные элементы; осветительное                                и информационное оборудование; подъездные пути с твердым покрытием. </w:t>
      </w:r>
    </w:p>
    <w:p w:rsidR="006C4DB5" w:rsidRPr="001131D5" w:rsidRDefault="006C4DB5" w:rsidP="001131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Сопряжение покрытия площадки с проездом выполняется в одном уровне</w:t>
      </w:r>
      <w:r w:rsidR="00036E9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131D5">
        <w:rPr>
          <w:rFonts w:ascii="Times New Roman" w:hAnsi="Times New Roman"/>
          <w:sz w:val="28"/>
          <w:szCs w:val="28"/>
        </w:rPr>
        <w:t xml:space="preserve">без укладки бортового камня. 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Разделительные элементы на площадках могут быть выполнены в виде разметки (белых полос), озелененных полос (газонов), мобильного озеленения. </w:t>
      </w:r>
    </w:p>
    <w:p w:rsidR="006C4DB5" w:rsidRPr="001131D5" w:rsidRDefault="006C4DB5" w:rsidP="001131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6.</w:t>
      </w:r>
      <w:r w:rsidRPr="001131D5">
        <w:rPr>
          <w:rFonts w:ascii="Times New Roman" w:hAnsi="Times New Roman"/>
          <w:sz w:val="28"/>
          <w:szCs w:val="28"/>
        </w:rPr>
        <w:tab/>
        <w:t xml:space="preserve">Размещение и хранение личного легкового </w:t>
      </w:r>
      <w:proofErr w:type="gramStart"/>
      <w:r w:rsidRPr="001131D5">
        <w:rPr>
          <w:rFonts w:ascii="Times New Roman" w:hAnsi="Times New Roman"/>
          <w:sz w:val="28"/>
          <w:szCs w:val="28"/>
        </w:rPr>
        <w:t>автотранспорта  на</w:t>
      </w:r>
      <w:proofErr w:type="gramEnd"/>
      <w:r w:rsidRPr="001131D5">
        <w:rPr>
          <w:rFonts w:ascii="Times New Roman" w:hAnsi="Times New Roman"/>
          <w:sz w:val="28"/>
          <w:szCs w:val="28"/>
        </w:rPr>
        <w:t xml:space="preserve"> дворовых</w:t>
      </w:r>
    </w:p>
    <w:p w:rsidR="006C4DB5" w:rsidRPr="001131D5" w:rsidRDefault="006C4DB5" w:rsidP="001131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и внутриквартальных территориях допускаются в один ряд в отведенных для этой цели местах, при этом собственники (правообладатели) транспортных средств должны размещать свои транспортные средства способом, обеспечивающим беспрепятственное продвижение уборочной и специальной техники по указанным территориям. 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7.</w:t>
      </w:r>
      <w:r w:rsidRPr="001131D5">
        <w:rPr>
          <w:rFonts w:ascii="Times New Roman" w:hAnsi="Times New Roman"/>
          <w:sz w:val="28"/>
          <w:szCs w:val="28"/>
        </w:rPr>
        <w:tab/>
        <w:t>Не допускается: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создание препятствий вывозу твердых коммунальных отходов путем размещения транспортного средства на территории, прилегающей к месту накопления твердых коммунальных отходов, способом, исключающим возможность загрузки мусоровозом твердых коммунальных отходов из бункеров </w:t>
      </w:r>
      <w:r w:rsidR="00036E99">
        <w:rPr>
          <w:rFonts w:ascii="Times New Roman" w:hAnsi="Times New Roman"/>
          <w:sz w:val="28"/>
          <w:szCs w:val="28"/>
        </w:rPr>
        <w:t xml:space="preserve">              </w:t>
      </w:r>
      <w:r w:rsidRPr="001131D5">
        <w:rPr>
          <w:rFonts w:ascii="Times New Roman" w:hAnsi="Times New Roman"/>
          <w:sz w:val="28"/>
          <w:szCs w:val="28"/>
        </w:rPr>
        <w:t xml:space="preserve">и контейнеров, а также создание помех для уборки дворовых территорий </w:t>
      </w:r>
      <w:r w:rsidR="00036E99">
        <w:rPr>
          <w:rFonts w:ascii="Times New Roman" w:hAnsi="Times New Roman"/>
          <w:sz w:val="28"/>
          <w:szCs w:val="28"/>
        </w:rPr>
        <w:t xml:space="preserve">                            </w:t>
      </w:r>
      <w:r w:rsidRPr="001131D5">
        <w:rPr>
          <w:rFonts w:ascii="Times New Roman" w:hAnsi="Times New Roman"/>
          <w:sz w:val="28"/>
          <w:szCs w:val="28"/>
        </w:rPr>
        <w:t xml:space="preserve">   в периоды, установленные графиками выполнения соответствующих работ;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а также транспортных средств, препятствующих проезду аварийно-спасательных служб </w:t>
      </w:r>
      <w:r w:rsidR="00036E99">
        <w:rPr>
          <w:rFonts w:ascii="Times New Roman" w:hAnsi="Times New Roman"/>
          <w:sz w:val="28"/>
          <w:szCs w:val="28"/>
        </w:rPr>
        <w:t xml:space="preserve">                 </w:t>
      </w:r>
      <w:r w:rsidRPr="001131D5">
        <w:rPr>
          <w:rFonts w:ascii="Times New Roman" w:hAnsi="Times New Roman"/>
          <w:sz w:val="28"/>
          <w:szCs w:val="28"/>
        </w:rPr>
        <w:t>и формирований, пожарной охраны, скорой медицинской помощи, аварийной службы газовой сети, на дворовых и внутриквартальных территориях;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на площадках автостоянок, расположенных на дворовых </w:t>
      </w:r>
      <w:r w:rsidR="00036E9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1131D5">
        <w:rPr>
          <w:rFonts w:ascii="Times New Roman" w:hAnsi="Times New Roman"/>
          <w:sz w:val="28"/>
          <w:szCs w:val="28"/>
        </w:rPr>
        <w:t xml:space="preserve">и внутриквартальных территориях и иных местах общего пользования, самовольное размещение и (или) использование самовольно размещенных устройств, если такие устройства препятствуют или ограничивают проход пешеходов и проезд транспортных средств; 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размещение транспортных средств, в том числе брошенных </w:t>
      </w:r>
      <w:r w:rsidR="00036E9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1131D5">
        <w:rPr>
          <w:rFonts w:ascii="Times New Roman" w:hAnsi="Times New Roman"/>
          <w:sz w:val="28"/>
          <w:szCs w:val="28"/>
        </w:rPr>
        <w:t xml:space="preserve">и (или) разукомплектованных, на дворовых и внутриквартальных территориях, иных местах общего пользования на участках с зелеными </w:t>
      </w:r>
      <w:proofErr w:type="gramStart"/>
      <w:r w:rsidRPr="001131D5">
        <w:rPr>
          <w:rFonts w:ascii="Times New Roman" w:hAnsi="Times New Roman"/>
          <w:sz w:val="28"/>
          <w:szCs w:val="28"/>
        </w:rPr>
        <w:t xml:space="preserve">насаждениями, </w:t>
      </w:r>
      <w:r w:rsidR="00036E9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36E99">
        <w:rPr>
          <w:rFonts w:ascii="Times New Roman" w:hAnsi="Times New Roman"/>
          <w:sz w:val="28"/>
          <w:szCs w:val="28"/>
        </w:rPr>
        <w:t xml:space="preserve">                         </w:t>
      </w:r>
      <w:r w:rsidRPr="001131D5">
        <w:rPr>
          <w:rFonts w:ascii="Times New Roman" w:hAnsi="Times New Roman"/>
          <w:sz w:val="28"/>
          <w:szCs w:val="28"/>
        </w:rPr>
        <w:t xml:space="preserve">на газонах  и цветниках. 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8.</w:t>
      </w:r>
      <w:r w:rsidRPr="001131D5">
        <w:rPr>
          <w:rFonts w:ascii="Times New Roman" w:hAnsi="Times New Roman"/>
          <w:sz w:val="28"/>
          <w:szCs w:val="28"/>
        </w:rPr>
        <w:tab/>
      </w:r>
      <w:proofErr w:type="gramStart"/>
      <w:r w:rsidRPr="001131D5">
        <w:rPr>
          <w:rFonts w:ascii="Times New Roman" w:hAnsi="Times New Roman"/>
          <w:sz w:val="28"/>
          <w:szCs w:val="28"/>
        </w:rPr>
        <w:t>В</w:t>
      </w:r>
      <w:proofErr w:type="gramEnd"/>
      <w:r w:rsidRPr="001131D5">
        <w:rPr>
          <w:rFonts w:ascii="Times New Roman" w:hAnsi="Times New Roman"/>
          <w:sz w:val="28"/>
          <w:szCs w:val="28"/>
        </w:rPr>
        <w:t xml:space="preserve"> случае размещения транспортного средства, в том числе брошенного транспортного средства, разукомплектованного транспортного средства, </w:t>
      </w:r>
      <w:r w:rsidRPr="001131D5">
        <w:rPr>
          <w:rFonts w:ascii="Times New Roman" w:hAnsi="Times New Roman"/>
          <w:sz w:val="28"/>
          <w:szCs w:val="28"/>
        </w:rPr>
        <w:lastRenderedPageBreak/>
        <w:t xml:space="preserve">способом, создающим препятствие продвижению уборочной </w:t>
      </w:r>
      <w:r w:rsidR="00036E99">
        <w:rPr>
          <w:rFonts w:ascii="Times New Roman" w:hAnsi="Times New Roman"/>
          <w:sz w:val="28"/>
          <w:szCs w:val="28"/>
        </w:rPr>
        <w:t>и</w:t>
      </w:r>
      <w:r w:rsidRPr="001131D5">
        <w:rPr>
          <w:rFonts w:ascii="Times New Roman" w:hAnsi="Times New Roman"/>
          <w:sz w:val="28"/>
          <w:szCs w:val="28"/>
        </w:rPr>
        <w:t>ли специальной техники</w:t>
      </w:r>
      <w:r w:rsidR="00036E99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>по общественным территориям, внутриквартальным проездам, дворовым территориям</w:t>
      </w:r>
      <w:r w:rsidR="00036E99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>в соответствии с требованиями, установленными настоящими Правилами, перемещение транспортного средства осуществляется в порядке, установленном Администрацией.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 xml:space="preserve">Перемещение транспортного средства осуществляется бесплатно </w:t>
      </w:r>
      <w:r w:rsidR="00036E9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1131D5">
        <w:rPr>
          <w:rFonts w:ascii="Times New Roman" w:hAnsi="Times New Roman"/>
          <w:sz w:val="28"/>
          <w:szCs w:val="28"/>
        </w:rPr>
        <w:t xml:space="preserve">для его владельца. 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9.</w:t>
      </w:r>
      <w:r w:rsidRPr="001131D5">
        <w:rPr>
          <w:rFonts w:ascii="Times New Roman" w:hAnsi="Times New Roman"/>
          <w:sz w:val="28"/>
          <w:szCs w:val="28"/>
        </w:rPr>
        <w:tab/>
        <w:t xml:space="preserve">При обнаружении брошенных, разукомплектованных транспортных средств, органы местного самоуправления инициируют обращения в суд                         для признания таких транспортных средств бесхозяйными. 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10.</w:t>
      </w:r>
      <w:r w:rsidRPr="001131D5">
        <w:rPr>
          <w:rFonts w:ascii="Times New Roman" w:hAnsi="Times New Roman"/>
          <w:sz w:val="28"/>
          <w:szCs w:val="28"/>
        </w:rPr>
        <w:tab/>
        <w:t>Транспортное средство, признанное в установленном законодательством Российской Федерации порядке бесхозяйным, в месячный срок подлежит вывозу</w:t>
      </w:r>
      <w:r w:rsidR="00036E99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 xml:space="preserve">в специально отведенные места. Порядок вывоза и места утилизации транспортных средств определяются органами местного самоуправления. 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11.</w:t>
      </w:r>
      <w:r w:rsidRPr="001131D5">
        <w:rPr>
          <w:rFonts w:ascii="Times New Roman" w:hAnsi="Times New Roman"/>
          <w:sz w:val="28"/>
          <w:szCs w:val="28"/>
        </w:rPr>
        <w:tab/>
        <w:t xml:space="preserve">Порядок установки боксовых гаражей, «ракушек», «пеналов», металлических гаражей, тентов для автомобилей определяется Администрацией. </w:t>
      </w:r>
    </w:p>
    <w:p w:rsidR="006C4DB5" w:rsidRPr="001131D5" w:rsidRDefault="006C4DB5" w:rsidP="001131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Самовольная установка металлических гаражей, тентов для автомобилей, боксовых гаражей, «ракушек», «пеналов» на дворовых, внутриквартальных, общественных и иных территориях общего пользования, не допускается.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12.</w:t>
      </w:r>
      <w:r w:rsidRPr="001131D5">
        <w:rPr>
          <w:rFonts w:ascii="Times New Roman" w:hAnsi="Times New Roman"/>
          <w:sz w:val="28"/>
          <w:szCs w:val="28"/>
        </w:rPr>
        <w:tab/>
        <w:t>Расстояние от наземных и наземно-подземных гаражей и станций технического обслуживания, автомобильных моек до жилых домов                                   и общественных зданий, а также</w:t>
      </w:r>
      <w:r w:rsidR="00036E99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 xml:space="preserve">до участков школ, детских яслей-садов и лечебных учреждений стационарного типа, размещаемых на селитебных территориях, должно соответствовать санитарным нормам и требованиям. 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13.</w:t>
      </w:r>
      <w:r w:rsidRPr="001131D5">
        <w:rPr>
          <w:rFonts w:ascii="Times New Roman" w:hAnsi="Times New Roman"/>
          <w:sz w:val="28"/>
          <w:szCs w:val="28"/>
        </w:rPr>
        <w:tab/>
        <w:t xml:space="preserve">Размещение и хранение транспортных средств на площадках автостоянок, расположенных на землях государственной или муниципальной собственности, может осуществляться на платной основе в соответствии                              с нормативным правовым актом Правительства Московской области </w:t>
      </w:r>
      <w:r w:rsidR="00036E9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131D5">
        <w:rPr>
          <w:rFonts w:ascii="Times New Roman" w:hAnsi="Times New Roman"/>
          <w:sz w:val="28"/>
          <w:szCs w:val="28"/>
        </w:rPr>
        <w:t>или нормативным правовым актом Администрации.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Отношения в сфере оказания услуг по хранению автомобилей, мотоциклов, мотороллеров, а также прицепов и полуприцепов к ним на автостоянках регулируются постановление Правительства Российской Федерации от 17.11.2001 № 795</w:t>
      </w:r>
      <w:r w:rsidR="00036E99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>«Об утверждении Правил оказания услуг автостоянок».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Особенности размещения и использования платных парковок на территории Московской области установлены Законом Московской области № 109/2019-ОЗ</w:t>
      </w:r>
    </w:p>
    <w:p w:rsidR="006C4DB5" w:rsidRPr="001131D5" w:rsidRDefault="006C4DB5" w:rsidP="001131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«Об организации дорожного движения в Московской области и о внесении изменения</w:t>
      </w:r>
      <w:r w:rsidR="00036E99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>в Закон Московской области «</w:t>
      </w:r>
      <w:proofErr w:type="gramStart"/>
      <w:r w:rsidRPr="001131D5">
        <w:rPr>
          <w:rFonts w:ascii="Times New Roman" w:hAnsi="Times New Roman"/>
          <w:sz w:val="28"/>
          <w:szCs w:val="28"/>
        </w:rPr>
        <w:t>О временных ограничении</w:t>
      </w:r>
      <w:proofErr w:type="gramEnd"/>
      <w:r w:rsidRPr="001131D5">
        <w:rPr>
          <w:rFonts w:ascii="Times New Roman" w:hAnsi="Times New Roman"/>
          <w:sz w:val="28"/>
          <w:szCs w:val="28"/>
        </w:rPr>
        <w:t xml:space="preserve"> </w:t>
      </w:r>
      <w:r w:rsidR="00036E9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131D5">
        <w:rPr>
          <w:rFonts w:ascii="Times New Roman" w:hAnsi="Times New Roman"/>
          <w:sz w:val="28"/>
          <w:szCs w:val="28"/>
        </w:rPr>
        <w:t xml:space="preserve">или прекращении движения транспортных средств по автомобильным дорогам </w:t>
      </w:r>
      <w:r w:rsidR="00036E99">
        <w:rPr>
          <w:rFonts w:ascii="Times New Roman" w:hAnsi="Times New Roman"/>
          <w:sz w:val="28"/>
          <w:szCs w:val="28"/>
        </w:rPr>
        <w:t xml:space="preserve">                </w:t>
      </w:r>
      <w:r w:rsidRPr="001131D5">
        <w:rPr>
          <w:rFonts w:ascii="Times New Roman" w:hAnsi="Times New Roman"/>
          <w:sz w:val="28"/>
          <w:szCs w:val="28"/>
        </w:rPr>
        <w:t>на территории Московской области».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14.</w:t>
      </w:r>
      <w:r w:rsidRPr="001131D5">
        <w:rPr>
          <w:rFonts w:ascii="Times New Roman" w:hAnsi="Times New Roman"/>
          <w:sz w:val="28"/>
          <w:szCs w:val="28"/>
        </w:rPr>
        <w:tab/>
        <w:t>Не допускается неоплата размещения и хранения транспортных средств,</w:t>
      </w:r>
      <w:r w:rsidR="00036E99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 xml:space="preserve">за исключением случаев размещения и хранения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</w:t>
      </w:r>
      <w:r w:rsidRPr="001131D5">
        <w:rPr>
          <w:rFonts w:ascii="Times New Roman" w:hAnsi="Times New Roman"/>
          <w:sz w:val="28"/>
          <w:szCs w:val="28"/>
        </w:rPr>
        <w:lastRenderedPageBreak/>
        <w:t>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                           со служебной необходимостью, на площадках автостоянок, размещение                          и хранение на которых осуществляется на платной основе.</w:t>
      </w:r>
    </w:p>
    <w:p w:rsidR="006C4DB5" w:rsidRPr="001131D5" w:rsidRDefault="006C4DB5" w:rsidP="00036E9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15.</w:t>
      </w:r>
      <w:r w:rsidRPr="001131D5">
        <w:rPr>
          <w:rFonts w:ascii="Times New Roman" w:hAnsi="Times New Roman"/>
          <w:sz w:val="28"/>
          <w:szCs w:val="28"/>
        </w:rPr>
        <w:tab/>
        <w:t>Размещение и хранение транспортных средств на площадках автостоянок</w:t>
      </w:r>
      <w:r w:rsidR="00036E99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>на платной основе запрещается на территориях, непосредственно прилегающих</w:t>
      </w:r>
      <w:r w:rsidR="00036E99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 xml:space="preserve">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Администрация </w:t>
      </w:r>
      <w:r w:rsidR="00036E99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131D5">
        <w:rPr>
          <w:rFonts w:ascii="Times New Roman" w:hAnsi="Times New Roman"/>
          <w:sz w:val="28"/>
          <w:szCs w:val="28"/>
        </w:rPr>
        <w:t xml:space="preserve">и организации, предоставляющие государственные </w:t>
      </w:r>
      <w:r w:rsidR="00036E99">
        <w:rPr>
          <w:rFonts w:ascii="Times New Roman" w:hAnsi="Times New Roman"/>
          <w:sz w:val="28"/>
          <w:szCs w:val="28"/>
        </w:rPr>
        <w:t xml:space="preserve">и </w:t>
      </w:r>
      <w:r w:rsidRPr="001131D5">
        <w:rPr>
          <w:rFonts w:ascii="Times New Roman" w:hAnsi="Times New Roman"/>
          <w:sz w:val="28"/>
          <w:szCs w:val="28"/>
        </w:rPr>
        <w:t xml:space="preserve">муниципальные услуги, </w:t>
      </w:r>
      <w:r w:rsidR="00036E99">
        <w:rPr>
          <w:rFonts w:ascii="Times New Roman" w:hAnsi="Times New Roman"/>
          <w:sz w:val="28"/>
          <w:szCs w:val="28"/>
        </w:rPr>
        <w:t xml:space="preserve">                    </w:t>
      </w:r>
      <w:r w:rsidRPr="001131D5">
        <w:rPr>
          <w:rFonts w:ascii="Times New Roman" w:hAnsi="Times New Roman"/>
          <w:sz w:val="28"/>
          <w:szCs w:val="28"/>
        </w:rPr>
        <w:t>а также на земельных участках, относящихся</w:t>
      </w:r>
      <w:r w:rsidR="00036E99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 xml:space="preserve">в соответствии с жилищным законодательством к общему имуществу многоквартирных домов. </w:t>
      </w:r>
    </w:p>
    <w:p w:rsidR="00994F4E" w:rsidRDefault="006C4DB5" w:rsidP="0091060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131D5">
        <w:rPr>
          <w:rFonts w:ascii="Times New Roman" w:hAnsi="Times New Roman"/>
          <w:sz w:val="28"/>
          <w:szCs w:val="28"/>
        </w:rPr>
        <w:t>16.</w:t>
      </w:r>
      <w:r w:rsidRPr="001131D5">
        <w:rPr>
          <w:rFonts w:ascii="Times New Roman" w:hAnsi="Times New Roman"/>
          <w:sz w:val="28"/>
          <w:szCs w:val="28"/>
        </w:rPr>
        <w:tab/>
        <w:t>Площадка автостоянки, на которой организованы размещение</w:t>
      </w:r>
      <w:r w:rsidR="00036E99">
        <w:rPr>
          <w:rFonts w:ascii="Times New Roman" w:hAnsi="Times New Roman"/>
          <w:sz w:val="28"/>
          <w:szCs w:val="28"/>
        </w:rPr>
        <w:t xml:space="preserve"> </w:t>
      </w:r>
      <w:r w:rsidR="0091060B">
        <w:rPr>
          <w:rFonts w:ascii="Times New Roman" w:hAnsi="Times New Roman"/>
          <w:sz w:val="28"/>
          <w:szCs w:val="28"/>
        </w:rPr>
        <w:t xml:space="preserve">                             </w:t>
      </w:r>
      <w:r w:rsidRPr="001131D5">
        <w:rPr>
          <w:rFonts w:ascii="Times New Roman" w:hAnsi="Times New Roman"/>
          <w:sz w:val="28"/>
          <w:szCs w:val="28"/>
        </w:rPr>
        <w:t>и хранение транспортных средств на платной основе, должна быть обозначена дорожными знаками</w:t>
      </w:r>
      <w:r w:rsidR="00036E99">
        <w:rPr>
          <w:rFonts w:ascii="Times New Roman" w:hAnsi="Times New Roman"/>
          <w:sz w:val="28"/>
          <w:szCs w:val="28"/>
        </w:rPr>
        <w:t xml:space="preserve"> </w:t>
      </w:r>
      <w:r w:rsidRPr="001131D5">
        <w:rPr>
          <w:rFonts w:ascii="Times New Roman" w:hAnsi="Times New Roman"/>
          <w:sz w:val="28"/>
          <w:szCs w:val="28"/>
        </w:rPr>
        <w:t>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движения.».</w:t>
      </w:r>
    </w:p>
    <w:p w:rsidR="0091060B" w:rsidRDefault="0091060B" w:rsidP="0091060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060B" w:rsidRDefault="00C84BA5" w:rsidP="0091060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1060B">
        <w:rPr>
          <w:rFonts w:ascii="Times New Roman" w:hAnsi="Times New Roman"/>
          <w:sz w:val="28"/>
          <w:szCs w:val="28"/>
        </w:rPr>
        <w:t>. Дополнить статьей 1.4. «</w:t>
      </w:r>
      <w:r w:rsidR="0091060B" w:rsidRPr="0091060B">
        <w:rPr>
          <w:rFonts w:ascii="Times New Roman" w:hAnsi="Times New Roman"/>
          <w:sz w:val="28"/>
          <w:szCs w:val="28"/>
        </w:rPr>
        <w:t>Объекты благоустройства</w:t>
      </w:r>
      <w:r w:rsidR="0091060B">
        <w:rPr>
          <w:rFonts w:ascii="Times New Roman" w:hAnsi="Times New Roman"/>
          <w:sz w:val="28"/>
          <w:szCs w:val="28"/>
        </w:rPr>
        <w:t>»:</w:t>
      </w:r>
    </w:p>
    <w:p w:rsidR="0091060B" w:rsidRPr="0091060B" w:rsidRDefault="0091060B" w:rsidP="0091060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1.4. Объекты благоустройства</w:t>
      </w:r>
    </w:p>
    <w:p w:rsidR="0091060B" w:rsidRPr="0091060B" w:rsidRDefault="0091060B" w:rsidP="0091060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1060B">
        <w:rPr>
          <w:rFonts w:ascii="Times New Roman" w:hAnsi="Times New Roman"/>
          <w:sz w:val="28"/>
          <w:szCs w:val="28"/>
        </w:rPr>
        <w:t>Объектами благоустройства являются:</w:t>
      </w:r>
    </w:p>
    <w:p w:rsidR="0091060B" w:rsidRPr="0091060B" w:rsidRDefault="0091060B" w:rsidP="0091060B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1060B">
        <w:rPr>
          <w:rFonts w:ascii="Times New Roman" w:hAnsi="Times New Roman"/>
          <w:sz w:val="28"/>
          <w:szCs w:val="28"/>
        </w:rPr>
        <w:t xml:space="preserve">территория </w:t>
      </w:r>
      <w:r>
        <w:rPr>
          <w:rFonts w:ascii="Times New Roman" w:hAnsi="Times New Roman"/>
          <w:sz w:val="28"/>
          <w:szCs w:val="28"/>
        </w:rPr>
        <w:t xml:space="preserve">городского округа Котельники </w:t>
      </w:r>
      <w:r w:rsidRPr="0091060B">
        <w:rPr>
          <w:rFonts w:ascii="Times New Roman" w:hAnsi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1060B">
        <w:rPr>
          <w:rFonts w:ascii="Times New Roman" w:hAnsi="Times New Roman"/>
          <w:sz w:val="28"/>
          <w:szCs w:val="28"/>
        </w:rPr>
        <w:t>с расположенными на ней элементами благоустройства в границах:</w:t>
      </w:r>
    </w:p>
    <w:p w:rsidR="0091060B" w:rsidRPr="0091060B" w:rsidRDefault="0091060B" w:rsidP="0091060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1060B">
        <w:rPr>
          <w:rFonts w:ascii="Times New Roman" w:hAnsi="Times New Roman"/>
          <w:sz w:val="28"/>
          <w:szCs w:val="28"/>
        </w:rPr>
        <w:t>а) земельных участков, находящихся в частной собственности;</w:t>
      </w:r>
    </w:p>
    <w:p w:rsidR="0091060B" w:rsidRPr="0091060B" w:rsidRDefault="0091060B" w:rsidP="0091060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1060B">
        <w:rPr>
          <w:rFonts w:ascii="Times New Roman" w:hAnsi="Times New Roman"/>
          <w:sz w:val="28"/>
          <w:szCs w:val="28"/>
        </w:rPr>
        <w:t>б) земельных участков, находящихся в федеральной собственности;</w:t>
      </w:r>
    </w:p>
    <w:p w:rsidR="0091060B" w:rsidRPr="0091060B" w:rsidRDefault="0091060B" w:rsidP="0091060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1060B">
        <w:rPr>
          <w:rFonts w:ascii="Times New Roman" w:hAnsi="Times New Roman"/>
          <w:sz w:val="28"/>
          <w:szCs w:val="28"/>
        </w:rPr>
        <w:t>в) земельных участков, находящихся в собственности Московской области;</w:t>
      </w:r>
    </w:p>
    <w:p w:rsidR="0091060B" w:rsidRPr="0091060B" w:rsidRDefault="0091060B" w:rsidP="0091060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1060B">
        <w:rPr>
          <w:rFonts w:ascii="Times New Roman" w:hAnsi="Times New Roman"/>
          <w:sz w:val="28"/>
          <w:szCs w:val="28"/>
        </w:rPr>
        <w:t>г) земельных участков, находящихся в муниципальной собственности;</w:t>
      </w:r>
    </w:p>
    <w:p w:rsidR="0091060B" w:rsidRPr="0091060B" w:rsidRDefault="0091060B" w:rsidP="0091060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1060B">
        <w:rPr>
          <w:rFonts w:ascii="Times New Roman" w:hAnsi="Times New Roman"/>
          <w:sz w:val="28"/>
          <w:szCs w:val="28"/>
        </w:rPr>
        <w:t>д) земельных участков и земель, государственная собственность на которые не разграничена.</w:t>
      </w:r>
      <w:r>
        <w:rPr>
          <w:rFonts w:ascii="Times New Roman" w:hAnsi="Times New Roman"/>
          <w:sz w:val="28"/>
          <w:szCs w:val="28"/>
        </w:rPr>
        <w:t>»</w:t>
      </w:r>
    </w:p>
    <w:sectPr w:rsidR="0091060B" w:rsidRPr="0091060B" w:rsidSect="001D4B36">
      <w:headerReference w:type="default" r:id="rId8"/>
      <w:pgSz w:w="11906" w:h="16838"/>
      <w:pgMar w:top="1134" w:right="566" w:bottom="993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98F" w:rsidRDefault="0060098F">
      <w:pPr>
        <w:spacing w:after="0" w:line="240" w:lineRule="auto"/>
      </w:pPr>
      <w:r>
        <w:separator/>
      </w:r>
    </w:p>
  </w:endnote>
  <w:endnote w:type="continuationSeparator" w:id="0">
    <w:p w:rsidR="0060098F" w:rsidRDefault="0060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98F" w:rsidRDefault="0060098F">
      <w:pPr>
        <w:spacing w:after="0" w:line="240" w:lineRule="auto"/>
      </w:pPr>
      <w:r>
        <w:separator/>
      </w:r>
    </w:p>
  </w:footnote>
  <w:footnote w:type="continuationSeparator" w:id="0">
    <w:p w:rsidR="0060098F" w:rsidRDefault="0060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0BB" w:rsidRDefault="006C4D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5481A">
      <w:rPr>
        <w:noProof/>
      </w:rPr>
      <w:t>12</w:t>
    </w:r>
    <w:r>
      <w:fldChar w:fldCharType="end"/>
    </w:r>
  </w:p>
  <w:p w:rsidR="00EC70BB" w:rsidRDefault="006009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35D6"/>
    <w:multiLevelType w:val="hybridMultilevel"/>
    <w:tmpl w:val="3D14BA9C"/>
    <w:lvl w:ilvl="0" w:tplc="F2787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CE4B99"/>
    <w:multiLevelType w:val="hybridMultilevel"/>
    <w:tmpl w:val="A5426BB2"/>
    <w:lvl w:ilvl="0" w:tplc="6374E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9D272C"/>
    <w:multiLevelType w:val="hybridMultilevel"/>
    <w:tmpl w:val="F006CA40"/>
    <w:lvl w:ilvl="0" w:tplc="4872C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B5"/>
    <w:rsid w:val="00036E99"/>
    <w:rsid w:val="0008503E"/>
    <w:rsid w:val="001131D5"/>
    <w:rsid w:val="0015481A"/>
    <w:rsid w:val="001758F2"/>
    <w:rsid w:val="001A06B1"/>
    <w:rsid w:val="004B3A8B"/>
    <w:rsid w:val="004B6AD7"/>
    <w:rsid w:val="005404DE"/>
    <w:rsid w:val="005A74ED"/>
    <w:rsid w:val="0060098F"/>
    <w:rsid w:val="006C4DB5"/>
    <w:rsid w:val="006D4690"/>
    <w:rsid w:val="00714E38"/>
    <w:rsid w:val="007372BC"/>
    <w:rsid w:val="00760CCE"/>
    <w:rsid w:val="007A2FEF"/>
    <w:rsid w:val="007B14FB"/>
    <w:rsid w:val="008A505D"/>
    <w:rsid w:val="0091060B"/>
    <w:rsid w:val="00994F4E"/>
    <w:rsid w:val="00B138ED"/>
    <w:rsid w:val="00B948D8"/>
    <w:rsid w:val="00C84BA5"/>
    <w:rsid w:val="00C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E9F21-E126-49C4-AB80-61A5514F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B5"/>
    <w:pPr>
      <w:ind w:left="720"/>
      <w:contextualSpacing/>
    </w:pPr>
  </w:style>
  <w:style w:type="paragraph" w:styleId="a4">
    <w:name w:val="No Spacing"/>
    <w:link w:val="a5"/>
    <w:uiPriority w:val="1"/>
    <w:qFormat/>
    <w:rsid w:val="006C4D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C4DB5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C4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DB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06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4555</Words>
  <Characters>25968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User01</cp:lastModifiedBy>
  <cp:revision>7</cp:revision>
  <cp:lastPrinted>2022-11-08T06:44:00Z</cp:lastPrinted>
  <dcterms:created xsi:type="dcterms:W3CDTF">2022-10-13T13:00:00Z</dcterms:created>
  <dcterms:modified xsi:type="dcterms:W3CDTF">2022-11-08T08:22:00Z</dcterms:modified>
</cp:coreProperties>
</file>