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E7CEE" w:rsidRPr="006A183D" w:rsidRDefault="005E7CEE" w:rsidP="005E7CEE">
      <w:pPr>
        <w:jc w:val="center"/>
        <w:rPr>
          <w:b/>
        </w:rPr>
      </w:pPr>
    </w:p>
    <w:p w:rsidR="005E7CEE" w:rsidRPr="006A183D" w:rsidRDefault="005E7CEE" w:rsidP="005E7CEE">
      <w:pPr>
        <w:jc w:val="center"/>
        <w:rPr>
          <w:b/>
        </w:rPr>
      </w:pPr>
    </w:p>
    <w:p w:rsidR="005E7CEE" w:rsidRPr="006A183D" w:rsidRDefault="005E7CEE" w:rsidP="005E7CEE">
      <w:pPr>
        <w:jc w:val="center"/>
        <w:rPr>
          <w:b/>
        </w:rPr>
      </w:pPr>
    </w:p>
    <w:p w:rsidR="005E7CEE" w:rsidRPr="006A183D" w:rsidRDefault="005E7CEE" w:rsidP="005E7CEE">
      <w:pPr>
        <w:jc w:val="center"/>
        <w:rPr>
          <w:b/>
        </w:rPr>
      </w:pPr>
    </w:p>
    <w:p w:rsidR="005E7CEE" w:rsidRPr="006A183D" w:rsidRDefault="005E7CEE" w:rsidP="005E7CEE">
      <w:pPr>
        <w:jc w:val="center"/>
        <w:rPr>
          <w:b/>
        </w:rPr>
      </w:pPr>
    </w:p>
    <w:p w:rsidR="005E7CEE" w:rsidRPr="006A183D" w:rsidRDefault="005E7CEE" w:rsidP="005E7CEE">
      <w:pPr>
        <w:jc w:val="center"/>
        <w:rPr>
          <w:b/>
        </w:rPr>
      </w:pPr>
    </w:p>
    <w:p w:rsidR="005E7CEE" w:rsidRPr="006A183D" w:rsidRDefault="005E7CEE" w:rsidP="005E7CEE">
      <w:pPr>
        <w:jc w:val="center"/>
        <w:rPr>
          <w:b/>
        </w:rPr>
      </w:pPr>
    </w:p>
    <w:p w:rsidR="005E7CEE" w:rsidRPr="006A183D" w:rsidRDefault="005E7CEE" w:rsidP="005E7CEE">
      <w:pPr>
        <w:spacing w:after="0" w:line="240" w:lineRule="auto"/>
        <w:jc w:val="center"/>
        <w:rPr>
          <w:rFonts w:ascii="Times New Roman" w:eastAsiaTheme="minorEastAsia" w:hAnsi="Times New Roman" w:cs="Times New Roman"/>
          <w:b/>
          <w:sz w:val="28"/>
          <w:szCs w:val="24"/>
          <w:lang w:bidi="en-US"/>
        </w:rPr>
      </w:pPr>
      <w:r w:rsidRPr="006A183D">
        <w:rPr>
          <w:rFonts w:ascii="Times New Roman" w:eastAsiaTheme="minorEastAsia" w:hAnsi="Times New Roman" w:cs="Times New Roman"/>
          <w:b/>
          <w:sz w:val="28"/>
          <w:szCs w:val="24"/>
          <w:lang w:bidi="en-US"/>
        </w:rPr>
        <w:t>ГЕНЕРАЛЬНЫЙ ПЛАН</w:t>
      </w:r>
      <w:r w:rsidRPr="006A183D">
        <w:rPr>
          <w:rFonts w:ascii="Times New Roman" w:eastAsiaTheme="minorEastAsia" w:hAnsi="Times New Roman" w:cs="Times New Roman"/>
          <w:b/>
          <w:sz w:val="28"/>
          <w:szCs w:val="24"/>
          <w:lang w:bidi="en-US"/>
        </w:rPr>
        <w:br/>
        <w:t>ГОРОДСКОГО ОКРУГА КОТЕЛЬНИКИ</w:t>
      </w:r>
      <w:r w:rsidRPr="006A183D">
        <w:rPr>
          <w:rFonts w:ascii="Times New Roman" w:eastAsiaTheme="minorEastAsia" w:hAnsi="Times New Roman" w:cs="Times New Roman"/>
          <w:b/>
          <w:sz w:val="28"/>
          <w:szCs w:val="24"/>
          <w:lang w:bidi="en-US"/>
        </w:rPr>
        <w:br/>
        <w:t>МОСКОВСКОЙ ОБЛАСТИ</w:t>
      </w:r>
    </w:p>
    <w:p w:rsidR="005E7CEE" w:rsidRPr="006A183D" w:rsidRDefault="005E7CEE" w:rsidP="005E7CEE">
      <w:pPr>
        <w:jc w:val="center"/>
        <w:rPr>
          <w:b/>
        </w:rPr>
      </w:pPr>
    </w:p>
    <w:p w:rsidR="005E7CEE" w:rsidRPr="006A183D" w:rsidRDefault="005E7CEE" w:rsidP="005E7CEE">
      <w:pPr>
        <w:jc w:val="center"/>
        <w:rPr>
          <w:b/>
        </w:rPr>
      </w:pPr>
    </w:p>
    <w:p w:rsidR="005E7CEE" w:rsidRPr="006A183D" w:rsidRDefault="005E7CEE" w:rsidP="005E7CEE">
      <w:pPr>
        <w:jc w:val="center"/>
        <w:rPr>
          <w:b/>
          <w:i/>
        </w:rPr>
      </w:pPr>
    </w:p>
    <w:p w:rsidR="005E7CEE" w:rsidRPr="006A183D" w:rsidRDefault="005E7CEE" w:rsidP="005E7CEE">
      <w:pPr>
        <w:spacing w:after="0" w:line="240" w:lineRule="auto"/>
        <w:jc w:val="center"/>
        <w:rPr>
          <w:rFonts w:ascii="Times New Roman" w:eastAsiaTheme="minorEastAsia" w:hAnsi="Times New Roman" w:cs="Times New Roman"/>
          <w:b/>
          <w:sz w:val="28"/>
          <w:szCs w:val="28"/>
          <w:lang w:bidi="en-US"/>
        </w:rPr>
      </w:pPr>
      <w:r w:rsidRPr="006A183D">
        <w:rPr>
          <w:rFonts w:ascii="Times New Roman" w:eastAsiaTheme="minorEastAsia" w:hAnsi="Times New Roman" w:cs="Times New Roman"/>
          <w:b/>
          <w:sz w:val="28"/>
          <w:szCs w:val="28"/>
          <w:lang w:bidi="en-US"/>
        </w:rPr>
        <w:t>Материалы по обоснованию генерального плана</w:t>
      </w:r>
    </w:p>
    <w:p w:rsidR="005E7CEE" w:rsidRPr="006A183D" w:rsidRDefault="005E7CEE" w:rsidP="005E7CEE">
      <w:pPr>
        <w:jc w:val="center"/>
        <w:rPr>
          <w:b/>
        </w:rPr>
      </w:pPr>
    </w:p>
    <w:p w:rsidR="005E7CEE" w:rsidRPr="006A183D" w:rsidRDefault="005E7CEE" w:rsidP="005E7CEE">
      <w:pPr>
        <w:jc w:val="center"/>
        <w:rPr>
          <w:b/>
        </w:rPr>
      </w:pPr>
    </w:p>
    <w:p w:rsidR="005E7CEE" w:rsidRPr="006A183D" w:rsidRDefault="005E7CEE" w:rsidP="005E7CEE">
      <w:pPr>
        <w:jc w:val="center"/>
        <w:rPr>
          <w:b/>
        </w:rPr>
      </w:pPr>
    </w:p>
    <w:p w:rsidR="005E7CEE" w:rsidRPr="006A183D" w:rsidRDefault="005E7CEE" w:rsidP="005E7CEE">
      <w:pPr>
        <w:spacing w:after="0" w:line="360" w:lineRule="auto"/>
        <w:jc w:val="center"/>
        <w:rPr>
          <w:rFonts w:ascii="Times New Roman" w:eastAsiaTheme="minorEastAsia" w:hAnsi="Times New Roman" w:cs="Times New Roman"/>
          <w:b/>
          <w:bCs/>
          <w:sz w:val="28"/>
          <w:szCs w:val="28"/>
          <w:lang w:bidi="en-US"/>
        </w:rPr>
      </w:pPr>
    </w:p>
    <w:p w:rsidR="005E7CEE" w:rsidRPr="006A183D" w:rsidRDefault="005E7CEE" w:rsidP="005E7CEE">
      <w:pPr>
        <w:spacing w:after="0" w:line="240" w:lineRule="auto"/>
        <w:jc w:val="center"/>
        <w:rPr>
          <w:rFonts w:ascii="Times New Roman" w:eastAsiaTheme="minorEastAsia" w:hAnsi="Times New Roman" w:cs="Times New Roman"/>
          <w:b/>
          <w:sz w:val="28"/>
          <w:szCs w:val="24"/>
          <w:lang w:bidi="en-US"/>
        </w:rPr>
      </w:pPr>
      <w:r w:rsidRPr="006A183D">
        <w:rPr>
          <w:rFonts w:ascii="Times New Roman" w:eastAsiaTheme="minorEastAsia" w:hAnsi="Times New Roman" w:cs="Times New Roman"/>
          <w:b/>
          <w:sz w:val="28"/>
          <w:szCs w:val="24"/>
          <w:lang w:bidi="en-US"/>
        </w:rPr>
        <w:t>ТОМ III. Объекты культурного наследия</w:t>
      </w:r>
    </w:p>
    <w:p w:rsidR="005E7CEE" w:rsidRPr="006A183D" w:rsidRDefault="005E7CEE" w:rsidP="005E7CEE">
      <w:pPr>
        <w:spacing w:after="0" w:line="360" w:lineRule="auto"/>
        <w:jc w:val="center"/>
        <w:rPr>
          <w:b/>
        </w:rPr>
      </w:pPr>
    </w:p>
    <w:p w:rsidR="005E7CEE" w:rsidRPr="006A183D" w:rsidRDefault="005E7CEE" w:rsidP="005E7CEE">
      <w:pPr>
        <w:jc w:val="center"/>
        <w:outlineLvl w:val="0"/>
        <w:rPr>
          <w:b/>
        </w:rPr>
      </w:pPr>
    </w:p>
    <w:p w:rsidR="005E7CEE" w:rsidRPr="006A183D" w:rsidRDefault="005E7CEE" w:rsidP="005E7CEE">
      <w:pPr>
        <w:jc w:val="center"/>
        <w:outlineLvl w:val="0"/>
        <w:rPr>
          <w:b/>
        </w:rPr>
      </w:pPr>
    </w:p>
    <w:p w:rsidR="005E7CEE" w:rsidRPr="006A183D" w:rsidRDefault="005E7CEE" w:rsidP="005E7CEE">
      <w:pPr>
        <w:jc w:val="center"/>
        <w:outlineLvl w:val="0"/>
        <w:rPr>
          <w:b/>
        </w:rPr>
      </w:pPr>
    </w:p>
    <w:p w:rsidR="005E7CEE" w:rsidRPr="006A183D" w:rsidRDefault="005E7CEE" w:rsidP="005E7CEE">
      <w:pPr>
        <w:jc w:val="center"/>
        <w:outlineLvl w:val="0"/>
        <w:rPr>
          <w:b/>
        </w:rPr>
      </w:pPr>
    </w:p>
    <w:p w:rsidR="005E7CEE" w:rsidRPr="006A183D" w:rsidRDefault="005E7CEE" w:rsidP="005E7CEE">
      <w:pPr>
        <w:jc w:val="center"/>
        <w:outlineLvl w:val="0"/>
        <w:rPr>
          <w:b/>
        </w:rPr>
      </w:pPr>
    </w:p>
    <w:p w:rsidR="005E7CEE" w:rsidRPr="006A183D" w:rsidRDefault="005E7CEE" w:rsidP="005E7CEE">
      <w:pPr>
        <w:jc w:val="center"/>
        <w:outlineLvl w:val="0"/>
        <w:rPr>
          <w:b/>
        </w:rPr>
      </w:pPr>
    </w:p>
    <w:p w:rsidR="005E7CEE" w:rsidRPr="006A183D" w:rsidRDefault="005E7CEE" w:rsidP="005E7CEE">
      <w:pPr>
        <w:jc w:val="center"/>
        <w:outlineLvl w:val="0"/>
        <w:rPr>
          <w:b/>
        </w:rPr>
      </w:pPr>
    </w:p>
    <w:p w:rsidR="005E7CEE" w:rsidRPr="006A183D" w:rsidRDefault="005E7CEE" w:rsidP="005E7CEE">
      <w:pPr>
        <w:jc w:val="center"/>
        <w:outlineLvl w:val="0"/>
        <w:rPr>
          <w:b/>
        </w:rPr>
      </w:pPr>
    </w:p>
    <w:p w:rsidR="005E7CEE" w:rsidRPr="006A183D" w:rsidRDefault="005E7CEE" w:rsidP="005E7CEE">
      <w:pPr>
        <w:jc w:val="center"/>
        <w:outlineLvl w:val="0"/>
        <w:rPr>
          <w:b/>
        </w:rPr>
      </w:pPr>
    </w:p>
    <w:p w:rsidR="005E7CEE" w:rsidRPr="006A183D" w:rsidRDefault="005E7CEE" w:rsidP="005E7CEE">
      <w:pPr>
        <w:spacing w:after="0" w:line="240" w:lineRule="auto"/>
        <w:jc w:val="center"/>
        <w:rPr>
          <w:rFonts w:ascii="Times New Roman" w:eastAsiaTheme="minorEastAsia" w:hAnsi="Times New Roman" w:cs="Times New Roman"/>
          <w:b/>
          <w:sz w:val="28"/>
          <w:szCs w:val="28"/>
          <w:lang w:bidi="en-US"/>
        </w:rPr>
      </w:pPr>
      <w:bookmarkStart w:id="0" w:name="_Toc418857223"/>
      <w:bookmarkStart w:id="1" w:name="_Toc418867650"/>
      <w:r w:rsidRPr="006A183D">
        <w:rPr>
          <w:rFonts w:ascii="Times New Roman" w:eastAsiaTheme="minorEastAsia" w:hAnsi="Times New Roman" w:cs="Times New Roman"/>
          <w:b/>
          <w:sz w:val="28"/>
          <w:szCs w:val="28"/>
          <w:lang w:bidi="en-US"/>
        </w:rPr>
        <w:t>Москва, 201</w:t>
      </w:r>
      <w:bookmarkEnd w:id="0"/>
      <w:bookmarkEnd w:id="1"/>
      <w:r w:rsidR="006A183D" w:rsidRPr="006A183D">
        <w:rPr>
          <w:rFonts w:ascii="Times New Roman" w:eastAsiaTheme="minorEastAsia" w:hAnsi="Times New Roman" w:cs="Times New Roman"/>
          <w:b/>
          <w:sz w:val="28"/>
          <w:szCs w:val="28"/>
          <w:lang w:bidi="en-US"/>
        </w:rPr>
        <w:t>8</w:t>
      </w:r>
    </w:p>
    <w:p w:rsidR="005E7CEE" w:rsidRPr="006A183D" w:rsidRDefault="005E7CEE" w:rsidP="005E7CEE">
      <w:pPr>
        <w:rPr>
          <w:b/>
        </w:rPr>
        <w:sectPr w:rsidR="005E7CEE" w:rsidRPr="006A183D" w:rsidSect="00CB6BBB">
          <w:headerReference w:type="default" r:id="rId8"/>
          <w:footerReference w:type="default" r:id="rId9"/>
          <w:footerReference w:type="first" r:id="rId10"/>
          <w:pgSz w:w="11906" w:h="16838"/>
          <w:pgMar w:top="1134" w:right="850" w:bottom="1134" w:left="1701" w:header="709" w:footer="599" w:gutter="0"/>
          <w:pgNumType w:start="1"/>
          <w:cols w:space="708"/>
          <w:titlePg/>
          <w:docGrid w:linePitch="381"/>
        </w:sectPr>
      </w:pPr>
    </w:p>
    <w:p w:rsidR="005E7CEE" w:rsidRPr="006A183D" w:rsidRDefault="005E7CEE" w:rsidP="005E7CEE">
      <w:pPr>
        <w:rPr>
          <w:b/>
        </w:rPr>
        <w:sectPr w:rsidR="005E7CEE" w:rsidRPr="006A183D" w:rsidSect="00CB6BBB">
          <w:pgSz w:w="11906" w:h="16838"/>
          <w:pgMar w:top="1134" w:right="850" w:bottom="1134" w:left="1134" w:header="709" w:footer="599" w:gutter="0"/>
          <w:pgNumType w:start="1"/>
          <w:cols w:space="708"/>
          <w:titlePg/>
          <w:docGrid w:linePitch="381"/>
        </w:sectPr>
      </w:pPr>
    </w:p>
    <w:p w:rsidR="005E7CEE" w:rsidRPr="006A183D" w:rsidRDefault="005E7CEE" w:rsidP="005E7CEE">
      <w:pPr>
        <w:jc w:val="center"/>
        <w:rPr>
          <w:b/>
        </w:rPr>
      </w:pPr>
    </w:p>
    <w:p w:rsidR="005E7CEE" w:rsidRPr="006A183D" w:rsidRDefault="005E7CEE" w:rsidP="005E7CEE">
      <w:pPr>
        <w:jc w:val="center"/>
        <w:rPr>
          <w:b/>
        </w:rPr>
      </w:pPr>
    </w:p>
    <w:p w:rsidR="005E7CEE" w:rsidRPr="006A183D" w:rsidRDefault="005E7CEE" w:rsidP="005E7CEE">
      <w:pPr>
        <w:jc w:val="center"/>
        <w:rPr>
          <w:b/>
        </w:rPr>
      </w:pPr>
    </w:p>
    <w:p w:rsidR="005E7CEE" w:rsidRPr="006A183D" w:rsidRDefault="005E7CEE" w:rsidP="005E7CEE">
      <w:pPr>
        <w:jc w:val="center"/>
        <w:rPr>
          <w:b/>
        </w:rPr>
      </w:pPr>
    </w:p>
    <w:p w:rsidR="005E7CEE" w:rsidRPr="006A183D" w:rsidRDefault="005E7CEE" w:rsidP="005E7CEE">
      <w:pPr>
        <w:jc w:val="center"/>
        <w:rPr>
          <w:b/>
        </w:rPr>
      </w:pPr>
    </w:p>
    <w:p w:rsidR="005E7CEE" w:rsidRPr="006A183D" w:rsidRDefault="005E7CEE" w:rsidP="005E7CEE">
      <w:pPr>
        <w:jc w:val="center"/>
        <w:rPr>
          <w:b/>
        </w:rPr>
      </w:pPr>
    </w:p>
    <w:p w:rsidR="005E7CEE" w:rsidRPr="006A183D" w:rsidRDefault="005E7CEE" w:rsidP="005E7CEE">
      <w:pPr>
        <w:spacing w:after="0" w:line="240" w:lineRule="auto"/>
        <w:jc w:val="center"/>
        <w:rPr>
          <w:rFonts w:ascii="Times New Roman" w:eastAsiaTheme="minorEastAsia" w:hAnsi="Times New Roman" w:cs="Times New Roman"/>
          <w:b/>
          <w:sz w:val="28"/>
          <w:szCs w:val="24"/>
          <w:lang w:bidi="en-US"/>
        </w:rPr>
      </w:pPr>
    </w:p>
    <w:p w:rsidR="005E7CEE" w:rsidRPr="006A183D" w:rsidRDefault="005E7CEE" w:rsidP="005E7CEE">
      <w:pPr>
        <w:spacing w:after="0" w:line="240" w:lineRule="auto"/>
        <w:jc w:val="center"/>
        <w:rPr>
          <w:rFonts w:ascii="Times New Roman" w:eastAsiaTheme="minorEastAsia" w:hAnsi="Times New Roman" w:cs="Times New Roman"/>
          <w:b/>
          <w:sz w:val="28"/>
          <w:szCs w:val="24"/>
          <w:lang w:bidi="en-US"/>
        </w:rPr>
      </w:pPr>
      <w:r w:rsidRPr="006A183D">
        <w:rPr>
          <w:rFonts w:ascii="Times New Roman" w:eastAsiaTheme="minorEastAsia" w:hAnsi="Times New Roman" w:cs="Times New Roman"/>
          <w:b/>
          <w:sz w:val="28"/>
          <w:szCs w:val="24"/>
          <w:lang w:bidi="en-US"/>
        </w:rPr>
        <w:t>ГЕНЕРАЛЬНЫЙ ПЛАН</w:t>
      </w:r>
      <w:r w:rsidRPr="006A183D">
        <w:rPr>
          <w:rFonts w:ascii="Times New Roman" w:eastAsiaTheme="minorEastAsia" w:hAnsi="Times New Roman" w:cs="Times New Roman"/>
          <w:b/>
          <w:sz w:val="28"/>
          <w:szCs w:val="24"/>
          <w:lang w:bidi="en-US"/>
        </w:rPr>
        <w:br/>
        <w:t>ГОРОДСКОГО ОКРУГА КОТЕЛЬНИКИ</w:t>
      </w:r>
      <w:r w:rsidRPr="006A183D">
        <w:rPr>
          <w:rFonts w:ascii="Times New Roman" w:eastAsiaTheme="minorEastAsia" w:hAnsi="Times New Roman" w:cs="Times New Roman"/>
          <w:b/>
          <w:sz w:val="28"/>
          <w:szCs w:val="24"/>
          <w:lang w:bidi="en-US"/>
        </w:rPr>
        <w:br/>
        <w:t>МОСКОВСКОЙ ОБЛАСТИ</w:t>
      </w:r>
    </w:p>
    <w:p w:rsidR="005E7CEE" w:rsidRPr="006A183D" w:rsidRDefault="005E7CEE" w:rsidP="005E7CEE">
      <w:pPr>
        <w:jc w:val="center"/>
        <w:rPr>
          <w:rFonts w:ascii="Times New Roman" w:hAnsi="Times New Roman" w:cs="Times New Roman"/>
          <w:b/>
        </w:rPr>
      </w:pPr>
    </w:p>
    <w:p w:rsidR="005E7CEE" w:rsidRPr="006A183D" w:rsidRDefault="005E7CEE" w:rsidP="005E7CEE">
      <w:pPr>
        <w:rPr>
          <w:rFonts w:ascii="Times New Roman" w:hAnsi="Times New Roman" w:cs="Times New Roman"/>
          <w:b/>
          <w:i/>
        </w:rPr>
      </w:pPr>
    </w:p>
    <w:p w:rsidR="005E7CEE" w:rsidRPr="006A183D" w:rsidRDefault="005E7CEE" w:rsidP="005E7CEE">
      <w:pPr>
        <w:spacing w:after="0" w:line="240" w:lineRule="auto"/>
        <w:jc w:val="center"/>
        <w:rPr>
          <w:rFonts w:ascii="Times New Roman" w:eastAsiaTheme="minorEastAsia" w:hAnsi="Times New Roman" w:cs="Times New Roman"/>
          <w:b/>
          <w:sz w:val="28"/>
          <w:szCs w:val="28"/>
          <w:lang w:bidi="en-US"/>
        </w:rPr>
      </w:pPr>
    </w:p>
    <w:p w:rsidR="005E7CEE" w:rsidRPr="006A183D" w:rsidRDefault="005E7CEE" w:rsidP="005E7CEE">
      <w:pPr>
        <w:spacing w:after="0" w:line="240" w:lineRule="auto"/>
        <w:jc w:val="center"/>
        <w:rPr>
          <w:rFonts w:ascii="Times New Roman" w:eastAsiaTheme="minorEastAsia" w:hAnsi="Times New Roman" w:cs="Times New Roman"/>
          <w:b/>
          <w:sz w:val="28"/>
          <w:szCs w:val="28"/>
          <w:lang w:bidi="en-US"/>
        </w:rPr>
      </w:pPr>
      <w:r w:rsidRPr="006A183D">
        <w:rPr>
          <w:rFonts w:ascii="Times New Roman" w:eastAsiaTheme="minorEastAsia" w:hAnsi="Times New Roman" w:cs="Times New Roman"/>
          <w:b/>
          <w:sz w:val="28"/>
          <w:szCs w:val="28"/>
          <w:lang w:bidi="en-US"/>
        </w:rPr>
        <w:t>Материалы по обоснованию генерального плана</w:t>
      </w:r>
    </w:p>
    <w:p w:rsidR="005E7CEE" w:rsidRPr="006A183D" w:rsidRDefault="005E7CEE" w:rsidP="005E7CEE">
      <w:pPr>
        <w:jc w:val="center"/>
        <w:rPr>
          <w:rFonts w:ascii="Times New Roman" w:hAnsi="Times New Roman" w:cs="Times New Roman"/>
          <w:b/>
        </w:rPr>
      </w:pPr>
    </w:p>
    <w:p w:rsidR="005E7CEE" w:rsidRPr="006A183D" w:rsidRDefault="005E7CEE" w:rsidP="005E7CEE">
      <w:pPr>
        <w:jc w:val="center"/>
        <w:rPr>
          <w:rFonts w:ascii="Times New Roman" w:hAnsi="Times New Roman" w:cs="Times New Roman"/>
          <w:b/>
        </w:rPr>
      </w:pPr>
    </w:p>
    <w:p w:rsidR="005E7CEE" w:rsidRPr="006A183D" w:rsidRDefault="005E7CEE" w:rsidP="005E7CEE">
      <w:pPr>
        <w:jc w:val="center"/>
        <w:rPr>
          <w:rFonts w:ascii="Times New Roman" w:hAnsi="Times New Roman" w:cs="Times New Roman"/>
          <w:b/>
        </w:rPr>
      </w:pPr>
    </w:p>
    <w:p w:rsidR="005E7CEE" w:rsidRPr="006A183D" w:rsidRDefault="005E7CEE" w:rsidP="005E7CEE">
      <w:pPr>
        <w:spacing w:after="0" w:line="240" w:lineRule="auto"/>
        <w:jc w:val="center"/>
        <w:rPr>
          <w:rFonts w:ascii="Times New Roman" w:eastAsiaTheme="minorEastAsia" w:hAnsi="Times New Roman" w:cs="Times New Roman"/>
          <w:b/>
          <w:sz w:val="28"/>
          <w:szCs w:val="24"/>
          <w:lang w:bidi="en-US"/>
        </w:rPr>
      </w:pPr>
    </w:p>
    <w:p w:rsidR="005E7CEE" w:rsidRPr="006A183D" w:rsidRDefault="005E7CEE" w:rsidP="005E7CEE">
      <w:pPr>
        <w:spacing w:after="0" w:line="240" w:lineRule="auto"/>
        <w:jc w:val="center"/>
        <w:rPr>
          <w:rFonts w:ascii="Times New Roman" w:eastAsiaTheme="minorEastAsia" w:hAnsi="Times New Roman" w:cs="Times New Roman"/>
          <w:b/>
          <w:sz w:val="28"/>
          <w:szCs w:val="24"/>
          <w:lang w:bidi="en-US"/>
        </w:rPr>
      </w:pPr>
      <w:r w:rsidRPr="006A183D">
        <w:rPr>
          <w:rFonts w:ascii="Times New Roman" w:eastAsiaTheme="minorEastAsia" w:hAnsi="Times New Roman" w:cs="Times New Roman"/>
          <w:b/>
          <w:sz w:val="28"/>
          <w:szCs w:val="24"/>
          <w:lang w:bidi="en-US"/>
        </w:rPr>
        <w:t>ТОМ III. Объекты культурного наследия</w:t>
      </w:r>
    </w:p>
    <w:p w:rsidR="005E7CEE" w:rsidRPr="006A183D" w:rsidRDefault="005E7CEE" w:rsidP="005E7CEE">
      <w:pPr>
        <w:jc w:val="center"/>
        <w:rPr>
          <w:rFonts w:ascii="Times New Roman" w:hAnsi="Times New Roman" w:cs="Times New Roman"/>
          <w:b/>
          <w:bCs/>
          <w:noProof/>
          <w:szCs w:val="28"/>
        </w:rPr>
      </w:pPr>
    </w:p>
    <w:p w:rsidR="005E7CEE" w:rsidRPr="006A183D" w:rsidRDefault="005E7CEE" w:rsidP="005E7CEE">
      <w:pPr>
        <w:jc w:val="center"/>
        <w:rPr>
          <w:rFonts w:ascii="Times New Roman" w:hAnsi="Times New Roman" w:cs="Times New Roman"/>
          <w:b/>
          <w:bCs/>
          <w:noProof/>
          <w:szCs w:val="28"/>
        </w:rPr>
      </w:pPr>
      <w:r w:rsidRPr="006A183D">
        <w:rPr>
          <w:rFonts w:ascii="Times New Roman" w:hAnsi="Times New Roman" w:cs="Times New Roman"/>
          <w:b/>
          <w:bCs/>
          <w:noProof/>
          <w:szCs w:val="28"/>
          <w:lang w:eastAsia="ru-RU"/>
        </w:rPr>
        <w:drawing>
          <wp:anchor distT="0" distB="0" distL="114300" distR="114300" simplePos="0" relativeHeight="251710976" behindDoc="1" locked="0" layoutInCell="1" allowOverlap="1">
            <wp:simplePos x="0" y="0"/>
            <wp:positionH relativeFrom="column">
              <wp:posOffset>1136015</wp:posOffset>
            </wp:positionH>
            <wp:positionV relativeFrom="paragraph">
              <wp:posOffset>156845</wp:posOffset>
            </wp:positionV>
            <wp:extent cx="1410335" cy="1429385"/>
            <wp:effectExtent l="19050" t="0" r="0" b="0"/>
            <wp:wrapNone/>
            <wp:docPr id="1" name="Рисунок 3" descr="Печать ИГСП.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ечать ИГСП.png"/>
                    <pic:cNvPicPr/>
                  </pic:nvPicPr>
                  <pic:blipFill>
                    <a:blip r:embed="rId11" cstate="print"/>
                    <a:stretch>
                      <a:fillRect/>
                    </a:stretch>
                  </pic:blipFill>
                  <pic:spPr>
                    <a:xfrm>
                      <a:off x="0" y="0"/>
                      <a:ext cx="1410335" cy="1429385"/>
                    </a:xfrm>
                    <a:prstGeom prst="rect">
                      <a:avLst/>
                    </a:prstGeom>
                  </pic:spPr>
                </pic:pic>
              </a:graphicData>
            </a:graphic>
          </wp:anchor>
        </w:drawing>
      </w:r>
    </w:p>
    <w:p w:rsidR="005E7CEE" w:rsidRPr="006A183D" w:rsidRDefault="005E7CEE" w:rsidP="005E7CEE">
      <w:pPr>
        <w:jc w:val="center"/>
        <w:rPr>
          <w:rFonts w:ascii="Times New Roman" w:hAnsi="Times New Roman" w:cs="Times New Roman"/>
          <w:b/>
          <w:bCs/>
          <w:noProof/>
          <w:szCs w:val="28"/>
        </w:rPr>
      </w:pPr>
    </w:p>
    <w:p w:rsidR="005E7CEE" w:rsidRPr="006A183D" w:rsidRDefault="00C004FD" w:rsidP="005E7CEE">
      <w:pPr>
        <w:spacing w:after="0" w:line="240" w:lineRule="auto"/>
        <w:jc w:val="both"/>
        <w:rPr>
          <w:rFonts w:ascii="Times New Roman" w:eastAsiaTheme="minorEastAsia" w:hAnsi="Times New Roman" w:cs="Times New Roman"/>
          <w:b/>
          <w:bCs/>
          <w:noProof/>
          <w:sz w:val="28"/>
          <w:szCs w:val="28"/>
          <w:lang w:bidi="en-US"/>
        </w:rPr>
      </w:pPr>
      <w:r w:rsidRPr="00C004FD">
        <w:rPr>
          <w:rFonts w:ascii="Times New Roman" w:hAnsi="Times New Roman" w:cs="Times New Roman"/>
          <w:b/>
          <w:noProof/>
          <w:szCs w:val="24"/>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3" type="#_x0000_t75" style="position:absolute;left:0;text-align:left;margin-left:154pt;margin-top:.35pt;width:194.6pt;height:45.2pt;z-index:251709952">
            <v:imagedata r:id="rId12" o:title="" croptop="25226f" cropbottom="36112f" cropleft="29523f" cropright="22129f"/>
          </v:shape>
          <o:OLEObject Type="Embed" ProgID="AutoCAD.Drawing.17" ShapeID="_x0000_s1053" DrawAspect="Content" ObjectID="_1585042690" r:id="rId13"/>
        </w:pict>
      </w:r>
    </w:p>
    <w:p w:rsidR="005E7CEE" w:rsidRPr="006A183D" w:rsidRDefault="005E7CEE" w:rsidP="005E7CEE">
      <w:pPr>
        <w:spacing w:after="0" w:line="240" w:lineRule="auto"/>
        <w:jc w:val="both"/>
        <w:rPr>
          <w:rFonts w:ascii="Times New Roman" w:eastAsiaTheme="minorEastAsia" w:hAnsi="Times New Roman" w:cs="Times New Roman"/>
          <w:b/>
          <w:bCs/>
          <w:noProof/>
          <w:sz w:val="28"/>
          <w:szCs w:val="28"/>
          <w:lang w:bidi="en-US"/>
        </w:rPr>
      </w:pPr>
      <w:r w:rsidRPr="006A183D">
        <w:rPr>
          <w:rFonts w:ascii="Times New Roman" w:eastAsiaTheme="minorEastAsia" w:hAnsi="Times New Roman" w:cs="Times New Roman"/>
          <w:b/>
          <w:bCs/>
          <w:noProof/>
          <w:sz w:val="28"/>
          <w:szCs w:val="28"/>
          <w:lang w:bidi="en-US"/>
        </w:rPr>
        <w:t>Генеральный директор</w:t>
      </w:r>
      <w:r w:rsidRPr="006A183D">
        <w:rPr>
          <w:rFonts w:ascii="Times New Roman" w:eastAsiaTheme="minorEastAsia" w:hAnsi="Times New Roman" w:cs="Times New Roman"/>
          <w:b/>
          <w:bCs/>
          <w:noProof/>
          <w:sz w:val="28"/>
          <w:szCs w:val="28"/>
          <w:lang w:bidi="en-US"/>
        </w:rPr>
        <w:tab/>
      </w:r>
      <w:r w:rsidRPr="006A183D">
        <w:rPr>
          <w:rFonts w:ascii="Times New Roman" w:eastAsiaTheme="minorEastAsia" w:hAnsi="Times New Roman" w:cs="Times New Roman"/>
          <w:b/>
          <w:bCs/>
          <w:noProof/>
          <w:sz w:val="28"/>
          <w:szCs w:val="28"/>
          <w:lang w:bidi="en-US"/>
        </w:rPr>
        <w:tab/>
      </w:r>
      <w:r w:rsidRPr="006A183D">
        <w:rPr>
          <w:rFonts w:ascii="Times New Roman" w:eastAsiaTheme="minorEastAsia" w:hAnsi="Times New Roman" w:cs="Times New Roman"/>
          <w:b/>
          <w:bCs/>
          <w:noProof/>
          <w:sz w:val="28"/>
          <w:szCs w:val="28"/>
          <w:lang w:bidi="en-US"/>
        </w:rPr>
        <w:tab/>
      </w:r>
      <w:r w:rsidRPr="006A183D">
        <w:rPr>
          <w:rFonts w:ascii="Times New Roman" w:eastAsiaTheme="minorEastAsia" w:hAnsi="Times New Roman" w:cs="Times New Roman"/>
          <w:b/>
          <w:bCs/>
          <w:noProof/>
          <w:sz w:val="28"/>
          <w:szCs w:val="28"/>
          <w:lang w:bidi="en-US"/>
        </w:rPr>
        <w:tab/>
      </w:r>
      <w:r w:rsidRPr="006A183D">
        <w:rPr>
          <w:rFonts w:ascii="Times New Roman" w:eastAsiaTheme="minorEastAsia" w:hAnsi="Times New Roman" w:cs="Times New Roman"/>
          <w:b/>
          <w:bCs/>
          <w:noProof/>
          <w:sz w:val="28"/>
          <w:szCs w:val="28"/>
          <w:lang w:bidi="en-US"/>
        </w:rPr>
        <w:tab/>
      </w:r>
      <w:r w:rsidRPr="006A183D">
        <w:rPr>
          <w:rFonts w:ascii="Times New Roman" w:eastAsiaTheme="minorEastAsia" w:hAnsi="Times New Roman" w:cs="Times New Roman"/>
          <w:b/>
          <w:bCs/>
          <w:noProof/>
          <w:sz w:val="28"/>
          <w:szCs w:val="28"/>
          <w:lang w:bidi="en-US"/>
        </w:rPr>
        <w:tab/>
        <w:t>С.В. Маршев</w:t>
      </w:r>
    </w:p>
    <w:p w:rsidR="005E7CEE" w:rsidRPr="006A183D" w:rsidRDefault="005E7CEE" w:rsidP="005E7CEE">
      <w:pPr>
        <w:jc w:val="both"/>
        <w:rPr>
          <w:rFonts w:ascii="Times New Roman" w:hAnsi="Times New Roman" w:cs="Times New Roman"/>
          <w:b/>
          <w:bCs/>
          <w:noProof/>
          <w:szCs w:val="28"/>
        </w:rPr>
      </w:pPr>
    </w:p>
    <w:p w:rsidR="005E7CEE" w:rsidRPr="006A183D" w:rsidRDefault="005E7CEE" w:rsidP="005E7CEE">
      <w:pPr>
        <w:jc w:val="both"/>
        <w:rPr>
          <w:rFonts w:ascii="Times New Roman" w:hAnsi="Times New Roman" w:cs="Times New Roman"/>
          <w:b/>
          <w:bCs/>
          <w:noProof/>
          <w:szCs w:val="28"/>
        </w:rPr>
      </w:pPr>
    </w:p>
    <w:p w:rsidR="005E7CEE" w:rsidRPr="006A183D" w:rsidRDefault="005E7CEE" w:rsidP="005E7CEE">
      <w:pPr>
        <w:jc w:val="both"/>
        <w:rPr>
          <w:rFonts w:ascii="Times New Roman" w:hAnsi="Times New Roman" w:cs="Times New Roman"/>
          <w:b/>
        </w:rPr>
      </w:pPr>
      <w:r w:rsidRPr="006A183D">
        <w:rPr>
          <w:rFonts w:ascii="Times New Roman" w:hAnsi="Times New Roman" w:cs="Times New Roman"/>
          <w:b/>
        </w:rPr>
        <w:tab/>
      </w:r>
      <w:r w:rsidRPr="006A183D">
        <w:rPr>
          <w:rFonts w:ascii="Times New Roman" w:hAnsi="Times New Roman" w:cs="Times New Roman"/>
          <w:b/>
        </w:rPr>
        <w:tab/>
      </w:r>
      <w:r w:rsidRPr="006A183D">
        <w:rPr>
          <w:rFonts w:ascii="Times New Roman" w:hAnsi="Times New Roman" w:cs="Times New Roman"/>
          <w:b/>
        </w:rPr>
        <w:tab/>
      </w:r>
      <w:r w:rsidRPr="006A183D">
        <w:rPr>
          <w:rFonts w:ascii="Times New Roman" w:hAnsi="Times New Roman" w:cs="Times New Roman"/>
          <w:b/>
        </w:rPr>
        <w:tab/>
      </w:r>
      <w:r w:rsidRPr="006A183D">
        <w:rPr>
          <w:rFonts w:ascii="Times New Roman" w:hAnsi="Times New Roman" w:cs="Times New Roman"/>
          <w:b/>
        </w:rPr>
        <w:tab/>
      </w:r>
    </w:p>
    <w:p w:rsidR="005E7CEE" w:rsidRPr="006A183D" w:rsidRDefault="005E7CEE" w:rsidP="005E7CEE">
      <w:pPr>
        <w:jc w:val="center"/>
        <w:outlineLvl w:val="0"/>
        <w:rPr>
          <w:rFonts w:ascii="Times New Roman" w:hAnsi="Times New Roman" w:cs="Times New Roman"/>
          <w:b/>
        </w:rPr>
      </w:pPr>
    </w:p>
    <w:p w:rsidR="005E7CEE" w:rsidRPr="006A183D" w:rsidRDefault="005E7CEE" w:rsidP="005E7CEE">
      <w:pPr>
        <w:jc w:val="center"/>
        <w:outlineLvl w:val="0"/>
        <w:rPr>
          <w:rFonts w:ascii="Times New Roman" w:hAnsi="Times New Roman" w:cs="Times New Roman"/>
          <w:b/>
        </w:rPr>
      </w:pPr>
    </w:p>
    <w:p w:rsidR="005E7CEE" w:rsidRPr="006A183D" w:rsidRDefault="005E7CEE" w:rsidP="005E7CEE">
      <w:pPr>
        <w:jc w:val="center"/>
        <w:outlineLvl w:val="0"/>
        <w:rPr>
          <w:rFonts w:ascii="Times New Roman" w:hAnsi="Times New Roman" w:cs="Times New Roman"/>
          <w:b/>
        </w:rPr>
      </w:pPr>
    </w:p>
    <w:p w:rsidR="005E7CEE" w:rsidRPr="006A183D" w:rsidRDefault="005E7CEE" w:rsidP="005E7CEE">
      <w:pPr>
        <w:jc w:val="center"/>
        <w:outlineLvl w:val="0"/>
        <w:rPr>
          <w:rFonts w:ascii="Times New Roman" w:hAnsi="Times New Roman" w:cs="Times New Roman"/>
          <w:b/>
        </w:rPr>
      </w:pPr>
    </w:p>
    <w:p w:rsidR="005E7CEE" w:rsidRPr="006A183D" w:rsidRDefault="005E7CEE" w:rsidP="005E7CEE">
      <w:pPr>
        <w:spacing w:after="0" w:line="240" w:lineRule="auto"/>
        <w:jc w:val="center"/>
        <w:outlineLvl w:val="0"/>
        <w:rPr>
          <w:rFonts w:ascii="Times New Roman" w:eastAsiaTheme="minorEastAsia" w:hAnsi="Times New Roman" w:cs="Times New Roman"/>
          <w:b/>
          <w:sz w:val="28"/>
          <w:szCs w:val="24"/>
          <w:lang w:bidi="en-US"/>
        </w:rPr>
      </w:pPr>
      <w:bookmarkStart w:id="2" w:name="_Toc430081249"/>
      <w:bookmarkStart w:id="3" w:name="_Toc430082685"/>
      <w:bookmarkStart w:id="4" w:name="_Toc430083235"/>
      <w:bookmarkStart w:id="5" w:name="_Toc502312170"/>
      <w:bookmarkStart w:id="6" w:name="_Toc506212808"/>
      <w:bookmarkStart w:id="7" w:name="_Toc511208585"/>
      <w:r w:rsidRPr="006A183D">
        <w:rPr>
          <w:rFonts w:ascii="Times New Roman" w:eastAsiaTheme="minorEastAsia" w:hAnsi="Times New Roman" w:cs="Times New Roman"/>
          <w:b/>
          <w:sz w:val="28"/>
          <w:szCs w:val="24"/>
          <w:lang w:bidi="en-US"/>
        </w:rPr>
        <w:t>Москва, 201</w:t>
      </w:r>
      <w:bookmarkEnd w:id="2"/>
      <w:bookmarkEnd w:id="3"/>
      <w:bookmarkEnd w:id="4"/>
      <w:bookmarkEnd w:id="5"/>
      <w:r w:rsidR="006A183D" w:rsidRPr="006A183D">
        <w:rPr>
          <w:rFonts w:ascii="Times New Roman" w:eastAsiaTheme="minorEastAsia" w:hAnsi="Times New Roman" w:cs="Times New Roman"/>
          <w:b/>
          <w:sz w:val="28"/>
          <w:szCs w:val="24"/>
          <w:lang w:bidi="en-US"/>
        </w:rPr>
        <w:t>8</w:t>
      </w:r>
      <w:bookmarkEnd w:id="6"/>
      <w:bookmarkEnd w:id="7"/>
    </w:p>
    <w:p w:rsidR="005E7CEE" w:rsidRPr="006A183D" w:rsidRDefault="005E7CEE">
      <w:pPr>
        <w:rPr>
          <w:rFonts w:ascii="Times New Roman" w:eastAsiaTheme="minorEastAsia" w:hAnsi="Times New Roman" w:cs="Times New Roman"/>
          <w:b/>
          <w:sz w:val="28"/>
          <w:szCs w:val="24"/>
          <w:lang w:bidi="en-US"/>
        </w:rPr>
      </w:pPr>
      <w:r w:rsidRPr="006A183D">
        <w:rPr>
          <w:rFonts w:ascii="Times New Roman" w:eastAsiaTheme="minorEastAsia" w:hAnsi="Times New Roman" w:cs="Times New Roman"/>
          <w:b/>
          <w:sz w:val="28"/>
          <w:szCs w:val="24"/>
          <w:lang w:bidi="en-US"/>
        </w:rPr>
        <w:br w:type="page"/>
      </w:r>
    </w:p>
    <w:p w:rsidR="005E7CEE" w:rsidRPr="006A183D" w:rsidRDefault="005E7CEE" w:rsidP="005E7CEE">
      <w:pPr>
        <w:spacing w:after="0" w:line="240" w:lineRule="auto"/>
        <w:jc w:val="center"/>
        <w:outlineLvl w:val="0"/>
        <w:rPr>
          <w:rFonts w:ascii="Times New Roman" w:eastAsiaTheme="minorEastAsia" w:hAnsi="Times New Roman" w:cs="Times New Roman"/>
          <w:b/>
          <w:sz w:val="28"/>
          <w:szCs w:val="24"/>
          <w:lang w:bidi="en-US"/>
        </w:rPr>
        <w:sectPr w:rsidR="005E7CEE" w:rsidRPr="006A183D" w:rsidSect="00CB6BBB">
          <w:headerReference w:type="default" r:id="rId14"/>
          <w:footerReference w:type="default" r:id="rId15"/>
          <w:headerReference w:type="first" r:id="rId16"/>
          <w:footerReference w:type="first" r:id="rId17"/>
          <w:pgSz w:w="11906" w:h="16838"/>
          <w:pgMar w:top="1134" w:right="850" w:bottom="1134" w:left="1701" w:header="709" w:footer="709" w:gutter="0"/>
          <w:pgNumType w:start="1"/>
          <w:cols w:space="708"/>
          <w:titlePg/>
          <w:docGrid w:linePitch="381"/>
        </w:sectPr>
      </w:pPr>
    </w:p>
    <w:p w:rsidR="00BF125A" w:rsidRPr="006A183D" w:rsidRDefault="00BF125A" w:rsidP="00C82DEC">
      <w:pPr>
        <w:spacing w:after="0" w:line="240" w:lineRule="auto"/>
        <w:ind w:firstLine="709"/>
        <w:jc w:val="center"/>
        <w:outlineLvl w:val="0"/>
        <w:rPr>
          <w:rFonts w:ascii="Times New Roman" w:hAnsi="Times New Roman" w:cs="Times New Roman"/>
          <w:b/>
          <w:bCs/>
          <w:sz w:val="28"/>
          <w:szCs w:val="28"/>
        </w:rPr>
      </w:pPr>
      <w:bookmarkStart w:id="8" w:name="_Toc450742299"/>
      <w:bookmarkStart w:id="9" w:name="_Toc453263968"/>
      <w:bookmarkStart w:id="10" w:name="_Toc453315760"/>
      <w:bookmarkStart w:id="11" w:name="_Toc453317561"/>
      <w:bookmarkStart w:id="12" w:name="_Toc464814408"/>
      <w:bookmarkStart w:id="13" w:name="_Toc466735406"/>
      <w:bookmarkStart w:id="14" w:name="_Toc466884227"/>
      <w:bookmarkStart w:id="15" w:name="_Toc466884291"/>
      <w:bookmarkStart w:id="16" w:name="_Toc473558540"/>
      <w:bookmarkStart w:id="17" w:name="_Toc473644265"/>
      <w:bookmarkStart w:id="18" w:name="_Toc473644715"/>
      <w:bookmarkStart w:id="19" w:name="_Toc473644838"/>
      <w:bookmarkStart w:id="20" w:name="_Toc501974272"/>
      <w:bookmarkStart w:id="21" w:name="_Toc502312171"/>
      <w:bookmarkStart w:id="22" w:name="_Toc506212809"/>
      <w:bookmarkStart w:id="23" w:name="_Toc511208586"/>
      <w:bookmarkStart w:id="24" w:name="_Toc359499162"/>
      <w:bookmarkStart w:id="25" w:name="_Toc360021199"/>
      <w:bookmarkStart w:id="26" w:name="_Toc365640816"/>
      <w:bookmarkStart w:id="27" w:name="_Toc430013054"/>
      <w:bookmarkStart w:id="28" w:name="_Toc430013097"/>
      <w:r w:rsidRPr="006A183D">
        <w:rPr>
          <w:rFonts w:ascii="Times New Roman" w:hAnsi="Times New Roman" w:cs="Times New Roman"/>
          <w:b/>
          <w:bCs/>
          <w:sz w:val="28"/>
          <w:szCs w:val="28"/>
        </w:rPr>
        <w:lastRenderedPageBreak/>
        <w:t>Авторский коллектив</w:t>
      </w:r>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p>
    <w:p w:rsidR="00BF125A" w:rsidRPr="006A183D" w:rsidRDefault="00BF125A" w:rsidP="00C82DEC">
      <w:pPr>
        <w:pStyle w:val="af0"/>
        <w:spacing w:after="0"/>
        <w:ind w:firstLine="709"/>
        <w:jc w:val="both"/>
        <w:rPr>
          <w:b/>
          <w:bCs/>
          <w:szCs w:val="28"/>
        </w:rPr>
      </w:pPr>
    </w:p>
    <w:tbl>
      <w:tblPr>
        <w:tblW w:w="4905"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tblPr>
      <w:tblGrid>
        <w:gridCol w:w="932"/>
        <w:gridCol w:w="4956"/>
        <w:gridCol w:w="9"/>
        <w:gridCol w:w="2195"/>
        <w:gridCol w:w="1273"/>
        <w:gridCol w:w="24"/>
      </w:tblGrid>
      <w:tr w:rsidR="00BF125A" w:rsidRPr="006A183D" w:rsidTr="00C82DEC">
        <w:trPr>
          <w:trHeight w:val="57"/>
        </w:trPr>
        <w:tc>
          <w:tcPr>
            <w:tcW w:w="496" w:type="pct"/>
            <w:vAlign w:val="center"/>
          </w:tcPr>
          <w:p w:rsidR="00BF125A" w:rsidRPr="006A183D" w:rsidRDefault="00BF125A" w:rsidP="00C82DEC">
            <w:pPr>
              <w:spacing w:after="0" w:line="240" w:lineRule="auto"/>
              <w:jc w:val="center"/>
              <w:rPr>
                <w:rFonts w:ascii="Times New Roman" w:eastAsia="Times New Roman" w:hAnsi="Times New Roman" w:cs="Times New Roman"/>
                <w:b/>
                <w:bCs/>
                <w:sz w:val="24"/>
                <w:szCs w:val="24"/>
                <w:lang w:eastAsia="ru-RU"/>
              </w:rPr>
            </w:pPr>
            <w:r w:rsidRPr="006A183D">
              <w:rPr>
                <w:rFonts w:ascii="Times New Roman" w:eastAsia="Times New Roman" w:hAnsi="Times New Roman" w:cs="Times New Roman"/>
                <w:b/>
                <w:bCs/>
                <w:sz w:val="24"/>
                <w:szCs w:val="24"/>
                <w:lang w:eastAsia="ru-RU"/>
              </w:rPr>
              <w:t>№п./п.</w:t>
            </w:r>
          </w:p>
        </w:tc>
        <w:tc>
          <w:tcPr>
            <w:tcW w:w="2639" w:type="pct"/>
            <w:vAlign w:val="center"/>
          </w:tcPr>
          <w:p w:rsidR="00BF125A" w:rsidRPr="006A183D" w:rsidRDefault="00BF125A" w:rsidP="00C82DEC">
            <w:pPr>
              <w:spacing w:after="0" w:line="240" w:lineRule="auto"/>
              <w:jc w:val="both"/>
              <w:rPr>
                <w:rFonts w:ascii="Times New Roman" w:eastAsia="Times New Roman" w:hAnsi="Times New Roman" w:cs="Times New Roman"/>
                <w:b/>
                <w:bCs/>
                <w:sz w:val="24"/>
                <w:szCs w:val="24"/>
                <w:lang w:eastAsia="ru-RU"/>
              </w:rPr>
            </w:pPr>
            <w:r w:rsidRPr="006A183D">
              <w:rPr>
                <w:rFonts w:ascii="Times New Roman" w:eastAsia="Times New Roman" w:hAnsi="Times New Roman" w:cs="Times New Roman"/>
                <w:b/>
                <w:bCs/>
                <w:sz w:val="24"/>
                <w:szCs w:val="24"/>
                <w:lang w:eastAsia="ru-RU"/>
              </w:rPr>
              <w:t>Должность</w:t>
            </w:r>
          </w:p>
        </w:tc>
        <w:tc>
          <w:tcPr>
            <w:tcW w:w="1174" w:type="pct"/>
            <w:gridSpan w:val="2"/>
            <w:vAlign w:val="center"/>
          </w:tcPr>
          <w:p w:rsidR="00BF125A" w:rsidRPr="006A183D" w:rsidRDefault="00BF125A" w:rsidP="00C82DEC">
            <w:pPr>
              <w:spacing w:after="0" w:line="240" w:lineRule="auto"/>
              <w:jc w:val="both"/>
              <w:rPr>
                <w:rFonts w:ascii="Times New Roman" w:eastAsia="Times New Roman" w:hAnsi="Times New Roman" w:cs="Times New Roman"/>
                <w:b/>
                <w:bCs/>
                <w:sz w:val="24"/>
                <w:szCs w:val="24"/>
                <w:lang w:eastAsia="ru-RU"/>
              </w:rPr>
            </w:pPr>
            <w:r w:rsidRPr="006A183D">
              <w:rPr>
                <w:rFonts w:ascii="Times New Roman" w:eastAsia="Times New Roman" w:hAnsi="Times New Roman" w:cs="Times New Roman"/>
                <w:b/>
                <w:bCs/>
                <w:sz w:val="24"/>
                <w:szCs w:val="24"/>
                <w:lang w:eastAsia="ru-RU"/>
              </w:rPr>
              <w:t>Ф.И.О.</w:t>
            </w:r>
          </w:p>
        </w:tc>
        <w:tc>
          <w:tcPr>
            <w:tcW w:w="691" w:type="pct"/>
            <w:gridSpan w:val="2"/>
            <w:vAlign w:val="center"/>
          </w:tcPr>
          <w:p w:rsidR="00BF125A" w:rsidRPr="006A183D" w:rsidRDefault="00BF125A" w:rsidP="00C82DEC">
            <w:pPr>
              <w:spacing w:after="0" w:line="240" w:lineRule="auto"/>
              <w:ind w:firstLine="33"/>
              <w:jc w:val="both"/>
              <w:rPr>
                <w:rFonts w:ascii="Times New Roman" w:eastAsia="Times New Roman" w:hAnsi="Times New Roman" w:cs="Times New Roman"/>
                <w:b/>
                <w:bCs/>
                <w:sz w:val="24"/>
                <w:szCs w:val="24"/>
                <w:lang w:eastAsia="ru-RU"/>
              </w:rPr>
            </w:pPr>
            <w:r w:rsidRPr="006A183D">
              <w:rPr>
                <w:rFonts w:ascii="Times New Roman" w:eastAsia="Times New Roman" w:hAnsi="Times New Roman" w:cs="Times New Roman"/>
                <w:b/>
                <w:bCs/>
                <w:sz w:val="24"/>
                <w:szCs w:val="24"/>
                <w:lang w:eastAsia="ru-RU"/>
              </w:rPr>
              <w:t>Подпись</w:t>
            </w:r>
          </w:p>
        </w:tc>
      </w:tr>
      <w:tr w:rsidR="00BF125A" w:rsidRPr="006A183D" w:rsidTr="00C82DEC">
        <w:trPr>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480"/>
              <w:jc w:val="center"/>
              <w:rPr>
                <w:rFonts w:ascii="Times New Roman" w:eastAsia="Times New Roman" w:hAnsi="Times New Roman" w:cs="Times New Roman"/>
                <w:sz w:val="24"/>
                <w:szCs w:val="24"/>
                <w:lang w:eastAsia="ru-RU"/>
              </w:rPr>
            </w:pPr>
          </w:p>
        </w:tc>
        <w:tc>
          <w:tcPr>
            <w:tcW w:w="2639" w:type="pct"/>
            <w:vAlign w:val="center"/>
          </w:tcPr>
          <w:p w:rsidR="00BF125A" w:rsidRPr="006A183D" w:rsidRDefault="00BF125A" w:rsidP="00C82DEC">
            <w:pPr>
              <w:spacing w:after="0" w:line="240" w:lineRule="auto"/>
              <w:ind w:left="-25"/>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Генеральный директор,</w:t>
            </w:r>
          </w:p>
          <w:p w:rsidR="00BF125A" w:rsidRPr="006A183D" w:rsidRDefault="00BF125A" w:rsidP="00C82DEC">
            <w:pPr>
              <w:spacing w:after="0" w:line="240" w:lineRule="auto"/>
              <w:ind w:left="-25"/>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кандидат географических наук</w:t>
            </w:r>
          </w:p>
        </w:tc>
        <w:tc>
          <w:tcPr>
            <w:tcW w:w="1174" w:type="pct"/>
            <w:gridSpan w:val="2"/>
            <w:vAlign w:val="center"/>
          </w:tcPr>
          <w:p w:rsidR="00BF125A" w:rsidRPr="006A183D" w:rsidRDefault="00C004FD" w:rsidP="00C82DEC">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pict>
                <v:shape id="_x0000_s1039" type="#_x0000_t75" style="position:absolute;left:0;text-align:left;margin-left:83.75pt;margin-top:16.55pt;width:115.25pt;height:53.6pt;z-index:251687424;mso-position-horizontal-relative:text;mso-position-vertical-relative:text">
                  <v:imagedata r:id="rId18" o:title="" croptop="14340f" cropbottom="45042f" cropleft="24317f" cropright="31359f"/>
                </v:shape>
                <o:OLEObject Type="Embed" ProgID="AutoCAD.Drawing.17" ShapeID="_x0000_s1039" DrawAspect="Content" ObjectID="_1585042691" r:id="rId19"/>
              </w:pict>
            </w:r>
            <w:r>
              <w:rPr>
                <w:rFonts w:ascii="Times New Roman" w:eastAsia="Times New Roman" w:hAnsi="Times New Roman" w:cs="Times New Roman"/>
                <w:noProof/>
                <w:sz w:val="24"/>
                <w:szCs w:val="24"/>
                <w:lang w:eastAsia="ru-RU"/>
              </w:rPr>
              <w:pict>
                <v:shape id="_x0000_s1038" type="#_x0000_t75" style="position:absolute;left:0;text-align:left;margin-left:59.05pt;margin-top:0;width:136.4pt;height:31.7pt;z-index:251686400;mso-position-horizontal-relative:text;mso-position-vertical-relative:text">
                  <v:imagedata r:id="rId12" o:title="" croptop="25226f" cropbottom="36112f" cropleft="29523f" cropright="22129f"/>
                </v:shape>
                <o:OLEObject Type="Embed" ProgID="AutoCAD.Drawing.17" ShapeID="_x0000_s1038" DrawAspect="Content" ObjectID="_1585042692" r:id="rId20"/>
              </w:pict>
            </w:r>
            <w:r w:rsidR="00BF125A" w:rsidRPr="006A183D">
              <w:rPr>
                <w:rFonts w:ascii="Times New Roman" w:eastAsia="Times New Roman" w:hAnsi="Times New Roman" w:cs="Times New Roman"/>
                <w:sz w:val="24"/>
                <w:szCs w:val="24"/>
                <w:lang w:eastAsia="ru-RU"/>
              </w:rPr>
              <w:t>Маршев С.В.</w:t>
            </w:r>
          </w:p>
        </w:tc>
        <w:tc>
          <w:tcPr>
            <w:tcW w:w="691" w:type="pct"/>
            <w:gridSpan w:val="2"/>
          </w:tcPr>
          <w:p w:rsidR="00BF125A" w:rsidRPr="006A183D" w:rsidRDefault="00BF125A" w:rsidP="00C82DEC">
            <w:pPr>
              <w:spacing w:after="0" w:line="240" w:lineRule="auto"/>
              <w:ind w:firstLine="709"/>
              <w:jc w:val="both"/>
              <w:rPr>
                <w:rFonts w:ascii="Times New Roman" w:eastAsia="Times New Roman" w:hAnsi="Times New Roman" w:cs="Times New Roman"/>
                <w:noProof/>
                <w:sz w:val="24"/>
                <w:szCs w:val="24"/>
                <w:lang w:eastAsia="ru-RU"/>
              </w:rPr>
            </w:pP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ind w:left="-25"/>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Директор, доктор географических наук</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Курбатова А.С.</w:t>
            </w:r>
          </w:p>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noProof/>
                <w:sz w:val="24"/>
                <w:szCs w:val="24"/>
                <w:lang w:eastAsia="ru-RU"/>
              </w:rPr>
              <w:drawing>
                <wp:anchor distT="0" distB="0" distL="114300" distR="114300" simplePos="0" relativeHeight="251672064" behindDoc="0" locked="0" layoutInCell="1" allowOverlap="1">
                  <wp:simplePos x="0" y="0"/>
                  <wp:positionH relativeFrom="column">
                    <wp:posOffset>1324610</wp:posOffset>
                  </wp:positionH>
                  <wp:positionV relativeFrom="paragraph">
                    <wp:posOffset>24130</wp:posOffset>
                  </wp:positionV>
                  <wp:extent cx="843280" cy="879475"/>
                  <wp:effectExtent l="19050" t="0" r="0" b="0"/>
                  <wp:wrapNone/>
                  <wp:docPr id="7" name="Рисунок 5" descr="C:\Users\i.pospelova\Desktop\ПОДПИСИ\летуновск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i.pospelova\Desktop\ПОДПИСИ\летуновская.png"/>
                          <pic:cNvPicPr>
                            <a:picLocks noChangeAspect="1" noChangeArrowheads="1"/>
                          </pic:cNvPicPr>
                        </pic:nvPicPr>
                        <pic:blipFill>
                          <a:blip r:embed="rId21" cstate="print"/>
                          <a:srcRect/>
                          <a:stretch>
                            <a:fillRect/>
                          </a:stretch>
                        </pic:blipFill>
                        <pic:spPr bwMode="auto">
                          <a:xfrm>
                            <a:off x="0" y="0"/>
                            <a:ext cx="843280" cy="879475"/>
                          </a:xfrm>
                          <a:prstGeom prst="rect">
                            <a:avLst/>
                          </a:prstGeom>
                          <a:noFill/>
                          <a:ln w="9525">
                            <a:noFill/>
                            <a:miter lim="800000"/>
                            <a:headEnd/>
                            <a:tailEnd/>
                          </a:ln>
                        </pic:spPr>
                      </pic:pic>
                    </a:graphicData>
                  </a:graphic>
                </wp:anchor>
              </w:drawing>
            </w:r>
          </w:p>
        </w:tc>
        <w:tc>
          <w:tcPr>
            <w:tcW w:w="678" w:type="pct"/>
          </w:tcPr>
          <w:p w:rsidR="00BF125A" w:rsidRPr="006A183D" w:rsidRDefault="00BF125A" w:rsidP="00C82DEC">
            <w:pPr>
              <w:spacing w:after="0" w:line="240" w:lineRule="auto"/>
              <w:ind w:firstLine="33"/>
              <w:jc w:val="both"/>
              <w:rPr>
                <w:rFonts w:ascii="Times New Roman" w:eastAsia="Times New Roman" w:hAnsi="Times New Roman" w:cs="Times New Roman"/>
                <w:sz w:val="24"/>
                <w:szCs w:val="24"/>
                <w:lang w:eastAsia="ru-RU"/>
              </w:rPr>
            </w:pP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ind w:left="-25"/>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Помощник директора</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Летуновская Л.С.</w:t>
            </w:r>
          </w:p>
          <w:p w:rsidR="00BF125A" w:rsidRPr="006A183D" w:rsidRDefault="00C004FD" w:rsidP="00C82DEC">
            <w:pPr>
              <w:spacing w:after="0" w:line="240" w:lineRule="auto"/>
              <w:ind w:firstLine="26"/>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pict>
                <v:shape id="_x0000_s1040" type="#_x0000_t75" style="position:absolute;left:0;text-align:left;margin-left:97.45pt;margin-top:10.35pt;width:72.7pt;height:45pt;z-index:251688448">
                  <v:imagedata r:id="rId22" o:title="" croptop="35069f" cropbottom="22293f" cropleft="32792f" cropright="22658f"/>
                </v:shape>
                <o:OLEObject Type="Embed" ProgID="AutoCAD.Drawing.17" ShapeID="_x0000_s1040" DrawAspect="Content" ObjectID="_1585042693" r:id="rId23"/>
              </w:pict>
            </w:r>
          </w:p>
        </w:tc>
        <w:tc>
          <w:tcPr>
            <w:tcW w:w="678" w:type="pct"/>
          </w:tcPr>
          <w:p w:rsidR="00BF125A" w:rsidRPr="006A183D" w:rsidRDefault="00BF125A" w:rsidP="00C82DEC">
            <w:pPr>
              <w:spacing w:after="0" w:line="240" w:lineRule="auto"/>
              <w:ind w:firstLine="33"/>
              <w:jc w:val="both"/>
              <w:rPr>
                <w:rFonts w:ascii="Times New Roman" w:eastAsia="Times New Roman" w:hAnsi="Times New Roman" w:cs="Times New Roman"/>
                <w:noProof/>
                <w:sz w:val="24"/>
                <w:szCs w:val="24"/>
                <w:lang w:eastAsia="ru-RU"/>
              </w:rPr>
            </w:pP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ind w:left="-25"/>
              <w:jc w:val="center"/>
              <w:rPr>
                <w:rFonts w:ascii="Times New Roman" w:eastAsia="Times New Roman" w:hAnsi="Times New Roman" w:cs="Times New Roman"/>
                <w:sz w:val="24"/>
                <w:szCs w:val="24"/>
                <w:lang w:val="en-US" w:eastAsia="ru-RU"/>
              </w:rPr>
            </w:pPr>
            <w:r w:rsidRPr="006A183D">
              <w:rPr>
                <w:rFonts w:ascii="Times New Roman" w:eastAsia="Times New Roman" w:hAnsi="Times New Roman" w:cs="Times New Roman"/>
                <w:sz w:val="24"/>
                <w:szCs w:val="24"/>
                <w:lang w:eastAsia="ru-RU"/>
              </w:rPr>
              <w:t>Заместитель генерального директора</w:t>
            </w:r>
          </w:p>
          <w:p w:rsidR="00BF125A" w:rsidRPr="006A183D" w:rsidRDefault="00BF125A" w:rsidP="00C82DEC">
            <w:pPr>
              <w:spacing w:after="0" w:line="240" w:lineRule="auto"/>
              <w:ind w:left="-25"/>
              <w:jc w:val="center"/>
              <w:rPr>
                <w:rFonts w:ascii="Times New Roman" w:eastAsia="Times New Roman" w:hAnsi="Times New Roman" w:cs="Times New Roman"/>
                <w:sz w:val="24"/>
                <w:szCs w:val="24"/>
                <w:lang w:val="en-US" w:eastAsia="ru-RU"/>
              </w:rPr>
            </w:pP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Неглядюк О.Ф.</w:t>
            </w:r>
          </w:p>
        </w:tc>
        <w:tc>
          <w:tcPr>
            <w:tcW w:w="678" w:type="pct"/>
          </w:tcPr>
          <w:p w:rsidR="00BF125A" w:rsidRPr="006A183D" w:rsidRDefault="00C004FD" w:rsidP="00C82DEC">
            <w:pPr>
              <w:spacing w:after="0" w:line="240" w:lineRule="auto"/>
              <w:ind w:firstLine="33"/>
              <w:jc w:val="both"/>
              <w:rPr>
                <w:rFonts w:ascii="Times New Roman" w:eastAsia="Times New Roman" w:hAnsi="Times New Roman" w:cs="Times New Roman"/>
                <w:noProof/>
                <w:sz w:val="24"/>
                <w:szCs w:val="24"/>
                <w:lang w:eastAsia="ru-RU"/>
              </w:rPr>
            </w:pPr>
            <w:r>
              <w:rPr>
                <w:rFonts w:ascii="Times New Roman" w:eastAsia="Times New Roman" w:hAnsi="Times New Roman" w:cs="Times New Roman"/>
                <w:noProof/>
                <w:sz w:val="24"/>
                <w:szCs w:val="24"/>
                <w:lang w:eastAsia="ru-RU"/>
              </w:rPr>
              <w:pict>
                <v:shape id="_x0000_s1041" type="#_x0000_t75" style="position:absolute;left:0;text-align:left;margin-left:-5.9pt;margin-top:19.65pt;width:81.25pt;height:39.9pt;z-index:251689472;mso-position-horizontal-relative:text;mso-position-vertical-relative:text">
                  <v:imagedata r:id="rId24" o:title="" croptop="47128f" cropbottom="13363f" cropleft="24518f" cropright="33094f"/>
                </v:shape>
                <o:OLEObject Type="Embed" ProgID="AutoCAD.Drawing.17" ShapeID="_x0000_s1041" DrawAspect="Content" ObjectID="_1585042694" r:id="rId25"/>
              </w:pict>
            </w: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Начальник отдела гидрогеоло</w:t>
            </w:r>
            <w:r w:rsidR="00D56A61">
              <w:rPr>
                <w:rFonts w:ascii="Times New Roman" w:eastAsia="Times New Roman" w:hAnsi="Times New Roman" w:cs="Times New Roman"/>
                <w:sz w:val="24"/>
                <w:szCs w:val="24"/>
                <w:lang w:eastAsia="ru-RU"/>
              </w:rPr>
              <w:t xml:space="preserve">гических исследований, главный </w:t>
            </w:r>
            <w:r w:rsidRPr="006A183D">
              <w:rPr>
                <w:rFonts w:ascii="Times New Roman" w:eastAsia="Times New Roman" w:hAnsi="Times New Roman" w:cs="Times New Roman"/>
                <w:sz w:val="24"/>
                <w:szCs w:val="24"/>
                <w:lang w:eastAsia="ru-RU"/>
              </w:rPr>
              <w:t>инженер</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Белякова Е.М.</w:t>
            </w:r>
          </w:p>
        </w:tc>
        <w:tc>
          <w:tcPr>
            <w:tcW w:w="678" w:type="pct"/>
          </w:tcPr>
          <w:p w:rsidR="00BF125A" w:rsidRPr="006A183D" w:rsidRDefault="00C004FD" w:rsidP="00C82DEC">
            <w:pPr>
              <w:spacing w:after="0" w:line="240" w:lineRule="auto"/>
              <w:ind w:firstLine="33"/>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pict>
                <v:shape id="_x0000_s1042" type="#_x0000_t75" style="position:absolute;left:0;text-align:left;margin-left:-5.75pt;margin-top:12.95pt;width:72.4pt;height:48.45pt;z-index:251690496;mso-position-horizontal-relative:text;mso-position-vertical-relative:text">
                  <v:imagedata r:id="rId26" o:title="" croptop="36503f" cropbottom="20403f" cropleft="21300f" cropright="34376f"/>
                </v:shape>
                <o:OLEObject Type="Embed" ProgID="AutoCAD.Drawing.17" ShapeID="_x0000_s1042" DrawAspect="Content" ObjectID="_1585042695" r:id="rId27"/>
              </w:pict>
            </w: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Заместитель начальника отдела экологической реабилитации и рекультивации</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Мишина К.Г.</w:t>
            </w:r>
          </w:p>
        </w:tc>
        <w:tc>
          <w:tcPr>
            <w:tcW w:w="678" w:type="pct"/>
          </w:tcPr>
          <w:p w:rsidR="00BF125A" w:rsidRPr="006A183D" w:rsidRDefault="00BF125A" w:rsidP="00C82DEC">
            <w:pPr>
              <w:spacing w:after="0" w:line="240" w:lineRule="auto"/>
              <w:ind w:firstLine="33"/>
              <w:jc w:val="both"/>
              <w:rPr>
                <w:rFonts w:ascii="Times New Roman" w:eastAsia="Times New Roman" w:hAnsi="Times New Roman" w:cs="Times New Roman"/>
                <w:sz w:val="24"/>
                <w:szCs w:val="24"/>
                <w:lang w:eastAsia="ru-RU"/>
              </w:rPr>
            </w:pPr>
            <w:r w:rsidRPr="006A183D">
              <w:rPr>
                <w:rFonts w:ascii="Times New Roman" w:eastAsia="Times New Roman" w:hAnsi="Times New Roman" w:cs="Times New Roman"/>
                <w:noProof/>
                <w:sz w:val="24"/>
                <w:szCs w:val="24"/>
                <w:lang w:eastAsia="ru-RU"/>
              </w:rPr>
              <w:drawing>
                <wp:anchor distT="0" distB="0" distL="114300" distR="114300" simplePos="0" relativeHeight="251667968" behindDoc="0" locked="0" layoutInCell="1" allowOverlap="1">
                  <wp:simplePos x="0" y="0"/>
                  <wp:positionH relativeFrom="column">
                    <wp:posOffset>-13335</wp:posOffset>
                  </wp:positionH>
                  <wp:positionV relativeFrom="paragraph">
                    <wp:posOffset>295275</wp:posOffset>
                  </wp:positionV>
                  <wp:extent cx="860425" cy="448310"/>
                  <wp:effectExtent l="19050" t="0" r="0" b="0"/>
                  <wp:wrapNone/>
                  <wp:docPr id="9" name="Рисунок 1" descr="C:\Users\i.pospelova\Desktop\ПОДПИСИ\Поспелова Инна Валерьевна (ведущий архитект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pospelova\Desktop\ПОДПИСИ\Поспелова Инна Валерьевна (ведущий архитектор).png"/>
                          <pic:cNvPicPr>
                            <a:picLocks noChangeAspect="1" noChangeArrowheads="1"/>
                          </pic:cNvPicPr>
                        </pic:nvPicPr>
                        <pic:blipFill>
                          <a:blip r:embed="rId28" cstate="print"/>
                          <a:srcRect/>
                          <a:stretch>
                            <a:fillRect/>
                          </a:stretch>
                        </pic:blipFill>
                        <pic:spPr bwMode="auto">
                          <a:xfrm>
                            <a:off x="0" y="0"/>
                            <a:ext cx="860425" cy="448310"/>
                          </a:xfrm>
                          <a:prstGeom prst="rect">
                            <a:avLst/>
                          </a:prstGeom>
                          <a:noFill/>
                          <a:ln w="9525">
                            <a:noFill/>
                            <a:miter lim="800000"/>
                            <a:headEnd/>
                            <a:tailEnd/>
                          </a:ln>
                        </pic:spPr>
                      </pic:pic>
                    </a:graphicData>
                  </a:graphic>
                </wp:anchor>
              </w:drawing>
            </w: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ind w:left="-25"/>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Ведущий архитектор</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val="en-US" w:eastAsia="ru-RU"/>
              </w:rPr>
            </w:pPr>
            <w:r w:rsidRPr="006A183D">
              <w:rPr>
                <w:rFonts w:ascii="Times New Roman" w:eastAsia="Times New Roman" w:hAnsi="Times New Roman" w:cs="Times New Roman"/>
                <w:sz w:val="24"/>
                <w:szCs w:val="24"/>
                <w:lang w:eastAsia="ru-RU"/>
              </w:rPr>
              <w:t>Поспелова И.В.</w:t>
            </w:r>
          </w:p>
        </w:tc>
        <w:tc>
          <w:tcPr>
            <w:tcW w:w="678" w:type="pct"/>
          </w:tcPr>
          <w:p w:rsidR="00BF125A" w:rsidRPr="006A183D" w:rsidRDefault="00BF125A" w:rsidP="00C82DEC">
            <w:pPr>
              <w:spacing w:after="0" w:line="240" w:lineRule="auto"/>
              <w:ind w:firstLine="33"/>
              <w:jc w:val="both"/>
              <w:rPr>
                <w:rFonts w:ascii="Times New Roman" w:eastAsia="Times New Roman" w:hAnsi="Times New Roman" w:cs="Times New Roman"/>
                <w:noProof/>
                <w:sz w:val="24"/>
                <w:szCs w:val="24"/>
                <w:lang w:eastAsia="ru-RU"/>
              </w:rPr>
            </w:pPr>
            <w:r w:rsidRPr="006A183D">
              <w:rPr>
                <w:rFonts w:ascii="Times New Roman" w:eastAsia="Times New Roman" w:hAnsi="Times New Roman" w:cs="Times New Roman"/>
                <w:noProof/>
                <w:sz w:val="24"/>
                <w:szCs w:val="24"/>
                <w:lang w:eastAsia="ru-RU"/>
              </w:rPr>
              <w:drawing>
                <wp:anchor distT="0" distB="0" distL="114300" distR="114300" simplePos="0" relativeHeight="251685376" behindDoc="0" locked="0" layoutInCell="1" allowOverlap="1">
                  <wp:simplePos x="0" y="0"/>
                  <wp:positionH relativeFrom="column">
                    <wp:posOffset>28575</wp:posOffset>
                  </wp:positionH>
                  <wp:positionV relativeFrom="paragraph">
                    <wp:posOffset>133350</wp:posOffset>
                  </wp:positionV>
                  <wp:extent cx="818515" cy="594995"/>
                  <wp:effectExtent l="0" t="0" r="635" b="0"/>
                  <wp:wrapNone/>
                  <wp:docPr id="719" name="Рисунок 4" descr="C:\Users\i.pospelova\Desktop\ПОДПИСИ\Поспелов Саш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i.pospelova\Desktop\ПОДПИСИ\Поспелов Саша.png"/>
                          <pic:cNvPicPr>
                            <a:picLocks noChangeAspect="1" noChangeArrowheads="1"/>
                          </pic:cNvPicPr>
                        </pic:nvPicPr>
                        <pic:blipFill>
                          <a:blip r:embed="rId29" cstate="print"/>
                          <a:srcRect/>
                          <a:stretch>
                            <a:fillRect/>
                          </a:stretch>
                        </pic:blipFill>
                        <pic:spPr bwMode="auto">
                          <a:xfrm>
                            <a:off x="0" y="0"/>
                            <a:ext cx="818515" cy="594995"/>
                          </a:xfrm>
                          <a:prstGeom prst="rect">
                            <a:avLst/>
                          </a:prstGeom>
                          <a:noFill/>
                          <a:ln w="9525">
                            <a:noFill/>
                            <a:miter lim="800000"/>
                            <a:headEnd/>
                            <a:tailEnd/>
                          </a:ln>
                        </pic:spPr>
                      </pic:pic>
                    </a:graphicData>
                  </a:graphic>
                </wp:anchor>
              </w:drawing>
            </w: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ind w:left="-25"/>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Ведущий специалист</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val="en-US" w:eastAsia="ru-RU"/>
              </w:rPr>
            </w:pPr>
            <w:r w:rsidRPr="006A183D">
              <w:rPr>
                <w:rFonts w:ascii="Times New Roman" w:eastAsia="Times New Roman" w:hAnsi="Times New Roman" w:cs="Times New Roman"/>
                <w:sz w:val="24"/>
                <w:szCs w:val="24"/>
                <w:lang w:eastAsia="ru-RU"/>
              </w:rPr>
              <w:t>Купряшин П.А.</w:t>
            </w:r>
          </w:p>
        </w:tc>
        <w:tc>
          <w:tcPr>
            <w:tcW w:w="678" w:type="pct"/>
          </w:tcPr>
          <w:p w:rsidR="00BF125A" w:rsidRPr="006A183D" w:rsidRDefault="00BF125A" w:rsidP="00C82DEC">
            <w:pPr>
              <w:spacing w:after="0" w:line="240" w:lineRule="auto"/>
              <w:ind w:firstLine="33"/>
              <w:jc w:val="both"/>
              <w:rPr>
                <w:rFonts w:ascii="Times New Roman" w:eastAsia="Times New Roman" w:hAnsi="Times New Roman" w:cs="Times New Roman"/>
                <w:noProof/>
                <w:sz w:val="24"/>
                <w:szCs w:val="24"/>
                <w:lang w:eastAsia="ru-RU"/>
              </w:rPr>
            </w:pPr>
            <w:r w:rsidRPr="006A183D">
              <w:rPr>
                <w:rFonts w:ascii="Times New Roman" w:eastAsia="Times New Roman" w:hAnsi="Times New Roman" w:cs="Times New Roman"/>
                <w:noProof/>
                <w:sz w:val="24"/>
                <w:szCs w:val="24"/>
                <w:lang w:eastAsia="ru-RU"/>
              </w:rPr>
              <w:drawing>
                <wp:anchor distT="0" distB="0" distL="114300" distR="114300" simplePos="0" relativeHeight="251673088" behindDoc="0" locked="0" layoutInCell="1" allowOverlap="1">
                  <wp:simplePos x="0" y="0"/>
                  <wp:positionH relativeFrom="column">
                    <wp:posOffset>-5080</wp:posOffset>
                  </wp:positionH>
                  <wp:positionV relativeFrom="paragraph">
                    <wp:posOffset>193675</wp:posOffset>
                  </wp:positionV>
                  <wp:extent cx="730885" cy="542925"/>
                  <wp:effectExtent l="19050" t="0" r="0" b="0"/>
                  <wp:wrapNone/>
                  <wp:docPr id="11" name="Рисунок 6" descr="C:\Users\i.pospelova\Desktop\ПОДПИСИ\паш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i.pospelova\Desktop\ПОДПИСИ\паша.png"/>
                          <pic:cNvPicPr>
                            <a:picLocks noChangeAspect="1" noChangeArrowheads="1"/>
                          </pic:cNvPicPr>
                        </pic:nvPicPr>
                        <pic:blipFill>
                          <a:blip r:embed="rId30" cstate="print"/>
                          <a:srcRect/>
                          <a:stretch>
                            <a:fillRect/>
                          </a:stretch>
                        </pic:blipFill>
                        <pic:spPr bwMode="auto">
                          <a:xfrm>
                            <a:off x="0" y="0"/>
                            <a:ext cx="730885" cy="542925"/>
                          </a:xfrm>
                          <a:prstGeom prst="rect">
                            <a:avLst/>
                          </a:prstGeom>
                          <a:noFill/>
                          <a:ln w="9525">
                            <a:noFill/>
                            <a:miter lim="800000"/>
                            <a:headEnd/>
                            <a:tailEnd/>
                          </a:ln>
                        </pic:spPr>
                      </pic:pic>
                    </a:graphicData>
                  </a:graphic>
                </wp:anchor>
              </w:drawing>
            </w: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ind w:left="-25"/>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Ведущий специалист</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val="en-US" w:eastAsia="ru-RU"/>
              </w:rPr>
            </w:pPr>
            <w:r w:rsidRPr="006A183D">
              <w:rPr>
                <w:rFonts w:ascii="Times New Roman" w:eastAsia="Times New Roman" w:hAnsi="Times New Roman" w:cs="Times New Roman"/>
                <w:sz w:val="24"/>
                <w:szCs w:val="24"/>
                <w:lang w:eastAsia="ru-RU"/>
              </w:rPr>
              <w:t>Поспелов А.С.</w:t>
            </w:r>
          </w:p>
        </w:tc>
        <w:tc>
          <w:tcPr>
            <w:tcW w:w="678" w:type="pct"/>
          </w:tcPr>
          <w:p w:rsidR="00BF125A" w:rsidRPr="006A183D" w:rsidRDefault="00BF125A" w:rsidP="00C82DEC">
            <w:pPr>
              <w:spacing w:after="0" w:line="240" w:lineRule="auto"/>
              <w:ind w:firstLine="33"/>
              <w:jc w:val="both"/>
              <w:rPr>
                <w:rFonts w:ascii="Times New Roman" w:eastAsia="Times New Roman" w:hAnsi="Times New Roman" w:cs="Times New Roman"/>
                <w:noProof/>
                <w:sz w:val="24"/>
                <w:szCs w:val="24"/>
                <w:lang w:eastAsia="ru-RU"/>
              </w:rPr>
            </w:pPr>
            <w:r w:rsidRPr="006A183D">
              <w:rPr>
                <w:rFonts w:ascii="Times New Roman" w:eastAsia="Times New Roman" w:hAnsi="Times New Roman" w:cs="Times New Roman"/>
                <w:noProof/>
                <w:sz w:val="24"/>
                <w:szCs w:val="24"/>
                <w:lang w:eastAsia="ru-RU"/>
              </w:rPr>
              <w:drawing>
                <wp:anchor distT="0" distB="0" distL="114300" distR="114300" simplePos="0" relativeHeight="251668992" behindDoc="0" locked="0" layoutInCell="1" allowOverlap="1">
                  <wp:simplePos x="0" y="0"/>
                  <wp:positionH relativeFrom="column">
                    <wp:posOffset>-5080</wp:posOffset>
                  </wp:positionH>
                  <wp:positionV relativeFrom="paragraph">
                    <wp:posOffset>139700</wp:posOffset>
                  </wp:positionV>
                  <wp:extent cx="937895" cy="465455"/>
                  <wp:effectExtent l="19050" t="0" r="0" b="0"/>
                  <wp:wrapNone/>
                  <wp:docPr id="13" name="Рисунок 1" descr="C:\Users\i.pospelova\Desktop\ПОДПИСИ\Рябинков Игорь Вячеславович ( специалист 1 категории)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pospelova\Desktop\ПОДПИСИ\Рябинков Игорь Вячеславович ( специалист 1 категории) .png"/>
                          <pic:cNvPicPr>
                            <a:picLocks noChangeAspect="1" noChangeArrowheads="1"/>
                          </pic:cNvPicPr>
                        </pic:nvPicPr>
                        <pic:blipFill>
                          <a:blip r:embed="rId31" cstate="print"/>
                          <a:srcRect/>
                          <a:stretch>
                            <a:fillRect/>
                          </a:stretch>
                        </pic:blipFill>
                        <pic:spPr bwMode="auto">
                          <a:xfrm>
                            <a:off x="0" y="0"/>
                            <a:ext cx="937895" cy="465455"/>
                          </a:xfrm>
                          <a:prstGeom prst="rect">
                            <a:avLst/>
                          </a:prstGeom>
                          <a:noFill/>
                          <a:ln w="9525">
                            <a:noFill/>
                            <a:miter lim="800000"/>
                            <a:headEnd/>
                            <a:tailEnd/>
                          </a:ln>
                        </pic:spPr>
                      </pic:pic>
                    </a:graphicData>
                  </a:graphic>
                </wp:anchor>
              </w:drawing>
            </w: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ind w:left="-25"/>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Специалист 1-ой категории</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val="en-US" w:eastAsia="ru-RU"/>
              </w:rPr>
            </w:pPr>
            <w:proofErr w:type="spellStart"/>
            <w:r w:rsidRPr="006A183D">
              <w:rPr>
                <w:rFonts w:ascii="Times New Roman" w:eastAsia="Times New Roman" w:hAnsi="Times New Roman" w:cs="Times New Roman"/>
                <w:sz w:val="24"/>
                <w:szCs w:val="24"/>
                <w:lang w:eastAsia="ru-RU"/>
              </w:rPr>
              <w:t>Рябинков</w:t>
            </w:r>
            <w:proofErr w:type="spellEnd"/>
            <w:r w:rsidRPr="006A183D">
              <w:rPr>
                <w:rFonts w:ascii="Times New Roman" w:eastAsia="Times New Roman" w:hAnsi="Times New Roman" w:cs="Times New Roman"/>
                <w:sz w:val="24"/>
                <w:szCs w:val="24"/>
                <w:lang w:eastAsia="ru-RU"/>
              </w:rPr>
              <w:t xml:space="preserve"> И.В.</w:t>
            </w:r>
          </w:p>
        </w:tc>
        <w:tc>
          <w:tcPr>
            <w:tcW w:w="678" w:type="pct"/>
          </w:tcPr>
          <w:p w:rsidR="00BF125A" w:rsidRPr="006A183D" w:rsidRDefault="00C004FD" w:rsidP="00C82DEC">
            <w:pPr>
              <w:spacing w:after="0" w:line="240" w:lineRule="auto"/>
              <w:ind w:firstLine="33"/>
              <w:jc w:val="both"/>
              <w:rPr>
                <w:rFonts w:ascii="Times New Roman" w:eastAsia="Times New Roman" w:hAnsi="Times New Roman" w:cs="Times New Roman"/>
                <w:noProof/>
                <w:sz w:val="24"/>
                <w:szCs w:val="24"/>
                <w:lang w:eastAsia="ru-RU"/>
              </w:rPr>
            </w:pPr>
            <w:r>
              <w:rPr>
                <w:rFonts w:ascii="Times New Roman" w:eastAsia="Times New Roman" w:hAnsi="Times New Roman" w:cs="Times New Roman"/>
                <w:noProof/>
                <w:sz w:val="24"/>
                <w:szCs w:val="24"/>
                <w:lang w:eastAsia="ru-RU"/>
              </w:rPr>
              <w:pict>
                <v:shape id="_x0000_s1043" type="#_x0000_t75" style="position:absolute;left:0;text-align:left;margin-left:-5.75pt;margin-top:10.7pt;width:57.6pt;height:42.85pt;z-index:251691520;mso-position-horizontal-relative:text;mso-position-vertical-relative:text">
                  <v:imagedata r:id="rId32" o:title="" croptop="34017f" cropbottom="24977f" cropleft="21467f" cropright="37289f"/>
                </v:shape>
                <o:OLEObject Type="Embed" ProgID="AutoCAD.Drawing.17" ShapeID="_x0000_s1043" DrawAspect="Content" ObjectID="_1585042696" r:id="rId33"/>
              </w:pict>
            </w: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Главный специалист</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val="en-US" w:eastAsia="ru-RU"/>
              </w:rPr>
            </w:pPr>
            <w:r w:rsidRPr="006A183D">
              <w:rPr>
                <w:rFonts w:ascii="Times New Roman" w:eastAsia="Times New Roman" w:hAnsi="Times New Roman" w:cs="Times New Roman"/>
                <w:sz w:val="24"/>
                <w:szCs w:val="24"/>
                <w:lang w:eastAsia="ru-RU"/>
              </w:rPr>
              <w:t>Решетина Т.В.</w:t>
            </w:r>
          </w:p>
        </w:tc>
        <w:tc>
          <w:tcPr>
            <w:tcW w:w="678" w:type="pct"/>
          </w:tcPr>
          <w:p w:rsidR="00BF125A" w:rsidRPr="006A183D" w:rsidRDefault="00BF125A" w:rsidP="00C82DEC">
            <w:pPr>
              <w:spacing w:after="0" w:line="240" w:lineRule="auto"/>
              <w:ind w:firstLine="33"/>
              <w:jc w:val="both"/>
              <w:rPr>
                <w:rFonts w:ascii="Times New Roman" w:eastAsia="Times New Roman" w:hAnsi="Times New Roman" w:cs="Times New Roman"/>
                <w:noProof/>
                <w:sz w:val="24"/>
                <w:szCs w:val="24"/>
                <w:lang w:eastAsia="ru-RU"/>
              </w:rPr>
            </w:pP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ind w:left="-25"/>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Руководитель группы инженерного</w:t>
            </w:r>
          </w:p>
          <w:p w:rsidR="00BF125A" w:rsidRPr="006A183D" w:rsidRDefault="00BF125A" w:rsidP="00C82DEC">
            <w:pPr>
              <w:spacing w:after="0" w:line="240" w:lineRule="auto"/>
              <w:ind w:left="-25"/>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проектирования</w:t>
            </w:r>
          </w:p>
        </w:tc>
        <w:tc>
          <w:tcPr>
            <w:tcW w:w="1169" w:type="pct"/>
            <w:vAlign w:val="center"/>
          </w:tcPr>
          <w:p w:rsidR="00BF125A" w:rsidRPr="006A183D" w:rsidRDefault="00C004FD" w:rsidP="00C82DEC">
            <w:pPr>
              <w:spacing w:after="0" w:line="240" w:lineRule="auto"/>
              <w:jc w:val="center"/>
              <w:rPr>
                <w:rFonts w:ascii="Times New Roman" w:eastAsia="Times New Roman" w:hAnsi="Times New Roman" w:cs="Times New Roman"/>
                <w:noProof/>
                <w:sz w:val="24"/>
                <w:szCs w:val="24"/>
                <w:lang w:eastAsia="ru-RU"/>
              </w:rPr>
            </w:pPr>
            <w:r>
              <w:rPr>
                <w:rFonts w:ascii="Times New Roman" w:eastAsia="Times New Roman" w:hAnsi="Times New Roman" w:cs="Times New Roman"/>
                <w:noProof/>
                <w:sz w:val="24"/>
                <w:szCs w:val="24"/>
                <w:lang w:eastAsia="ru-RU"/>
              </w:rPr>
              <w:pict>
                <v:group id="_x0000_s1049" style="position:absolute;left:0;text-align:left;margin-left:89.25pt;margin-top:-5.75pt;width:73.75pt;height:34.4pt;z-index:251697664;mso-position-horizontal-relative:text;mso-position-vertical-relative:text" coordorigin="968,1211" coordsize="4198,2305">
                  <v:shape id="_x0000_s1050" style="position:absolute;left:2464;top:1211;width:978;height:1255" coordsize="978,1255" path="m908,247v4,-25,39,-141,25,-153c919,82,884,,822,174,760,348,685,1017,560,1136,435,1255,,936,70,891v70,-45,735,-7,908,-28e" filled="f">
                    <v:path arrowok="t"/>
                  </v:shape>
                  <v:shape id="_x0000_s1051" style="position:absolute;left:968;top:1434;width:4198;height:1413;mso-position-vertical:absolute" coordsize="4198,1413" path="m2404,v-85,222,-174,1265,-511,1339c1556,1413,,632,384,444,768,256,3404,259,4198,210e" filled="f">
                    <v:path arrowok="t"/>
                  </v:shape>
                  <v:shape id="_x0000_s1052" style="position:absolute;left:3139;top:1270;width:1681;height:2246" coordsize="1681,2246" path="m299,790v-11,71,-109,419,-68,419c272,1209,519,852,547,789,575,726,413,760,396,830v-17,70,-20,388,51,379c518,1200,791,838,821,775,851,712,660,758,629,830v-31,72,-63,383,5,379c702,1205,995,869,1037,804v42,-65,-130,-53,-152,15c863,887,811,1300,907,1209v96,-91,476,-783,553,-937c1537,118,1470,,1368,285,1266,570,946,1722,850,1984v-96,262,-103,51,-56,-124c841,1685,1044,1126,1130,933v86,-193,119,-206,182,-234c1375,671,1475,721,1511,762v36,41,51,140,17,182c1494,986,1313,1001,1306,1012v-7,11,122,-25,182,c1548,1037,1649,1086,1665,1160v16,74,-6,231,-80,296c1511,1521,1408,1532,1221,1553v-187,21,-557,4,-760,28c258,1605,26,1729,,1696e" filled="f">
                    <v:path arrowok="t"/>
                  </v:shape>
                </v:group>
              </w:pict>
            </w:r>
            <w:r w:rsidR="00BF125A" w:rsidRPr="006A183D">
              <w:rPr>
                <w:rFonts w:ascii="Times New Roman" w:eastAsia="Times New Roman" w:hAnsi="Times New Roman" w:cs="Times New Roman"/>
                <w:sz w:val="24"/>
                <w:szCs w:val="24"/>
                <w:lang w:eastAsia="ru-RU"/>
              </w:rPr>
              <w:t>Гапонов А.А.</w:t>
            </w:r>
          </w:p>
        </w:tc>
        <w:tc>
          <w:tcPr>
            <w:tcW w:w="678" w:type="pct"/>
          </w:tcPr>
          <w:p w:rsidR="00BF125A" w:rsidRPr="006A183D" w:rsidRDefault="00BF125A" w:rsidP="00C82DEC">
            <w:pPr>
              <w:spacing w:after="0" w:line="240" w:lineRule="auto"/>
              <w:ind w:firstLine="33"/>
              <w:jc w:val="both"/>
              <w:rPr>
                <w:rFonts w:ascii="Times New Roman" w:eastAsia="Times New Roman" w:hAnsi="Times New Roman" w:cs="Times New Roman"/>
                <w:noProof/>
                <w:sz w:val="24"/>
                <w:szCs w:val="24"/>
                <w:lang w:eastAsia="ru-RU"/>
              </w:rPr>
            </w:pPr>
            <w:r w:rsidRPr="006A183D">
              <w:rPr>
                <w:rFonts w:ascii="Times New Roman" w:eastAsia="Times New Roman" w:hAnsi="Times New Roman" w:cs="Times New Roman"/>
                <w:noProof/>
                <w:sz w:val="24"/>
                <w:szCs w:val="24"/>
                <w:lang w:eastAsia="ru-RU"/>
              </w:rPr>
              <w:drawing>
                <wp:anchor distT="0" distB="0" distL="114300" distR="114300" simplePos="0" relativeHeight="251676160" behindDoc="0" locked="0" layoutInCell="1" allowOverlap="1">
                  <wp:simplePos x="0" y="0"/>
                  <wp:positionH relativeFrom="column">
                    <wp:posOffset>-33148</wp:posOffset>
                  </wp:positionH>
                  <wp:positionV relativeFrom="paragraph">
                    <wp:posOffset>222107</wp:posOffset>
                  </wp:positionV>
                  <wp:extent cx="854016" cy="560717"/>
                  <wp:effectExtent l="0" t="0" r="0" b="0"/>
                  <wp:wrapNone/>
                  <wp:docPr id="16" name="Рисунок 1" descr="C:\Users\i.pospelova\Desktop\ПОДПИСИ\Неглядюк Дим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pospelova\Desktop\ПОДПИСИ\Неглядюк Дима.png"/>
                          <pic:cNvPicPr>
                            <a:picLocks noChangeAspect="1" noChangeArrowheads="1"/>
                          </pic:cNvPicPr>
                        </pic:nvPicPr>
                        <pic:blipFill>
                          <a:blip r:embed="rId34" cstate="print"/>
                          <a:srcRect/>
                          <a:stretch>
                            <a:fillRect/>
                          </a:stretch>
                        </pic:blipFill>
                        <pic:spPr bwMode="auto">
                          <a:xfrm>
                            <a:off x="0" y="0"/>
                            <a:ext cx="854016" cy="560717"/>
                          </a:xfrm>
                          <a:prstGeom prst="rect">
                            <a:avLst/>
                          </a:prstGeom>
                          <a:noFill/>
                          <a:ln w="9525">
                            <a:noFill/>
                            <a:miter lim="800000"/>
                            <a:headEnd/>
                            <a:tailEnd/>
                          </a:ln>
                        </pic:spPr>
                      </pic:pic>
                    </a:graphicData>
                  </a:graphic>
                </wp:anchor>
              </w:drawing>
            </w: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ind w:left="-25"/>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Инженер</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val="en-US" w:eastAsia="ru-RU"/>
              </w:rPr>
            </w:pPr>
            <w:r w:rsidRPr="006A183D">
              <w:rPr>
                <w:rFonts w:ascii="Times New Roman" w:eastAsia="Times New Roman" w:hAnsi="Times New Roman" w:cs="Times New Roman"/>
                <w:sz w:val="24"/>
                <w:szCs w:val="24"/>
                <w:lang w:eastAsia="ru-RU"/>
              </w:rPr>
              <w:t>Неглядюк Д.В.</w:t>
            </w:r>
          </w:p>
        </w:tc>
        <w:tc>
          <w:tcPr>
            <w:tcW w:w="678" w:type="pct"/>
          </w:tcPr>
          <w:p w:rsidR="00BF125A" w:rsidRPr="006A183D" w:rsidRDefault="00BF125A" w:rsidP="00C82DEC">
            <w:pPr>
              <w:spacing w:after="0" w:line="240" w:lineRule="auto"/>
              <w:ind w:firstLine="33"/>
              <w:jc w:val="both"/>
              <w:rPr>
                <w:rFonts w:ascii="Times New Roman" w:eastAsia="Times New Roman" w:hAnsi="Times New Roman" w:cs="Times New Roman"/>
                <w:noProof/>
                <w:sz w:val="24"/>
                <w:szCs w:val="24"/>
                <w:lang w:eastAsia="ru-RU"/>
              </w:rPr>
            </w:pP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ind w:left="-25"/>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Начальник отдела градостроительного планирования и аудита территорий, кандидат географических наук</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Гриднев Д.З.</w:t>
            </w:r>
          </w:p>
        </w:tc>
        <w:tc>
          <w:tcPr>
            <w:tcW w:w="678" w:type="pct"/>
          </w:tcPr>
          <w:p w:rsidR="00BF125A" w:rsidRPr="006A183D" w:rsidRDefault="00BF125A" w:rsidP="00C82DEC">
            <w:pPr>
              <w:spacing w:after="0" w:line="240" w:lineRule="auto"/>
              <w:ind w:firstLine="33"/>
              <w:jc w:val="both"/>
              <w:rPr>
                <w:rFonts w:ascii="Times New Roman" w:eastAsia="Times New Roman" w:hAnsi="Times New Roman" w:cs="Times New Roman"/>
                <w:noProof/>
                <w:sz w:val="24"/>
                <w:szCs w:val="24"/>
                <w:lang w:eastAsia="ru-RU"/>
              </w:rPr>
            </w:pPr>
            <w:r w:rsidRPr="006A183D">
              <w:rPr>
                <w:rFonts w:ascii="Times New Roman" w:eastAsia="Times New Roman" w:hAnsi="Times New Roman" w:cs="Times New Roman"/>
                <w:noProof/>
                <w:sz w:val="24"/>
                <w:szCs w:val="24"/>
                <w:lang w:eastAsia="ru-RU"/>
              </w:rPr>
              <w:drawing>
                <wp:anchor distT="0" distB="0" distL="114300" distR="114300" simplePos="0" relativeHeight="251684352" behindDoc="0" locked="0" layoutInCell="1" allowOverlap="1">
                  <wp:simplePos x="0" y="0"/>
                  <wp:positionH relativeFrom="column">
                    <wp:posOffset>97155</wp:posOffset>
                  </wp:positionH>
                  <wp:positionV relativeFrom="paragraph">
                    <wp:posOffset>407035</wp:posOffset>
                  </wp:positionV>
                  <wp:extent cx="653415" cy="517525"/>
                  <wp:effectExtent l="19050" t="0" r="0" b="0"/>
                  <wp:wrapNone/>
                  <wp:docPr id="17" name="Рисунок 18" descr="качалова в.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чалова в.в..png"/>
                          <pic:cNvPicPr/>
                        </pic:nvPicPr>
                        <pic:blipFill>
                          <a:blip r:embed="rId35" cstate="print"/>
                          <a:stretch>
                            <a:fillRect/>
                          </a:stretch>
                        </pic:blipFill>
                        <pic:spPr>
                          <a:xfrm>
                            <a:off x="0" y="0"/>
                            <a:ext cx="653415" cy="517525"/>
                          </a:xfrm>
                          <a:prstGeom prst="rect">
                            <a:avLst/>
                          </a:prstGeom>
                        </pic:spPr>
                      </pic:pic>
                    </a:graphicData>
                  </a:graphic>
                </wp:anchor>
              </w:drawing>
            </w:r>
            <w:r w:rsidR="00C004FD">
              <w:rPr>
                <w:rFonts w:ascii="Times New Roman" w:eastAsia="Times New Roman" w:hAnsi="Times New Roman" w:cs="Times New Roman"/>
                <w:noProof/>
                <w:sz w:val="24"/>
                <w:szCs w:val="24"/>
                <w:lang w:eastAsia="ru-RU"/>
              </w:rPr>
              <w:pict>
                <v:shape id="_x0000_s1044" type="#_x0000_t75" style="position:absolute;left:0;text-align:left;margin-left:1.25pt;margin-top:2.5pt;width:50.6pt;height:37.35pt;z-index:251692544;mso-position-horizontal-relative:text;mso-position-vertical-relative:text">
                  <v:imagedata r:id="rId36" o:title="" croptop="6518f" cropbottom="27964f" cropleft="21451f" cropright="11316f"/>
                </v:shape>
                <o:OLEObject Type="Embed" ProgID="AutoCAD.Drawing.17" ShapeID="_x0000_s1044" DrawAspect="Content" ObjectID="_1585042697" r:id="rId37"/>
              </w:pict>
            </w: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ind w:left="-25"/>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Ведущий специалист по территориальному планированию</w:t>
            </w:r>
          </w:p>
        </w:tc>
        <w:tc>
          <w:tcPr>
            <w:tcW w:w="1169" w:type="pct"/>
            <w:vAlign w:val="center"/>
          </w:tcPr>
          <w:p w:rsidR="00BF125A" w:rsidRPr="006A183D" w:rsidRDefault="00C004FD" w:rsidP="00C82DEC">
            <w:pPr>
              <w:spacing w:after="0" w:line="240" w:lineRule="auto"/>
              <w:ind w:firstLine="26"/>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pict>
                <v:shape id="_x0000_s1045" type="#_x0000_t75" style="position:absolute;left:0;text-align:left;margin-left:104.7pt;margin-top:25.95pt;width:65.45pt;height:48pt;z-index:251693568;mso-position-horizontal-relative:text;mso-position-vertical-relative:text">
                  <v:imagedata r:id="rId38" o:title="" croptop="12711f" cropbottom="21087f" cropleft="11769f" cropright="20369f"/>
                </v:shape>
                <o:OLEObject Type="Embed" ProgID="AutoCAD.Drawing.17" ShapeID="_x0000_s1045" DrawAspect="Content" ObjectID="_1585042698" r:id="rId39"/>
              </w:pict>
            </w:r>
            <w:r w:rsidR="00BF125A" w:rsidRPr="006A183D">
              <w:rPr>
                <w:rFonts w:ascii="Times New Roman" w:eastAsia="Times New Roman" w:hAnsi="Times New Roman" w:cs="Times New Roman"/>
                <w:sz w:val="24"/>
                <w:szCs w:val="24"/>
                <w:lang w:eastAsia="ru-RU"/>
              </w:rPr>
              <w:t>Качалова В.В.</w:t>
            </w:r>
          </w:p>
        </w:tc>
        <w:tc>
          <w:tcPr>
            <w:tcW w:w="678" w:type="pct"/>
          </w:tcPr>
          <w:p w:rsidR="00BF125A" w:rsidRPr="006A183D" w:rsidRDefault="00BF125A" w:rsidP="00C82DEC">
            <w:pPr>
              <w:spacing w:after="0" w:line="240" w:lineRule="auto"/>
              <w:ind w:firstLine="33"/>
              <w:jc w:val="both"/>
              <w:rPr>
                <w:rFonts w:ascii="Times New Roman" w:eastAsia="Times New Roman" w:hAnsi="Times New Roman" w:cs="Times New Roman"/>
                <w:noProof/>
                <w:sz w:val="24"/>
                <w:szCs w:val="24"/>
                <w:lang w:eastAsia="ru-RU"/>
              </w:rPr>
            </w:pP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Заместитель начальника отдела градостроительного планирования и аудита территорий</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val="en-US" w:eastAsia="ru-RU"/>
              </w:rPr>
            </w:pPr>
            <w:r w:rsidRPr="006A183D">
              <w:rPr>
                <w:rFonts w:ascii="Times New Roman" w:eastAsia="Times New Roman" w:hAnsi="Times New Roman" w:cs="Times New Roman"/>
                <w:sz w:val="24"/>
                <w:szCs w:val="24"/>
                <w:lang w:eastAsia="ru-RU"/>
              </w:rPr>
              <w:t>Бурметьева Т.В.</w:t>
            </w:r>
          </w:p>
        </w:tc>
        <w:tc>
          <w:tcPr>
            <w:tcW w:w="678" w:type="pct"/>
          </w:tcPr>
          <w:p w:rsidR="00BF125A" w:rsidRPr="006A183D" w:rsidRDefault="00BF125A" w:rsidP="00C82DEC">
            <w:pPr>
              <w:spacing w:after="0" w:line="240" w:lineRule="auto"/>
              <w:jc w:val="both"/>
              <w:rPr>
                <w:rFonts w:ascii="Times New Roman" w:eastAsia="Times New Roman" w:hAnsi="Times New Roman" w:cs="Times New Roman"/>
                <w:noProof/>
                <w:sz w:val="24"/>
                <w:szCs w:val="24"/>
                <w:lang w:eastAsia="ru-RU"/>
              </w:rPr>
            </w:pP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ind w:left="-25"/>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Ведущий специалист по территориальному планированию</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noProof/>
                <w:sz w:val="24"/>
                <w:szCs w:val="24"/>
                <w:lang w:eastAsia="ru-RU"/>
              </w:rPr>
              <w:drawing>
                <wp:anchor distT="0" distB="0" distL="114300" distR="114300" simplePos="0" relativeHeight="251678208" behindDoc="0" locked="0" layoutInCell="1" allowOverlap="1">
                  <wp:simplePos x="0" y="0"/>
                  <wp:positionH relativeFrom="column">
                    <wp:posOffset>1350010</wp:posOffset>
                  </wp:positionH>
                  <wp:positionV relativeFrom="paragraph">
                    <wp:posOffset>37465</wp:posOffset>
                  </wp:positionV>
                  <wp:extent cx="742950" cy="314325"/>
                  <wp:effectExtent l="19050" t="0" r="0" b="0"/>
                  <wp:wrapNone/>
                  <wp:docPr id="20" name="Рисунок 19" descr="ковригина м.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вригина м.а.png"/>
                          <pic:cNvPicPr/>
                        </pic:nvPicPr>
                        <pic:blipFill>
                          <a:blip r:embed="rId40" cstate="print"/>
                          <a:srcRect t="5091" b="5091"/>
                          <a:stretch>
                            <a:fillRect/>
                          </a:stretch>
                        </pic:blipFill>
                        <pic:spPr>
                          <a:xfrm>
                            <a:off x="0" y="0"/>
                            <a:ext cx="742950" cy="314325"/>
                          </a:xfrm>
                          <a:prstGeom prst="rect">
                            <a:avLst/>
                          </a:prstGeom>
                        </pic:spPr>
                      </pic:pic>
                    </a:graphicData>
                  </a:graphic>
                </wp:anchor>
              </w:drawing>
            </w:r>
            <w:r w:rsidRPr="006A183D">
              <w:rPr>
                <w:rFonts w:ascii="Times New Roman" w:eastAsia="Times New Roman" w:hAnsi="Times New Roman" w:cs="Times New Roman"/>
                <w:sz w:val="24"/>
                <w:szCs w:val="24"/>
                <w:lang w:eastAsia="ru-RU"/>
              </w:rPr>
              <w:t>Ковригина М.А.</w:t>
            </w:r>
          </w:p>
        </w:tc>
        <w:tc>
          <w:tcPr>
            <w:tcW w:w="678" w:type="pct"/>
          </w:tcPr>
          <w:p w:rsidR="00BF125A" w:rsidRPr="006A183D" w:rsidRDefault="00C004FD" w:rsidP="00C82DEC">
            <w:pPr>
              <w:spacing w:after="0" w:line="240" w:lineRule="auto"/>
              <w:jc w:val="both"/>
              <w:rPr>
                <w:rFonts w:ascii="Times New Roman" w:eastAsia="Times New Roman" w:hAnsi="Times New Roman" w:cs="Times New Roman"/>
                <w:noProof/>
                <w:sz w:val="24"/>
                <w:szCs w:val="24"/>
                <w:lang w:eastAsia="ru-RU"/>
              </w:rPr>
            </w:pPr>
            <w:r>
              <w:rPr>
                <w:rFonts w:ascii="Times New Roman" w:eastAsia="Times New Roman" w:hAnsi="Times New Roman" w:cs="Times New Roman"/>
                <w:noProof/>
                <w:sz w:val="24"/>
                <w:szCs w:val="24"/>
                <w:lang w:eastAsia="ru-RU"/>
              </w:rPr>
              <w:pict>
                <v:shape id="_x0000_s1046" type="#_x0000_t75" style="position:absolute;left:0;text-align:left;margin-left:.75pt;margin-top:10.7pt;width:74.6pt;height:59.85pt;z-index:251694592;mso-position-horizontal-relative:text;mso-position-vertical-relative:text">
                  <v:imagedata r:id="rId41" o:title="" croptop="14308f" cropbottom="41620f" cropleft="28291f" cropright="28014f"/>
                </v:shape>
                <o:OLEObject Type="Embed" ProgID="AutoCAD.Drawing.17" ShapeID="_x0000_s1046" DrawAspect="Content" ObjectID="_1585042699" r:id="rId42"/>
              </w:pict>
            </w: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Главный инженер-картограф</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Кузякова А.А.</w:t>
            </w:r>
          </w:p>
          <w:p w:rsidR="00BF125A" w:rsidRPr="006A183D" w:rsidRDefault="00BF125A" w:rsidP="00C82DEC">
            <w:pPr>
              <w:spacing w:after="0" w:line="240" w:lineRule="auto"/>
              <w:ind w:firstLine="26"/>
              <w:jc w:val="center"/>
              <w:rPr>
                <w:rFonts w:ascii="Times New Roman" w:eastAsia="Times New Roman" w:hAnsi="Times New Roman" w:cs="Times New Roman"/>
                <w:noProof/>
                <w:sz w:val="24"/>
                <w:szCs w:val="24"/>
                <w:lang w:eastAsia="ru-RU"/>
              </w:rPr>
            </w:pPr>
          </w:p>
        </w:tc>
        <w:tc>
          <w:tcPr>
            <w:tcW w:w="678" w:type="pct"/>
          </w:tcPr>
          <w:p w:rsidR="00BF125A" w:rsidRPr="006A183D" w:rsidRDefault="00BF125A" w:rsidP="00C82DEC">
            <w:pPr>
              <w:spacing w:after="0" w:line="240" w:lineRule="auto"/>
              <w:jc w:val="both"/>
              <w:rPr>
                <w:rFonts w:ascii="Times New Roman" w:eastAsia="Times New Roman" w:hAnsi="Times New Roman" w:cs="Times New Roman"/>
                <w:noProof/>
                <w:sz w:val="24"/>
                <w:szCs w:val="24"/>
                <w:lang w:eastAsia="ru-RU"/>
              </w:rPr>
            </w:pP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Ведущий специалист по территориальному планированию</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noProof/>
                <w:sz w:val="24"/>
                <w:szCs w:val="24"/>
                <w:lang w:eastAsia="ru-RU"/>
              </w:rPr>
            </w:pPr>
            <w:r w:rsidRPr="006A183D">
              <w:rPr>
                <w:rFonts w:ascii="Times New Roman" w:eastAsia="Times New Roman" w:hAnsi="Times New Roman" w:cs="Times New Roman"/>
                <w:noProof/>
                <w:sz w:val="24"/>
                <w:szCs w:val="24"/>
                <w:lang w:eastAsia="ru-RU"/>
              </w:rPr>
              <w:t>Шулая И.А.</w:t>
            </w:r>
          </w:p>
        </w:tc>
        <w:tc>
          <w:tcPr>
            <w:tcW w:w="678" w:type="pct"/>
          </w:tcPr>
          <w:p w:rsidR="00BF125A" w:rsidRPr="006A183D" w:rsidRDefault="00C82DEC" w:rsidP="00C82DEC">
            <w:pPr>
              <w:spacing w:after="0" w:line="240" w:lineRule="auto"/>
              <w:jc w:val="both"/>
              <w:rPr>
                <w:rFonts w:ascii="Times New Roman" w:eastAsia="Times New Roman" w:hAnsi="Times New Roman" w:cs="Times New Roman"/>
                <w:sz w:val="24"/>
                <w:szCs w:val="24"/>
                <w:lang w:eastAsia="ru-RU"/>
              </w:rPr>
            </w:pPr>
            <w:r w:rsidRPr="006A183D">
              <w:rPr>
                <w:rFonts w:ascii="Times New Roman" w:eastAsia="Times New Roman" w:hAnsi="Times New Roman" w:cs="Times New Roman"/>
                <w:noProof/>
                <w:sz w:val="24"/>
                <w:szCs w:val="24"/>
                <w:lang w:eastAsia="ru-RU"/>
              </w:rPr>
              <w:drawing>
                <wp:anchor distT="0" distB="0" distL="114300" distR="114300" simplePos="0" relativeHeight="251707904" behindDoc="0" locked="0" layoutInCell="1" allowOverlap="1">
                  <wp:simplePos x="0" y="0"/>
                  <wp:positionH relativeFrom="column">
                    <wp:posOffset>-635</wp:posOffset>
                  </wp:positionH>
                  <wp:positionV relativeFrom="paragraph">
                    <wp:posOffset>8255</wp:posOffset>
                  </wp:positionV>
                  <wp:extent cx="580390" cy="317500"/>
                  <wp:effectExtent l="0" t="0" r="0" b="0"/>
                  <wp:wrapNone/>
                  <wp:docPr id="6" name="Рисунок 3" descr="C:\Users\i.pospelova\Desktop\ПОДПИСИ\Шул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i.pospelova\Desktop\ПОДПИСИ\Шулая.png"/>
                          <pic:cNvPicPr>
                            <a:picLocks noChangeAspect="1" noChangeArrowheads="1"/>
                          </pic:cNvPicPr>
                        </pic:nvPicPr>
                        <pic:blipFill>
                          <a:blip r:embed="rId43" cstate="print"/>
                          <a:srcRect/>
                          <a:stretch>
                            <a:fillRect/>
                          </a:stretch>
                        </pic:blipFill>
                        <pic:spPr bwMode="auto">
                          <a:xfrm>
                            <a:off x="0" y="0"/>
                            <a:ext cx="580390" cy="317500"/>
                          </a:xfrm>
                          <a:prstGeom prst="rect">
                            <a:avLst/>
                          </a:prstGeom>
                          <a:noFill/>
                          <a:ln w="9525">
                            <a:noFill/>
                            <a:miter lim="800000"/>
                            <a:headEnd/>
                            <a:tailEnd/>
                          </a:ln>
                        </pic:spPr>
                      </pic:pic>
                    </a:graphicData>
                  </a:graphic>
                </wp:anchor>
              </w:drawing>
            </w: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Ведущий архитектор</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noProof/>
                <w:sz w:val="24"/>
                <w:szCs w:val="24"/>
                <w:lang w:eastAsia="ru-RU"/>
              </w:rPr>
              <w:drawing>
                <wp:anchor distT="0" distB="0" distL="114300" distR="114300" simplePos="0" relativeHeight="251680256" behindDoc="0" locked="0" layoutInCell="1" allowOverlap="1">
                  <wp:simplePos x="0" y="0"/>
                  <wp:positionH relativeFrom="column">
                    <wp:posOffset>1223645</wp:posOffset>
                  </wp:positionH>
                  <wp:positionV relativeFrom="paragraph">
                    <wp:posOffset>7620</wp:posOffset>
                  </wp:positionV>
                  <wp:extent cx="1089025" cy="389255"/>
                  <wp:effectExtent l="0" t="0" r="0" b="0"/>
                  <wp:wrapNone/>
                  <wp:docPr id="128" name="Рисунок 21" descr="жмурина к.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жмурина к.в..png"/>
                          <pic:cNvPicPr/>
                        </pic:nvPicPr>
                        <pic:blipFill>
                          <a:blip r:embed="rId44" cstate="print"/>
                          <a:stretch>
                            <a:fillRect/>
                          </a:stretch>
                        </pic:blipFill>
                        <pic:spPr>
                          <a:xfrm>
                            <a:off x="0" y="0"/>
                            <a:ext cx="1089025" cy="389255"/>
                          </a:xfrm>
                          <a:prstGeom prst="rect">
                            <a:avLst/>
                          </a:prstGeom>
                        </pic:spPr>
                      </pic:pic>
                    </a:graphicData>
                  </a:graphic>
                </wp:anchor>
              </w:drawing>
            </w:r>
            <w:r w:rsidRPr="006A183D">
              <w:rPr>
                <w:rFonts w:ascii="Times New Roman" w:eastAsia="Times New Roman" w:hAnsi="Times New Roman" w:cs="Times New Roman"/>
                <w:sz w:val="24"/>
                <w:szCs w:val="24"/>
                <w:lang w:eastAsia="ru-RU"/>
              </w:rPr>
              <w:t>Жмурина К.В.</w:t>
            </w:r>
          </w:p>
        </w:tc>
        <w:tc>
          <w:tcPr>
            <w:tcW w:w="678" w:type="pct"/>
          </w:tcPr>
          <w:p w:rsidR="00BF125A" w:rsidRPr="006A183D" w:rsidRDefault="00BF125A" w:rsidP="00C82DEC">
            <w:pPr>
              <w:spacing w:after="0" w:line="240" w:lineRule="auto"/>
              <w:jc w:val="both"/>
              <w:rPr>
                <w:rFonts w:ascii="Times New Roman" w:eastAsia="Times New Roman" w:hAnsi="Times New Roman" w:cs="Times New Roman"/>
                <w:sz w:val="24"/>
                <w:szCs w:val="24"/>
                <w:lang w:eastAsia="ru-RU"/>
              </w:rPr>
            </w:pP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Руководитель группы архитекторов</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noProof/>
                <w:sz w:val="24"/>
                <w:szCs w:val="24"/>
                <w:lang w:eastAsia="ru-RU"/>
              </w:rPr>
            </w:pPr>
            <w:r w:rsidRPr="006A183D">
              <w:rPr>
                <w:rFonts w:ascii="Times New Roman" w:eastAsia="Times New Roman" w:hAnsi="Times New Roman" w:cs="Times New Roman"/>
                <w:sz w:val="24"/>
                <w:szCs w:val="24"/>
                <w:lang w:eastAsia="ru-RU"/>
              </w:rPr>
              <w:t>Фефилов Г.В.</w:t>
            </w:r>
          </w:p>
        </w:tc>
        <w:tc>
          <w:tcPr>
            <w:tcW w:w="678" w:type="pct"/>
          </w:tcPr>
          <w:p w:rsidR="00BF125A" w:rsidRPr="006A183D" w:rsidRDefault="00BF125A" w:rsidP="00C82DEC">
            <w:pPr>
              <w:spacing w:after="0" w:line="240" w:lineRule="auto"/>
              <w:jc w:val="both"/>
              <w:rPr>
                <w:rFonts w:ascii="Times New Roman" w:eastAsia="Times New Roman" w:hAnsi="Times New Roman" w:cs="Times New Roman"/>
                <w:sz w:val="24"/>
                <w:szCs w:val="24"/>
                <w:lang w:eastAsia="ru-RU"/>
              </w:rPr>
            </w:pPr>
            <w:r w:rsidRPr="006A183D">
              <w:rPr>
                <w:rFonts w:ascii="Times New Roman" w:eastAsia="Times New Roman" w:hAnsi="Times New Roman" w:cs="Times New Roman"/>
                <w:noProof/>
                <w:sz w:val="24"/>
                <w:szCs w:val="24"/>
                <w:lang w:eastAsia="ru-RU"/>
              </w:rPr>
              <w:drawing>
                <wp:inline distT="0" distB="0" distL="0" distR="0">
                  <wp:extent cx="330835" cy="299720"/>
                  <wp:effectExtent l="0" t="0" r="0" b="0"/>
                  <wp:docPr id="718" name="Рисунок 118" descr="D:\Хорошаева Екатерина\Fefilov-sig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D:\Хорошаева Екатерина\Fefilov-sign.png"/>
                          <pic:cNvPicPr>
                            <a:picLocks noChangeAspect="1" noChangeArrowheads="1"/>
                          </pic:cNvPicPr>
                        </pic:nvPicPr>
                        <pic:blipFill>
                          <a:blip r:embed="rId45" cstate="print"/>
                          <a:srcRect/>
                          <a:stretch>
                            <a:fillRect/>
                          </a:stretch>
                        </pic:blipFill>
                        <pic:spPr bwMode="auto">
                          <a:xfrm>
                            <a:off x="0" y="0"/>
                            <a:ext cx="330835" cy="299720"/>
                          </a:xfrm>
                          <a:prstGeom prst="rect">
                            <a:avLst/>
                          </a:prstGeom>
                          <a:noFill/>
                          <a:ln w="9525">
                            <a:noFill/>
                            <a:miter lim="800000"/>
                            <a:headEnd/>
                            <a:tailEnd/>
                          </a:ln>
                        </pic:spPr>
                      </pic:pic>
                    </a:graphicData>
                  </a:graphic>
                </wp:inline>
              </w:drawing>
            </w: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Архитектор</w:t>
            </w:r>
          </w:p>
        </w:tc>
        <w:tc>
          <w:tcPr>
            <w:tcW w:w="1169" w:type="pct"/>
            <w:vAlign w:val="center"/>
          </w:tcPr>
          <w:p w:rsidR="00BF125A" w:rsidRPr="006A183D" w:rsidRDefault="00C004FD" w:rsidP="00C82DEC">
            <w:pPr>
              <w:spacing w:after="0" w:line="240" w:lineRule="auto"/>
              <w:ind w:firstLine="26"/>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pict>
                <v:shape id="_x0000_s1047" type="#_x0000_t75" style="position:absolute;left:0;text-align:left;margin-left:88.45pt;margin-top:15.6pt;width:110.05pt;height:47.3pt;z-index:251695616;mso-position-horizontal-relative:text;mso-position-vertical-relative:text">
                  <v:imagedata r:id="rId46" o:title="" croptop="14243f" cropbottom="14536f"/>
                </v:shape>
                <o:OLEObject Type="Embed" ProgID="AutoCAD.Drawing.17" ShapeID="_x0000_s1047" DrawAspect="Content" ObjectID="_1585042700" r:id="rId47"/>
              </w:pict>
            </w:r>
            <w:r w:rsidR="00BF125A" w:rsidRPr="006A183D">
              <w:rPr>
                <w:rFonts w:ascii="Times New Roman" w:eastAsia="Times New Roman" w:hAnsi="Times New Roman" w:cs="Times New Roman"/>
                <w:noProof/>
                <w:sz w:val="24"/>
                <w:szCs w:val="24"/>
                <w:lang w:eastAsia="ru-RU"/>
              </w:rPr>
              <w:drawing>
                <wp:anchor distT="0" distB="0" distL="114300" distR="114300" simplePos="0" relativeHeight="251677184" behindDoc="0" locked="0" layoutInCell="1" allowOverlap="1">
                  <wp:simplePos x="0" y="0"/>
                  <wp:positionH relativeFrom="column">
                    <wp:posOffset>1348105</wp:posOffset>
                  </wp:positionH>
                  <wp:positionV relativeFrom="paragraph">
                    <wp:posOffset>-112395</wp:posOffset>
                  </wp:positionV>
                  <wp:extent cx="831215" cy="466725"/>
                  <wp:effectExtent l="0" t="0" r="0" b="0"/>
                  <wp:wrapNone/>
                  <wp:docPr id="131" name="Рисунок 14" descr="C:\Users\i.pospelova\Desktop\ПОДПИСИ\злат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i.pospelova\Desktop\ПОДПИСИ\злата.png"/>
                          <pic:cNvPicPr>
                            <a:picLocks noChangeAspect="1" noChangeArrowheads="1"/>
                          </pic:cNvPicPr>
                        </pic:nvPicPr>
                        <pic:blipFill>
                          <a:blip r:embed="rId48" cstate="print"/>
                          <a:srcRect/>
                          <a:stretch>
                            <a:fillRect/>
                          </a:stretch>
                        </pic:blipFill>
                        <pic:spPr bwMode="auto">
                          <a:xfrm>
                            <a:off x="0" y="0"/>
                            <a:ext cx="831215" cy="466725"/>
                          </a:xfrm>
                          <a:prstGeom prst="rect">
                            <a:avLst/>
                          </a:prstGeom>
                          <a:noFill/>
                          <a:ln w="9525">
                            <a:noFill/>
                            <a:miter lim="800000"/>
                            <a:headEnd/>
                            <a:tailEnd/>
                          </a:ln>
                        </pic:spPr>
                      </pic:pic>
                    </a:graphicData>
                  </a:graphic>
                </wp:anchor>
              </w:drawing>
            </w:r>
            <w:r w:rsidR="00BF125A" w:rsidRPr="006A183D">
              <w:rPr>
                <w:rFonts w:ascii="Times New Roman" w:eastAsia="Times New Roman" w:hAnsi="Times New Roman" w:cs="Times New Roman"/>
                <w:sz w:val="24"/>
                <w:szCs w:val="24"/>
                <w:lang w:eastAsia="ru-RU"/>
              </w:rPr>
              <w:t>Лавренко З.В.</w:t>
            </w:r>
          </w:p>
        </w:tc>
        <w:tc>
          <w:tcPr>
            <w:tcW w:w="678" w:type="pct"/>
          </w:tcPr>
          <w:p w:rsidR="00BF125A" w:rsidRPr="006A183D" w:rsidRDefault="00BF125A" w:rsidP="00C82DEC">
            <w:pPr>
              <w:spacing w:after="0" w:line="240" w:lineRule="auto"/>
              <w:jc w:val="both"/>
              <w:rPr>
                <w:rFonts w:ascii="Times New Roman" w:eastAsia="Times New Roman" w:hAnsi="Times New Roman" w:cs="Times New Roman"/>
                <w:sz w:val="24"/>
                <w:szCs w:val="24"/>
                <w:lang w:eastAsia="ru-RU"/>
              </w:rPr>
            </w:pP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Главный специалист по транспорту и УДС</w:t>
            </w:r>
          </w:p>
        </w:tc>
        <w:tc>
          <w:tcPr>
            <w:tcW w:w="1169" w:type="pct"/>
            <w:vAlign w:val="center"/>
          </w:tcPr>
          <w:p w:rsidR="00BF125A" w:rsidRPr="006A183D" w:rsidRDefault="00C82DEC" w:rsidP="00C82DEC">
            <w:pPr>
              <w:spacing w:after="0" w:line="240" w:lineRule="auto"/>
              <w:ind w:firstLine="26"/>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noProof/>
                <w:sz w:val="24"/>
                <w:szCs w:val="24"/>
                <w:lang w:eastAsia="ru-RU"/>
              </w:rPr>
              <w:drawing>
                <wp:anchor distT="0" distB="0" distL="114300" distR="114300" simplePos="0" relativeHeight="251674112" behindDoc="0" locked="0" layoutInCell="1" allowOverlap="1">
                  <wp:simplePos x="0" y="0"/>
                  <wp:positionH relativeFrom="column">
                    <wp:posOffset>1361440</wp:posOffset>
                  </wp:positionH>
                  <wp:positionV relativeFrom="paragraph">
                    <wp:posOffset>52070</wp:posOffset>
                  </wp:positionV>
                  <wp:extent cx="823595" cy="476885"/>
                  <wp:effectExtent l="19050" t="0" r="0" b="0"/>
                  <wp:wrapNone/>
                  <wp:docPr id="133" name="Рисунок 1" descr="C:\Users\i.pospelova\Desktop\ПОДПИСИ\мартихин.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pospelova\Desktop\ПОДПИСИ\мартихин.png"/>
                          <pic:cNvPicPr>
                            <a:picLocks noChangeAspect="1" noChangeArrowheads="1"/>
                          </pic:cNvPicPr>
                        </pic:nvPicPr>
                        <pic:blipFill>
                          <a:blip r:embed="rId49" cstate="print"/>
                          <a:srcRect/>
                          <a:stretch>
                            <a:fillRect/>
                          </a:stretch>
                        </pic:blipFill>
                        <pic:spPr bwMode="auto">
                          <a:xfrm>
                            <a:off x="0" y="0"/>
                            <a:ext cx="823595" cy="476885"/>
                          </a:xfrm>
                          <a:prstGeom prst="rect">
                            <a:avLst/>
                          </a:prstGeom>
                          <a:noFill/>
                          <a:ln w="9525">
                            <a:noFill/>
                            <a:miter lim="800000"/>
                            <a:headEnd/>
                            <a:tailEnd/>
                          </a:ln>
                        </pic:spPr>
                      </pic:pic>
                    </a:graphicData>
                  </a:graphic>
                </wp:anchor>
              </w:drawing>
            </w:r>
            <w:r w:rsidR="00BF125A" w:rsidRPr="006A183D">
              <w:rPr>
                <w:rFonts w:ascii="Times New Roman" w:eastAsia="Times New Roman" w:hAnsi="Times New Roman" w:cs="Times New Roman"/>
                <w:sz w:val="24"/>
                <w:szCs w:val="24"/>
                <w:lang w:eastAsia="ru-RU"/>
              </w:rPr>
              <w:t>Кантышев И.М.</w:t>
            </w:r>
          </w:p>
        </w:tc>
        <w:tc>
          <w:tcPr>
            <w:tcW w:w="678" w:type="pct"/>
          </w:tcPr>
          <w:p w:rsidR="00BF125A" w:rsidRPr="006A183D" w:rsidRDefault="00BF125A" w:rsidP="00C82DEC">
            <w:pPr>
              <w:spacing w:after="0" w:line="240" w:lineRule="auto"/>
              <w:jc w:val="both"/>
              <w:rPr>
                <w:rFonts w:ascii="Times New Roman" w:eastAsia="Times New Roman" w:hAnsi="Times New Roman" w:cs="Times New Roman"/>
                <w:sz w:val="24"/>
                <w:szCs w:val="24"/>
                <w:lang w:eastAsia="ru-RU"/>
              </w:rPr>
            </w:pP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Инженер по транспорту</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Мартихин А.С.</w:t>
            </w:r>
          </w:p>
        </w:tc>
        <w:tc>
          <w:tcPr>
            <w:tcW w:w="678" w:type="pct"/>
          </w:tcPr>
          <w:p w:rsidR="00BF125A" w:rsidRPr="006A183D" w:rsidRDefault="00BF125A" w:rsidP="00C82DEC">
            <w:pPr>
              <w:spacing w:after="0" w:line="240" w:lineRule="auto"/>
              <w:jc w:val="both"/>
              <w:rPr>
                <w:rFonts w:ascii="Times New Roman" w:eastAsia="Times New Roman" w:hAnsi="Times New Roman" w:cs="Times New Roman"/>
                <w:sz w:val="24"/>
                <w:szCs w:val="24"/>
                <w:lang w:eastAsia="ru-RU"/>
              </w:rPr>
            </w:pP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Главный специалист</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Рахманов Д.Х.</w:t>
            </w:r>
          </w:p>
        </w:tc>
        <w:tc>
          <w:tcPr>
            <w:tcW w:w="678" w:type="pct"/>
          </w:tcPr>
          <w:p w:rsidR="00BF125A" w:rsidRPr="006A183D" w:rsidRDefault="00BF125A" w:rsidP="00C82DEC">
            <w:pPr>
              <w:spacing w:after="0" w:line="240" w:lineRule="auto"/>
              <w:jc w:val="both"/>
              <w:rPr>
                <w:rFonts w:ascii="Times New Roman" w:eastAsia="Times New Roman" w:hAnsi="Times New Roman" w:cs="Times New Roman"/>
                <w:sz w:val="24"/>
                <w:szCs w:val="24"/>
                <w:lang w:eastAsia="ru-RU"/>
              </w:rPr>
            </w:pPr>
            <w:r w:rsidRPr="006A183D">
              <w:rPr>
                <w:rFonts w:ascii="Times New Roman" w:eastAsia="Times New Roman" w:hAnsi="Times New Roman" w:cs="Times New Roman"/>
                <w:noProof/>
                <w:sz w:val="24"/>
                <w:szCs w:val="24"/>
                <w:lang w:eastAsia="ru-RU"/>
              </w:rPr>
              <w:drawing>
                <wp:anchor distT="0" distB="0" distL="114300" distR="114300" simplePos="0" relativeHeight="251681280" behindDoc="0" locked="0" layoutInCell="1" allowOverlap="1">
                  <wp:simplePos x="0" y="0"/>
                  <wp:positionH relativeFrom="column">
                    <wp:posOffset>193675</wp:posOffset>
                  </wp:positionH>
                  <wp:positionV relativeFrom="paragraph">
                    <wp:posOffset>-31115</wp:posOffset>
                  </wp:positionV>
                  <wp:extent cx="360045" cy="335915"/>
                  <wp:effectExtent l="19050" t="0" r="1905" b="0"/>
                  <wp:wrapNone/>
                  <wp:docPr id="134" name="Рисунок 23" descr="рахманов д.х..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ахманов д.х..png"/>
                          <pic:cNvPicPr/>
                        </pic:nvPicPr>
                        <pic:blipFill>
                          <a:blip r:embed="rId50" cstate="print"/>
                          <a:stretch>
                            <a:fillRect/>
                          </a:stretch>
                        </pic:blipFill>
                        <pic:spPr>
                          <a:xfrm>
                            <a:off x="0" y="0"/>
                            <a:ext cx="360045" cy="335915"/>
                          </a:xfrm>
                          <a:prstGeom prst="rect">
                            <a:avLst/>
                          </a:prstGeom>
                        </pic:spPr>
                      </pic:pic>
                    </a:graphicData>
                  </a:graphic>
                </wp:anchor>
              </w:drawing>
            </w:r>
            <w:r w:rsidRPr="006A183D">
              <w:rPr>
                <w:rFonts w:ascii="Times New Roman" w:eastAsia="Times New Roman" w:hAnsi="Times New Roman" w:cs="Times New Roman"/>
                <w:noProof/>
                <w:sz w:val="24"/>
                <w:szCs w:val="24"/>
                <w:lang w:eastAsia="ru-RU"/>
              </w:rPr>
              <w:drawing>
                <wp:anchor distT="0" distB="0" distL="114300" distR="114300" simplePos="0" relativeHeight="251683328" behindDoc="0" locked="0" layoutInCell="1" allowOverlap="1">
                  <wp:simplePos x="0" y="0"/>
                  <wp:positionH relativeFrom="column">
                    <wp:posOffset>52263</wp:posOffset>
                  </wp:positionH>
                  <wp:positionV relativeFrom="paragraph">
                    <wp:posOffset>167416</wp:posOffset>
                  </wp:positionV>
                  <wp:extent cx="572494" cy="425898"/>
                  <wp:effectExtent l="0" t="0" r="0" b="0"/>
                  <wp:wrapNone/>
                  <wp:docPr id="135" name="Рисунок 25" descr="ланцов д.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ланцов д.в..png"/>
                          <pic:cNvPicPr/>
                        </pic:nvPicPr>
                        <pic:blipFill>
                          <a:blip r:embed="rId51" cstate="print"/>
                          <a:stretch>
                            <a:fillRect/>
                          </a:stretch>
                        </pic:blipFill>
                        <pic:spPr>
                          <a:xfrm>
                            <a:off x="0" y="0"/>
                            <a:ext cx="572494" cy="425898"/>
                          </a:xfrm>
                          <a:prstGeom prst="rect">
                            <a:avLst/>
                          </a:prstGeom>
                        </pic:spPr>
                      </pic:pic>
                    </a:graphicData>
                  </a:graphic>
                </wp:anchor>
              </w:drawing>
            </w: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Главный экономист</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noProof/>
                <w:sz w:val="24"/>
                <w:szCs w:val="24"/>
                <w:lang w:eastAsia="ru-RU"/>
              </w:rPr>
            </w:pPr>
            <w:r w:rsidRPr="006A183D">
              <w:rPr>
                <w:rFonts w:ascii="Times New Roman" w:eastAsia="Times New Roman" w:hAnsi="Times New Roman" w:cs="Times New Roman"/>
                <w:noProof/>
                <w:sz w:val="24"/>
                <w:szCs w:val="24"/>
                <w:lang w:eastAsia="ru-RU"/>
              </w:rPr>
              <w:drawing>
                <wp:anchor distT="0" distB="0" distL="114300" distR="114300" simplePos="0" relativeHeight="251670016" behindDoc="0" locked="0" layoutInCell="1" allowOverlap="1">
                  <wp:simplePos x="0" y="0"/>
                  <wp:positionH relativeFrom="column">
                    <wp:posOffset>1223010</wp:posOffset>
                  </wp:positionH>
                  <wp:positionV relativeFrom="paragraph">
                    <wp:posOffset>198120</wp:posOffset>
                  </wp:positionV>
                  <wp:extent cx="1182370" cy="527050"/>
                  <wp:effectExtent l="0" t="0" r="0" b="0"/>
                  <wp:wrapNone/>
                  <wp:docPr id="136" name="Рисунок 1" descr="C:\Users\i.pospelova\Desktop\ПОДПИСИ\Курбатов_Руслан.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pospelova\Desktop\ПОДПИСИ\Курбатов_Руслан.png"/>
                          <pic:cNvPicPr>
                            <a:picLocks noChangeAspect="1" noChangeArrowheads="1"/>
                          </pic:cNvPicPr>
                        </pic:nvPicPr>
                        <pic:blipFill>
                          <a:blip r:embed="rId52" cstate="print"/>
                          <a:srcRect/>
                          <a:stretch>
                            <a:fillRect/>
                          </a:stretch>
                        </pic:blipFill>
                        <pic:spPr bwMode="auto">
                          <a:xfrm>
                            <a:off x="0" y="0"/>
                            <a:ext cx="1182370" cy="527050"/>
                          </a:xfrm>
                          <a:prstGeom prst="rect">
                            <a:avLst/>
                          </a:prstGeom>
                          <a:noFill/>
                          <a:ln w="9525">
                            <a:noFill/>
                            <a:miter lim="800000"/>
                            <a:headEnd/>
                            <a:tailEnd/>
                          </a:ln>
                        </pic:spPr>
                      </pic:pic>
                    </a:graphicData>
                  </a:graphic>
                </wp:anchor>
              </w:drawing>
            </w:r>
            <w:r w:rsidRPr="006A183D">
              <w:rPr>
                <w:rFonts w:ascii="Times New Roman" w:eastAsia="Times New Roman" w:hAnsi="Times New Roman" w:cs="Times New Roman"/>
                <w:noProof/>
                <w:sz w:val="24"/>
                <w:szCs w:val="24"/>
                <w:lang w:eastAsia="ru-RU"/>
              </w:rPr>
              <w:t>Ланцов Д.В.</w:t>
            </w:r>
          </w:p>
        </w:tc>
        <w:tc>
          <w:tcPr>
            <w:tcW w:w="678" w:type="pct"/>
          </w:tcPr>
          <w:p w:rsidR="00BF125A" w:rsidRPr="006A183D" w:rsidRDefault="00BF125A" w:rsidP="00C82DEC">
            <w:pPr>
              <w:spacing w:after="0" w:line="240" w:lineRule="auto"/>
              <w:jc w:val="both"/>
              <w:rPr>
                <w:rFonts w:ascii="Times New Roman" w:eastAsia="Times New Roman" w:hAnsi="Times New Roman" w:cs="Times New Roman"/>
                <w:sz w:val="24"/>
                <w:szCs w:val="24"/>
                <w:lang w:eastAsia="ru-RU"/>
              </w:rPr>
            </w:pP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Ведущий экономист</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noProof/>
                <w:sz w:val="24"/>
                <w:szCs w:val="24"/>
                <w:lang w:eastAsia="ru-RU"/>
              </w:rPr>
            </w:pPr>
            <w:r w:rsidRPr="006A183D">
              <w:rPr>
                <w:rFonts w:ascii="Times New Roman" w:eastAsia="Times New Roman" w:hAnsi="Times New Roman" w:cs="Times New Roman"/>
                <w:noProof/>
                <w:sz w:val="24"/>
                <w:szCs w:val="24"/>
                <w:lang w:eastAsia="ru-RU"/>
              </w:rPr>
              <w:drawing>
                <wp:anchor distT="0" distB="0" distL="114300" distR="114300" simplePos="0" relativeHeight="251671040" behindDoc="0" locked="0" layoutInCell="1" allowOverlap="1">
                  <wp:simplePos x="0" y="0"/>
                  <wp:positionH relativeFrom="column">
                    <wp:posOffset>1277620</wp:posOffset>
                  </wp:positionH>
                  <wp:positionV relativeFrom="paragraph">
                    <wp:posOffset>177800</wp:posOffset>
                  </wp:positionV>
                  <wp:extent cx="1033145" cy="465455"/>
                  <wp:effectExtent l="19050" t="0" r="0" b="0"/>
                  <wp:wrapNone/>
                  <wp:docPr id="137" name="Рисунок 2" descr="C:\Users\i.pospelova\Desktop\ПОДПИСИ\Ирина Рубеновна Бордунов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pospelova\Desktop\ПОДПИСИ\Ирина Рубеновна Бордунова.png"/>
                          <pic:cNvPicPr>
                            <a:picLocks noChangeAspect="1" noChangeArrowheads="1"/>
                          </pic:cNvPicPr>
                        </pic:nvPicPr>
                        <pic:blipFill>
                          <a:blip r:embed="rId53" cstate="print"/>
                          <a:srcRect/>
                          <a:stretch>
                            <a:fillRect/>
                          </a:stretch>
                        </pic:blipFill>
                        <pic:spPr bwMode="auto">
                          <a:xfrm>
                            <a:off x="0" y="0"/>
                            <a:ext cx="1033145" cy="465455"/>
                          </a:xfrm>
                          <a:prstGeom prst="rect">
                            <a:avLst/>
                          </a:prstGeom>
                          <a:noFill/>
                          <a:ln w="9525">
                            <a:noFill/>
                            <a:miter lim="800000"/>
                            <a:headEnd/>
                            <a:tailEnd/>
                          </a:ln>
                        </pic:spPr>
                      </pic:pic>
                    </a:graphicData>
                  </a:graphic>
                </wp:anchor>
              </w:drawing>
            </w:r>
            <w:r w:rsidRPr="006A183D">
              <w:rPr>
                <w:rFonts w:ascii="Times New Roman" w:eastAsia="Times New Roman" w:hAnsi="Times New Roman" w:cs="Times New Roman"/>
                <w:noProof/>
                <w:sz w:val="24"/>
                <w:szCs w:val="24"/>
                <w:lang w:eastAsia="ru-RU"/>
              </w:rPr>
              <w:t>Курбатов Р.А.</w:t>
            </w:r>
          </w:p>
        </w:tc>
        <w:tc>
          <w:tcPr>
            <w:tcW w:w="678" w:type="pct"/>
          </w:tcPr>
          <w:p w:rsidR="00BF125A" w:rsidRPr="006A183D" w:rsidRDefault="00BF125A" w:rsidP="00C82DEC">
            <w:pPr>
              <w:spacing w:after="0" w:line="240" w:lineRule="auto"/>
              <w:jc w:val="both"/>
              <w:rPr>
                <w:rFonts w:ascii="Times New Roman" w:eastAsia="Times New Roman" w:hAnsi="Times New Roman" w:cs="Times New Roman"/>
                <w:sz w:val="24"/>
                <w:szCs w:val="24"/>
                <w:lang w:eastAsia="ru-RU"/>
              </w:rPr>
            </w:pP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Ведущий специалист</w:t>
            </w:r>
          </w:p>
        </w:tc>
        <w:tc>
          <w:tcPr>
            <w:tcW w:w="1169" w:type="pct"/>
            <w:vAlign w:val="center"/>
          </w:tcPr>
          <w:p w:rsidR="00BF125A" w:rsidRPr="006A183D" w:rsidRDefault="00C004FD" w:rsidP="00C82DEC">
            <w:pPr>
              <w:spacing w:after="0" w:line="240" w:lineRule="auto"/>
              <w:ind w:firstLine="26"/>
              <w:jc w:val="center"/>
              <w:rPr>
                <w:rFonts w:ascii="Times New Roman" w:eastAsia="Times New Roman" w:hAnsi="Times New Roman" w:cs="Times New Roman"/>
                <w:noProof/>
                <w:sz w:val="24"/>
                <w:szCs w:val="24"/>
                <w:lang w:eastAsia="ru-RU"/>
              </w:rPr>
            </w:pPr>
            <w:r>
              <w:rPr>
                <w:rFonts w:ascii="Times New Roman" w:eastAsia="Times New Roman" w:hAnsi="Times New Roman" w:cs="Times New Roman"/>
                <w:noProof/>
                <w:sz w:val="24"/>
                <w:szCs w:val="24"/>
                <w:lang w:eastAsia="ru-RU"/>
              </w:rPr>
              <w:pict>
                <v:shape id="_x0000_s1048" type="#_x0000_t75" style="position:absolute;left:0;text-align:left;margin-left:98.55pt;margin-top:18.2pt;width:90pt;height:53.7pt;z-index:251696640;mso-position-horizontal-relative:text;mso-position-vertical-relative:text">
                  <v:imagedata r:id="rId54" o:title="" croptop="28616f" cropbottom="29072f" cropleft="32943f" cropright="22482f"/>
                </v:shape>
                <o:OLEObject Type="Embed" ProgID="AutoCAD.Drawing.17" ShapeID="_x0000_s1048" DrawAspect="Content" ObjectID="_1585042701" r:id="rId55"/>
              </w:pict>
            </w:r>
            <w:r w:rsidR="00BF125A" w:rsidRPr="006A183D">
              <w:rPr>
                <w:rFonts w:ascii="Times New Roman" w:eastAsia="Times New Roman" w:hAnsi="Times New Roman" w:cs="Times New Roman"/>
                <w:noProof/>
                <w:sz w:val="24"/>
                <w:szCs w:val="24"/>
                <w:lang w:eastAsia="ru-RU"/>
              </w:rPr>
              <w:t>Бордунова И.Р.</w:t>
            </w:r>
          </w:p>
        </w:tc>
        <w:tc>
          <w:tcPr>
            <w:tcW w:w="678" w:type="pct"/>
          </w:tcPr>
          <w:p w:rsidR="00BF125A" w:rsidRPr="006A183D" w:rsidRDefault="00BF125A" w:rsidP="00C82DEC">
            <w:pPr>
              <w:spacing w:after="0" w:line="240" w:lineRule="auto"/>
              <w:jc w:val="both"/>
              <w:rPr>
                <w:rFonts w:ascii="Times New Roman" w:eastAsia="Times New Roman" w:hAnsi="Times New Roman" w:cs="Times New Roman"/>
                <w:sz w:val="24"/>
                <w:szCs w:val="24"/>
                <w:lang w:eastAsia="ru-RU"/>
              </w:rPr>
            </w:pP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Ведущий специалист отдела обработки и выпуска технической документации</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Колчаева О.Н.</w:t>
            </w:r>
          </w:p>
        </w:tc>
        <w:tc>
          <w:tcPr>
            <w:tcW w:w="678" w:type="pct"/>
          </w:tcPr>
          <w:p w:rsidR="00BF125A" w:rsidRPr="006A183D" w:rsidRDefault="00BF125A" w:rsidP="00C82DEC">
            <w:pPr>
              <w:spacing w:after="0" w:line="240" w:lineRule="auto"/>
              <w:jc w:val="both"/>
              <w:rPr>
                <w:rFonts w:ascii="Times New Roman" w:eastAsia="Times New Roman" w:hAnsi="Times New Roman" w:cs="Times New Roman"/>
                <w:sz w:val="24"/>
                <w:szCs w:val="24"/>
                <w:lang w:eastAsia="ru-RU"/>
              </w:rPr>
            </w:pPr>
          </w:p>
        </w:tc>
      </w:tr>
      <w:tr w:rsidR="00BF125A" w:rsidRPr="006A183D" w:rsidTr="00BF125A">
        <w:trPr>
          <w:gridAfter w:val="1"/>
          <w:wAfter w:w="13" w:type="pct"/>
          <w:trHeight w:val="454"/>
        </w:trPr>
        <w:tc>
          <w:tcPr>
            <w:tcW w:w="496" w:type="pct"/>
            <w:vAlign w:val="center"/>
          </w:tcPr>
          <w:p w:rsidR="00BF125A" w:rsidRPr="006A183D" w:rsidRDefault="00BF125A" w:rsidP="00C82DEC">
            <w:pPr>
              <w:numPr>
                <w:ilvl w:val="0"/>
                <w:numId w:val="1"/>
              </w:numPr>
              <w:tabs>
                <w:tab w:val="num" w:pos="426"/>
              </w:tabs>
              <w:spacing w:after="0" w:line="240" w:lineRule="auto"/>
              <w:ind w:hanging="338"/>
              <w:jc w:val="center"/>
              <w:rPr>
                <w:rFonts w:ascii="Times New Roman" w:eastAsia="Times New Roman" w:hAnsi="Times New Roman" w:cs="Times New Roman"/>
                <w:sz w:val="24"/>
                <w:szCs w:val="24"/>
                <w:lang w:eastAsia="ru-RU"/>
              </w:rPr>
            </w:pPr>
          </w:p>
        </w:tc>
        <w:tc>
          <w:tcPr>
            <w:tcW w:w="2644" w:type="pct"/>
            <w:gridSpan w:val="2"/>
            <w:vAlign w:val="center"/>
          </w:tcPr>
          <w:p w:rsidR="00BF125A" w:rsidRPr="006A183D" w:rsidRDefault="00BF125A" w:rsidP="00C82DEC">
            <w:pPr>
              <w:spacing w:after="0" w:line="240" w:lineRule="auto"/>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 xml:space="preserve">Ведущий специалист отдела обработки и </w:t>
            </w:r>
            <w:r w:rsidRPr="006A183D">
              <w:rPr>
                <w:rFonts w:ascii="Times New Roman" w:eastAsia="Times New Roman" w:hAnsi="Times New Roman" w:cs="Times New Roman"/>
                <w:noProof/>
                <w:sz w:val="24"/>
                <w:szCs w:val="24"/>
                <w:lang w:eastAsia="ru-RU"/>
              </w:rPr>
              <w:drawing>
                <wp:anchor distT="0" distB="0" distL="114300" distR="114300" simplePos="0" relativeHeight="251675136" behindDoc="0" locked="0" layoutInCell="1" allowOverlap="1">
                  <wp:simplePos x="0" y="0"/>
                  <wp:positionH relativeFrom="column">
                    <wp:posOffset>4667250</wp:posOffset>
                  </wp:positionH>
                  <wp:positionV relativeFrom="paragraph">
                    <wp:posOffset>-203200</wp:posOffset>
                  </wp:positionV>
                  <wp:extent cx="1033145" cy="474345"/>
                  <wp:effectExtent l="19050" t="0" r="0" b="0"/>
                  <wp:wrapNone/>
                  <wp:docPr id="138" name="Рисунок 2" descr="C:\Users\i.pospelova\Desktop\ПОДПИСИ\мокеев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pospelova\Desktop\ПОДПИСИ\мокеева.png"/>
                          <pic:cNvPicPr>
                            <a:picLocks noChangeAspect="1" noChangeArrowheads="1"/>
                          </pic:cNvPicPr>
                        </pic:nvPicPr>
                        <pic:blipFill>
                          <a:blip r:embed="rId56" cstate="print"/>
                          <a:srcRect/>
                          <a:stretch>
                            <a:fillRect/>
                          </a:stretch>
                        </pic:blipFill>
                        <pic:spPr bwMode="auto">
                          <a:xfrm>
                            <a:off x="0" y="0"/>
                            <a:ext cx="1033145" cy="474345"/>
                          </a:xfrm>
                          <a:prstGeom prst="rect">
                            <a:avLst/>
                          </a:prstGeom>
                          <a:noFill/>
                          <a:ln w="9525">
                            <a:noFill/>
                            <a:miter lim="800000"/>
                            <a:headEnd/>
                            <a:tailEnd/>
                          </a:ln>
                        </pic:spPr>
                      </pic:pic>
                    </a:graphicData>
                  </a:graphic>
                </wp:anchor>
              </w:drawing>
            </w:r>
            <w:r w:rsidRPr="006A183D">
              <w:rPr>
                <w:rFonts w:ascii="Times New Roman" w:eastAsia="Times New Roman" w:hAnsi="Times New Roman" w:cs="Times New Roman"/>
                <w:sz w:val="24"/>
                <w:szCs w:val="24"/>
                <w:lang w:eastAsia="ru-RU"/>
              </w:rPr>
              <w:t>выпуска технической документации</w:t>
            </w:r>
          </w:p>
        </w:tc>
        <w:tc>
          <w:tcPr>
            <w:tcW w:w="1169" w:type="pct"/>
            <w:vAlign w:val="center"/>
          </w:tcPr>
          <w:p w:rsidR="00BF125A" w:rsidRPr="006A183D" w:rsidRDefault="00BF125A" w:rsidP="00C82DEC">
            <w:pPr>
              <w:spacing w:after="0" w:line="240" w:lineRule="auto"/>
              <w:ind w:firstLine="26"/>
              <w:jc w:val="center"/>
              <w:rPr>
                <w:rFonts w:ascii="Times New Roman" w:eastAsia="Times New Roman" w:hAnsi="Times New Roman" w:cs="Times New Roman"/>
                <w:sz w:val="24"/>
                <w:szCs w:val="24"/>
                <w:lang w:eastAsia="ru-RU"/>
              </w:rPr>
            </w:pPr>
            <w:r w:rsidRPr="006A183D">
              <w:rPr>
                <w:rFonts w:ascii="Times New Roman" w:eastAsia="Times New Roman" w:hAnsi="Times New Roman" w:cs="Times New Roman"/>
                <w:sz w:val="24"/>
                <w:szCs w:val="24"/>
                <w:lang w:eastAsia="ru-RU"/>
              </w:rPr>
              <w:t>Мокеева М.А.</w:t>
            </w:r>
          </w:p>
        </w:tc>
        <w:tc>
          <w:tcPr>
            <w:tcW w:w="678" w:type="pct"/>
          </w:tcPr>
          <w:p w:rsidR="00BF125A" w:rsidRPr="006A183D" w:rsidRDefault="00BF125A" w:rsidP="00C82DEC">
            <w:pPr>
              <w:spacing w:after="0" w:line="240" w:lineRule="auto"/>
              <w:jc w:val="both"/>
              <w:rPr>
                <w:rFonts w:ascii="Times New Roman" w:eastAsia="Times New Roman" w:hAnsi="Times New Roman" w:cs="Times New Roman"/>
                <w:sz w:val="24"/>
                <w:szCs w:val="24"/>
                <w:lang w:eastAsia="ru-RU"/>
              </w:rPr>
            </w:pPr>
          </w:p>
        </w:tc>
      </w:tr>
    </w:tbl>
    <w:p w:rsidR="00BF125A" w:rsidRPr="006A183D" w:rsidRDefault="00BF125A" w:rsidP="00C82DEC">
      <w:pPr>
        <w:spacing w:after="0" w:line="240" w:lineRule="auto"/>
        <w:ind w:firstLine="709"/>
        <w:jc w:val="both"/>
        <w:rPr>
          <w:rFonts w:ascii="Times New Roman" w:hAnsi="Times New Roman" w:cs="Times New Roman"/>
        </w:rPr>
      </w:pPr>
    </w:p>
    <w:p w:rsidR="00BF125A" w:rsidRPr="006A183D" w:rsidRDefault="00BF125A" w:rsidP="00C82DEC">
      <w:pPr>
        <w:spacing w:after="0" w:line="240" w:lineRule="auto"/>
        <w:ind w:firstLine="709"/>
        <w:jc w:val="both"/>
        <w:rPr>
          <w:rFonts w:ascii="Times New Roman" w:hAnsi="Times New Roman" w:cs="Times New Roman"/>
        </w:rPr>
      </w:pPr>
      <w:r w:rsidRPr="006A183D">
        <w:rPr>
          <w:rFonts w:ascii="Times New Roman" w:hAnsi="Times New Roman" w:cs="Times New Roman"/>
        </w:rPr>
        <w:br w:type="page"/>
      </w:r>
    </w:p>
    <w:p w:rsidR="004E6D66" w:rsidRDefault="00BF125A" w:rsidP="007F58BF">
      <w:pPr>
        <w:spacing w:after="0" w:line="240" w:lineRule="auto"/>
        <w:ind w:firstLine="709"/>
        <w:jc w:val="center"/>
        <w:rPr>
          <w:rFonts w:ascii="Times New Roman" w:hAnsi="Times New Roman"/>
          <w:b/>
          <w:sz w:val="24"/>
        </w:rPr>
      </w:pPr>
      <w:r w:rsidRPr="006A183D">
        <w:rPr>
          <w:rFonts w:ascii="Times New Roman" w:hAnsi="Times New Roman"/>
          <w:b/>
          <w:bCs/>
          <w:sz w:val="24"/>
        </w:rPr>
        <w:lastRenderedPageBreak/>
        <w:t>ПЕРЕЧЕНЬ МАТЕРИАЛОВ ГЕНЕРАЛЬН</w:t>
      </w:r>
      <w:r w:rsidR="004E6D66">
        <w:rPr>
          <w:rFonts w:ascii="Times New Roman" w:hAnsi="Times New Roman"/>
          <w:b/>
          <w:bCs/>
          <w:sz w:val="24"/>
        </w:rPr>
        <w:t>ОГО</w:t>
      </w:r>
      <w:r w:rsidRPr="006A183D">
        <w:rPr>
          <w:rFonts w:ascii="Times New Roman" w:hAnsi="Times New Roman"/>
          <w:b/>
          <w:bCs/>
          <w:sz w:val="24"/>
        </w:rPr>
        <w:t xml:space="preserve"> </w:t>
      </w:r>
      <w:r w:rsidRPr="006A183D">
        <w:rPr>
          <w:rFonts w:ascii="Times New Roman" w:hAnsi="Times New Roman"/>
          <w:b/>
          <w:sz w:val="24"/>
        </w:rPr>
        <w:t>ПЛАН</w:t>
      </w:r>
      <w:r w:rsidR="004E6D66">
        <w:rPr>
          <w:rFonts w:ascii="Times New Roman" w:hAnsi="Times New Roman"/>
          <w:b/>
          <w:sz w:val="24"/>
        </w:rPr>
        <w:t>А</w:t>
      </w:r>
      <w:r w:rsidRPr="006A183D">
        <w:rPr>
          <w:rFonts w:ascii="Times New Roman" w:hAnsi="Times New Roman"/>
          <w:b/>
          <w:sz w:val="24"/>
        </w:rPr>
        <w:t xml:space="preserve"> </w:t>
      </w:r>
    </w:p>
    <w:p w:rsidR="00552A8D" w:rsidRDefault="00BF125A" w:rsidP="007F58BF">
      <w:pPr>
        <w:spacing w:after="0" w:line="240" w:lineRule="auto"/>
        <w:ind w:firstLine="709"/>
        <w:jc w:val="center"/>
        <w:rPr>
          <w:rFonts w:ascii="Times New Roman" w:hAnsi="Times New Roman"/>
          <w:b/>
          <w:sz w:val="24"/>
        </w:rPr>
      </w:pPr>
      <w:r w:rsidRPr="006A183D">
        <w:rPr>
          <w:rFonts w:ascii="Times New Roman" w:hAnsi="Times New Roman"/>
          <w:b/>
          <w:sz w:val="24"/>
        </w:rPr>
        <w:t>ГОРОДСКОГО</w:t>
      </w:r>
      <w:r w:rsidR="00AD063E" w:rsidRPr="006A183D">
        <w:rPr>
          <w:rFonts w:ascii="Times New Roman" w:hAnsi="Times New Roman"/>
          <w:b/>
          <w:sz w:val="24"/>
        </w:rPr>
        <w:t xml:space="preserve"> </w:t>
      </w:r>
      <w:r w:rsidRPr="006A183D">
        <w:rPr>
          <w:rFonts w:ascii="Times New Roman" w:hAnsi="Times New Roman"/>
          <w:b/>
          <w:sz w:val="24"/>
        </w:rPr>
        <w:t xml:space="preserve">ОКРУГА </w:t>
      </w:r>
      <w:r w:rsidR="00AD063E" w:rsidRPr="006A183D">
        <w:rPr>
          <w:rFonts w:ascii="Times New Roman" w:hAnsi="Times New Roman"/>
          <w:b/>
          <w:sz w:val="24"/>
        </w:rPr>
        <w:t>КОТЕЛЬНИКИ</w:t>
      </w:r>
      <w:r w:rsidR="004E6D66">
        <w:rPr>
          <w:rFonts w:ascii="Times New Roman" w:hAnsi="Times New Roman"/>
          <w:b/>
          <w:sz w:val="24"/>
        </w:rPr>
        <w:t xml:space="preserve"> </w:t>
      </w:r>
      <w:r w:rsidRPr="006A183D">
        <w:rPr>
          <w:rFonts w:ascii="Times New Roman" w:hAnsi="Times New Roman"/>
          <w:b/>
          <w:sz w:val="24"/>
        </w:rPr>
        <w:t>МОСКОВСКОЙ ОБЛАСТИ</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8"/>
        <w:gridCol w:w="5539"/>
        <w:gridCol w:w="1843"/>
        <w:gridCol w:w="1701"/>
      </w:tblGrid>
      <w:tr w:rsidR="007F58BF" w:rsidRPr="00141283" w:rsidTr="00F8506F">
        <w:tc>
          <w:tcPr>
            <w:tcW w:w="948" w:type="dxa"/>
          </w:tcPr>
          <w:p w:rsidR="007F58BF" w:rsidRPr="00141283" w:rsidRDefault="007F58BF" w:rsidP="00F8506F">
            <w:pPr>
              <w:shd w:val="clear" w:color="auto" w:fill="FFFFFF"/>
              <w:spacing w:after="0" w:line="240" w:lineRule="auto"/>
              <w:ind w:left="5"/>
              <w:jc w:val="center"/>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b/>
                <w:bCs/>
                <w:sz w:val="24"/>
                <w:szCs w:val="24"/>
                <w:lang w:val="en-US" w:bidi="en-US"/>
              </w:rPr>
              <w:t>№п/п</w:t>
            </w:r>
          </w:p>
        </w:tc>
        <w:tc>
          <w:tcPr>
            <w:tcW w:w="5539" w:type="dxa"/>
          </w:tcPr>
          <w:p w:rsidR="007F58BF" w:rsidRPr="00141283" w:rsidRDefault="007F58BF" w:rsidP="00F8506F">
            <w:pPr>
              <w:shd w:val="clear" w:color="auto" w:fill="FFFFFF"/>
              <w:spacing w:after="0" w:line="240" w:lineRule="auto"/>
              <w:jc w:val="center"/>
              <w:rPr>
                <w:rFonts w:ascii="Times New Roman" w:eastAsiaTheme="minorEastAsia" w:hAnsi="Times New Roman" w:cs="Times New Roman"/>
                <w:sz w:val="24"/>
                <w:szCs w:val="24"/>
                <w:lang w:val="en-US" w:bidi="en-US"/>
              </w:rPr>
            </w:pPr>
            <w:proofErr w:type="spellStart"/>
            <w:r w:rsidRPr="00141283">
              <w:rPr>
                <w:rFonts w:ascii="Times New Roman" w:eastAsiaTheme="minorEastAsia" w:hAnsi="Times New Roman" w:cs="Times New Roman"/>
                <w:b/>
                <w:bCs/>
                <w:sz w:val="24"/>
                <w:szCs w:val="24"/>
                <w:lang w:val="en-US" w:bidi="en-US"/>
              </w:rPr>
              <w:t>Наименование</w:t>
            </w:r>
            <w:proofErr w:type="spellEnd"/>
            <w:r w:rsidRPr="00141283">
              <w:rPr>
                <w:rFonts w:ascii="Times New Roman" w:eastAsiaTheme="minorEastAsia" w:hAnsi="Times New Roman" w:cs="Times New Roman"/>
                <w:b/>
                <w:bCs/>
                <w:sz w:val="24"/>
                <w:szCs w:val="24"/>
                <w:lang w:val="en-US" w:bidi="en-US"/>
              </w:rPr>
              <w:t xml:space="preserve"> </w:t>
            </w:r>
            <w:proofErr w:type="spellStart"/>
            <w:r w:rsidRPr="00141283">
              <w:rPr>
                <w:rFonts w:ascii="Times New Roman" w:eastAsiaTheme="minorEastAsia" w:hAnsi="Times New Roman" w:cs="Times New Roman"/>
                <w:b/>
                <w:bCs/>
                <w:sz w:val="24"/>
                <w:szCs w:val="24"/>
                <w:lang w:val="en-US" w:bidi="en-US"/>
              </w:rPr>
              <w:t>тома</w:t>
            </w:r>
            <w:proofErr w:type="spellEnd"/>
          </w:p>
        </w:tc>
        <w:tc>
          <w:tcPr>
            <w:tcW w:w="1843" w:type="dxa"/>
          </w:tcPr>
          <w:p w:rsidR="007F58BF" w:rsidRPr="00141283" w:rsidRDefault="00572805" w:rsidP="00F8506F">
            <w:pPr>
              <w:shd w:val="clear" w:color="auto" w:fill="FFFFFF"/>
              <w:spacing w:after="0" w:line="240" w:lineRule="auto"/>
              <w:jc w:val="center"/>
              <w:rPr>
                <w:rFonts w:ascii="Times New Roman" w:eastAsiaTheme="minorEastAsia" w:hAnsi="Times New Roman" w:cs="Times New Roman"/>
                <w:b/>
                <w:bCs/>
                <w:sz w:val="24"/>
                <w:szCs w:val="24"/>
                <w:lang w:val="en-US" w:bidi="en-US"/>
              </w:rPr>
            </w:pPr>
            <w:proofErr w:type="spellStart"/>
            <w:r>
              <w:rPr>
                <w:rFonts w:ascii="Times New Roman" w:eastAsiaTheme="minorEastAsia" w:hAnsi="Times New Roman" w:cs="Times New Roman"/>
                <w:b/>
                <w:bCs/>
                <w:sz w:val="24"/>
                <w:szCs w:val="24"/>
                <w:lang w:val="en-US" w:bidi="en-US"/>
              </w:rPr>
              <w:t>Гриф</w:t>
            </w:r>
            <w:proofErr w:type="spellEnd"/>
            <w:r>
              <w:rPr>
                <w:rFonts w:ascii="Times New Roman" w:eastAsiaTheme="minorEastAsia" w:hAnsi="Times New Roman" w:cs="Times New Roman"/>
                <w:b/>
                <w:bCs/>
                <w:sz w:val="24"/>
                <w:szCs w:val="24"/>
                <w:lang w:val="en-US" w:bidi="en-US"/>
              </w:rPr>
              <w:t xml:space="preserve"> </w:t>
            </w:r>
            <w:proofErr w:type="spellStart"/>
            <w:r w:rsidR="007F58BF" w:rsidRPr="00141283">
              <w:rPr>
                <w:rFonts w:ascii="Times New Roman" w:eastAsiaTheme="minorEastAsia" w:hAnsi="Times New Roman" w:cs="Times New Roman"/>
                <w:b/>
                <w:bCs/>
                <w:sz w:val="24"/>
                <w:szCs w:val="24"/>
                <w:lang w:val="en-US" w:bidi="en-US"/>
              </w:rPr>
              <w:t>секретности</w:t>
            </w:r>
            <w:proofErr w:type="spellEnd"/>
            <w:r w:rsidR="007F58BF" w:rsidRPr="00141283">
              <w:rPr>
                <w:rFonts w:ascii="Times New Roman" w:eastAsiaTheme="minorEastAsia" w:hAnsi="Times New Roman" w:cs="Times New Roman"/>
                <w:b/>
                <w:bCs/>
                <w:sz w:val="24"/>
                <w:szCs w:val="24"/>
                <w:lang w:val="en-US" w:bidi="en-US"/>
              </w:rPr>
              <w:t xml:space="preserve">, </w:t>
            </w:r>
            <w:proofErr w:type="spellStart"/>
            <w:r w:rsidR="007F58BF" w:rsidRPr="00141283">
              <w:rPr>
                <w:rFonts w:ascii="Times New Roman" w:eastAsiaTheme="minorEastAsia" w:hAnsi="Times New Roman" w:cs="Times New Roman"/>
                <w:b/>
                <w:bCs/>
                <w:sz w:val="24"/>
                <w:szCs w:val="24"/>
                <w:lang w:val="en-US" w:bidi="en-US"/>
              </w:rPr>
              <w:t>инвентарный</w:t>
            </w:r>
            <w:proofErr w:type="spellEnd"/>
            <w:r w:rsidR="007F58BF" w:rsidRPr="00141283">
              <w:rPr>
                <w:rFonts w:ascii="Times New Roman" w:eastAsiaTheme="minorEastAsia" w:hAnsi="Times New Roman" w:cs="Times New Roman"/>
                <w:b/>
                <w:bCs/>
                <w:sz w:val="24"/>
                <w:szCs w:val="24"/>
                <w:lang w:val="en-US" w:bidi="en-US"/>
              </w:rPr>
              <w:t xml:space="preserve"> </w:t>
            </w:r>
            <w:proofErr w:type="spellStart"/>
            <w:r w:rsidR="007F58BF" w:rsidRPr="00141283">
              <w:rPr>
                <w:rFonts w:ascii="Times New Roman" w:eastAsiaTheme="minorEastAsia" w:hAnsi="Times New Roman" w:cs="Times New Roman"/>
                <w:b/>
                <w:bCs/>
                <w:sz w:val="24"/>
                <w:szCs w:val="24"/>
                <w:lang w:val="en-US" w:bidi="en-US"/>
              </w:rPr>
              <w:t>номер</w:t>
            </w:r>
            <w:proofErr w:type="spellEnd"/>
          </w:p>
        </w:tc>
        <w:tc>
          <w:tcPr>
            <w:tcW w:w="1701" w:type="dxa"/>
          </w:tcPr>
          <w:p w:rsidR="007F58BF" w:rsidRPr="00141283" w:rsidRDefault="007F58BF" w:rsidP="00F8506F">
            <w:pPr>
              <w:shd w:val="clear" w:color="auto" w:fill="FFFFFF"/>
              <w:spacing w:after="0" w:line="240" w:lineRule="auto"/>
              <w:jc w:val="center"/>
              <w:rPr>
                <w:rFonts w:ascii="Times New Roman" w:eastAsiaTheme="minorEastAsia" w:hAnsi="Times New Roman" w:cs="Times New Roman"/>
                <w:b/>
                <w:bCs/>
                <w:sz w:val="24"/>
                <w:szCs w:val="24"/>
                <w:lang w:val="en-US" w:bidi="en-US"/>
              </w:rPr>
            </w:pPr>
            <w:proofErr w:type="spellStart"/>
            <w:r w:rsidRPr="00141283">
              <w:rPr>
                <w:rFonts w:ascii="Times New Roman" w:eastAsiaTheme="minorEastAsia" w:hAnsi="Times New Roman" w:cs="Times New Roman"/>
                <w:b/>
                <w:bCs/>
                <w:sz w:val="24"/>
                <w:szCs w:val="24"/>
                <w:lang w:val="en-US" w:bidi="en-US"/>
              </w:rPr>
              <w:t>Количество</w:t>
            </w:r>
            <w:proofErr w:type="spellEnd"/>
            <w:r w:rsidRPr="00141283">
              <w:rPr>
                <w:rFonts w:ascii="Times New Roman" w:eastAsiaTheme="minorEastAsia" w:hAnsi="Times New Roman" w:cs="Times New Roman"/>
                <w:b/>
                <w:bCs/>
                <w:sz w:val="24"/>
                <w:szCs w:val="24"/>
                <w:lang w:val="en-US" w:bidi="en-US"/>
              </w:rPr>
              <w:t xml:space="preserve"> </w:t>
            </w:r>
            <w:proofErr w:type="spellStart"/>
            <w:r w:rsidRPr="00141283">
              <w:rPr>
                <w:rFonts w:ascii="Times New Roman" w:eastAsiaTheme="minorEastAsia" w:hAnsi="Times New Roman" w:cs="Times New Roman"/>
                <w:b/>
                <w:bCs/>
                <w:sz w:val="24"/>
                <w:szCs w:val="24"/>
                <w:lang w:val="en-US" w:bidi="en-US"/>
              </w:rPr>
              <w:t>экземпляров</w:t>
            </w:r>
            <w:proofErr w:type="spellEnd"/>
          </w:p>
        </w:tc>
      </w:tr>
      <w:tr w:rsidR="007F58BF" w:rsidRPr="00141283" w:rsidTr="00F8506F">
        <w:tc>
          <w:tcPr>
            <w:tcW w:w="10031" w:type="dxa"/>
            <w:gridSpan w:val="4"/>
          </w:tcPr>
          <w:p w:rsidR="007F58BF" w:rsidRPr="00141283" w:rsidRDefault="007F58BF" w:rsidP="00F8506F">
            <w:pPr>
              <w:widowControl w:val="0"/>
              <w:spacing w:after="0" w:line="240" w:lineRule="exact"/>
              <w:jc w:val="both"/>
              <w:rPr>
                <w:rFonts w:ascii="Times New Roman" w:eastAsiaTheme="minorEastAsia" w:hAnsi="Times New Roman" w:cs="Times New Roman"/>
                <w:b/>
                <w:bCs/>
                <w:sz w:val="24"/>
                <w:szCs w:val="24"/>
                <w:lang w:bidi="en-US"/>
              </w:rPr>
            </w:pPr>
            <w:r w:rsidRPr="00141283">
              <w:rPr>
                <w:rFonts w:ascii="Times New Roman" w:eastAsiaTheme="minorEastAsia" w:hAnsi="Times New Roman" w:cs="Times New Roman"/>
                <w:b/>
                <w:bCs/>
                <w:sz w:val="24"/>
                <w:szCs w:val="24"/>
                <w:lang w:bidi="en-US"/>
              </w:rPr>
              <w:t>1. Состав материалов утверждаемой части (</w:t>
            </w:r>
            <w:r w:rsidRPr="00141283">
              <w:rPr>
                <w:rFonts w:ascii="Times New Roman" w:eastAsiaTheme="minorEastAsia" w:hAnsi="Times New Roman" w:cs="Times New Roman"/>
                <w:b/>
                <w:bCs/>
                <w:sz w:val="24"/>
                <w:szCs w:val="24"/>
                <w:lang w:bidi="ru-RU"/>
              </w:rPr>
              <w:t>Положение о территориальном планировании)</w:t>
            </w:r>
          </w:p>
        </w:tc>
      </w:tr>
      <w:tr w:rsidR="007F58BF" w:rsidRPr="00141283" w:rsidTr="00F8506F">
        <w:tc>
          <w:tcPr>
            <w:tcW w:w="948" w:type="dxa"/>
          </w:tcPr>
          <w:p w:rsidR="007F58BF" w:rsidRPr="00141283" w:rsidRDefault="007F58BF" w:rsidP="00F8506F">
            <w:pPr>
              <w:spacing w:after="0" w:line="240" w:lineRule="auto"/>
              <w:jc w:val="both"/>
              <w:rPr>
                <w:rFonts w:ascii="Times New Roman" w:eastAsiaTheme="minorEastAsia" w:hAnsi="Times New Roman" w:cs="Times New Roman"/>
                <w:color w:val="FF0000"/>
                <w:sz w:val="24"/>
                <w:szCs w:val="24"/>
                <w:lang w:bidi="en-US"/>
              </w:rPr>
            </w:pPr>
          </w:p>
        </w:tc>
        <w:tc>
          <w:tcPr>
            <w:tcW w:w="5539" w:type="dxa"/>
          </w:tcPr>
          <w:p w:rsidR="007F58BF" w:rsidRPr="00141283" w:rsidRDefault="007F58BF" w:rsidP="00F8506F">
            <w:pPr>
              <w:shd w:val="clear" w:color="auto" w:fill="FFFFFF"/>
              <w:spacing w:after="0" w:line="240" w:lineRule="auto"/>
              <w:ind w:right="5" w:firstLine="10"/>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Пояснительная записка.</w:t>
            </w:r>
          </w:p>
          <w:p w:rsidR="007F58BF" w:rsidRPr="00141283" w:rsidRDefault="007F58BF" w:rsidP="00F8506F">
            <w:pPr>
              <w:shd w:val="clear" w:color="auto" w:fill="FFFFFF"/>
              <w:spacing w:after="0" w:line="240" w:lineRule="auto"/>
              <w:ind w:right="5" w:firstLine="10"/>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Табличные материалы.</w:t>
            </w:r>
          </w:p>
          <w:p w:rsidR="007F58BF" w:rsidRPr="00141283" w:rsidRDefault="007F58BF" w:rsidP="00F8506F">
            <w:pPr>
              <w:shd w:val="clear" w:color="auto" w:fill="FFFFFF"/>
              <w:spacing w:after="0" w:line="240" w:lineRule="auto"/>
              <w:ind w:right="5" w:firstLine="10"/>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Графические материалы:</w:t>
            </w:r>
          </w:p>
          <w:p w:rsidR="007F58BF" w:rsidRPr="00141283" w:rsidRDefault="007F58BF" w:rsidP="007F58BF">
            <w:pPr>
              <w:widowControl w:val="0"/>
              <w:numPr>
                <w:ilvl w:val="0"/>
                <w:numId w:val="5"/>
              </w:numPr>
              <w:shd w:val="clear" w:color="auto" w:fill="FFFFFF"/>
              <w:autoSpaceDE w:val="0"/>
              <w:autoSpaceDN w:val="0"/>
              <w:adjustRightInd w:val="0"/>
              <w:spacing w:after="0" w:line="240" w:lineRule="auto"/>
              <w:ind w:right="5"/>
              <w:jc w:val="both"/>
              <w:rPr>
                <w:rFonts w:ascii="Times New Roman" w:eastAsiaTheme="minorEastAsia" w:hAnsi="Times New Roman" w:cs="Times New Roman"/>
                <w:sz w:val="24"/>
                <w:szCs w:val="24"/>
                <w:lang w:bidi="en-US"/>
              </w:rPr>
            </w:pPr>
            <w:r w:rsidRPr="00141283">
              <w:rPr>
                <w:rFonts w:ascii="Times New Roman" w:eastAsia="Calibri" w:hAnsi="Times New Roman" w:cs="Times New Roman"/>
                <w:sz w:val="24"/>
                <w:szCs w:val="24"/>
                <w:lang w:bidi="en-US"/>
              </w:rPr>
              <w:t>Карта планируемого размещ</w:t>
            </w:r>
            <w:r w:rsidR="00572805">
              <w:rPr>
                <w:rFonts w:ascii="Times New Roman" w:eastAsia="Calibri" w:hAnsi="Times New Roman" w:cs="Times New Roman"/>
                <w:sz w:val="24"/>
                <w:szCs w:val="24"/>
                <w:lang w:bidi="en-US"/>
              </w:rPr>
              <w:t>ения объектов местного значения</w:t>
            </w:r>
            <w:r w:rsidRPr="00141283">
              <w:rPr>
                <w:rFonts w:ascii="Times New Roman" w:eastAsia="Calibri" w:hAnsi="Times New Roman" w:cs="Times New Roman"/>
                <w:sz w:val="24"/>
                <w:szCs w:val="24"/>
                <w:lang w:bidi="en-US"/>
              </w:rPr>
              <w:t xml:space="preserve"> муниципального образования</w:t>
            </w:r>
            <w:r w:rsidRPr="00141283">
              <w:rPr>
                <w:rFonts w:ascii="Times New Roman" w:eastAsiaTheme="minorEastAsia" w:hAnsi="Times New Roman" w:cs="Times New Roman"/>
                <w:sz w:val="24"/>
                <w:szCs w:val="24"/>
                <w:lang w:bidi="en-US"/>
              </w:rPr>
              <w:t xml:space="preserve"> (М 1:10 000)</w:t>
            </w:r>
          </w:p>
          <w:p w:rsidR="00572805" w:rsidRPr="00572805" w:rsidRDefault="007F58BF" w:rsidP="007F58BF">
            <w:pPr>
              <w:widowControl w:val="0"/>
              <w:numPr>
                <w:ilvl w:val="0"/>
                <w:numId w:val="5"/>
              </w:numPr>
              <w:shd w:val="clear" w:color="auto" w:fill="FFFFFF"/>
              <w:autoSpaceDE w:val="0"/>
              <w:autoSpaceDN w:val="0"/>
              <w:adjustRightInd w:val="0"/>
              <w:spacing w:after="0" w:line="240" w:lineRule="auto"/>
              <w:ind w:right="5"/>
              <w:jc w:val="both"/>
              <w:rPr>
                <w:rFonts w:ascii="Times New Roman" w:eastAsiaTheme="minorEastAsia" w:hAnsi="Times New Roman" w:cs="Times New Roman"/>
                <w:sz w:val="24"/>
                <w:szCs w:val="24"/>
                <w:lang w:bidi="en-US"/>
              </w:rPr>
            </w:pPr>
            <w:r w:rsidRPr="00141283">
              <w:rPr>
                <w:rFonts w:ascii="Times New Roman" w:eastAsia="Calibri" w:hAnsi="Times New Roman" w:cs="Times New Roman"/>
                <w:sz w:val="24"/>
                <w:szCs w:val="24"/>
                <w:lang w:eastAsia="ru-RU" w:bidi="ru-RU"/>
              </w:rPr>
              <w:t>Карта границ населё</w:t>
            </w:r>
            <w:r w:rsidR="00572805">
              <w:rPr>
                <w:rFonts w:ascii="Times New Roman" w:eastAsia="Calibri" w:hAnsi="Times New Roman" w:cs="Times New Roman"/>
                <w:sz w:val="24"/>
                <w:szCs w:val="24"/>
                <w:lang w:eastAsia="ru-RU" w:bidi="ru-RU"/>
              </w:rPr>
              <w:t>нных пунктов, входящих в состав</w:t>
            </w:r>
            <w:r w:rsidRPr="00141283">
              <w:rPr>
                <w:rFonts w:ascii="Times New Roman" w:eastAsia="Calibri" w:hAnsi="Times New Roman" w:cs="Times New Roman"/>
                <w:sz w:val="24"/>
                <w:szCs w:val="24"/>
                <w:lang w:eastAsia="ru-RU" w:bidi="ru-RU"/>
              </w:rPr>
              <w:t xml:space="preserve"> муниципального образования </w:t>
            </w:r>
          </w:p>
          <w:p w:rsidR="007F58BF" w:rsidRPr="00141283" w:rsidRDefault="007F58BF" w:rsidP="00572805">
            <w:pPr>
              <w:widowControl w:val="0"/>
              <w:shd w:val="clear" w:color="auto" w:fill="FFFFFF"/>
              <w:autoSpaceDE w:val="0"/>
              <w:autoSpaceDN w:val="0"/>
              <w:adjustRightInd w:val="0"/>
              <w:spacing w:after="0" w:line="240" w:lineRule="auto"/>
              <w:ind w:left="370" w:right="5"/>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(М</w:t>
            </w:r>
            <w:r>
              <w:rPr>
                <w:rFonts w:ascii="Times New Roman" w:eastAsiaTheme="minorEastAsia" w:hAnsi="Times New Roman" w:cs="Times New Roman"/>
                <w:sz w:val="24"/>
                <w:szCs w:val="24"/>
                <w:lang w:bidi="en-US"/>
              </w:rPr>
              <w:t xml:space="preserve"> </w:t>
            </w:r>
            <w:r w:rsidRPr="00141283">
              <w:rPr>
                <w:rFonts w:ascii="Times New Roman" w:eastAsiaTheme="minorEastAsia" w:hAnsi="Times New Roman" w:cs="Times New Roman"/>
                <w:sz w:val="24"/>
                <w:szCs w:val="24"/>
                <w:lang w:bidi="en-US"/>
              </w:rPr>
              <w:t>1</w:t>
            </w:r>
            <w:r>
              <w:rPr>
                <w:rFonts w:ascii="Times New Roman" w:eastAsiaTheme="minorEastAsia" w:hAnsi="Times New Roman" w:cs="Times New Roman"/>
                <w:sz w:val="24"/>
                <w:szCs w:val="24"/>
                <w:lang w:bidi="en-US"/>
              </w:rPr>
              <w:t>:</w:t>
            </w:r>
            <w:r w:rsidRPr="00141283">
              <w:rPr>
                <w:rFonts w:ascii="Times New Roman" w:eastAsiaTheme="minorEastAsia" w:hAnsi="Times New Roman" w:cs="Times New Roman"/>
                <w:sz w:val="24"/>
                <w:szCs w:val="24"/>
                <w:lang w:bidi="en-US"/>
              </w:rPr>
              <w:t>10</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000)</w:t>
            </w:r>
          </w:p>
          <w:p w:rsidR="007F58BF" w:rsidRPr="00141283" w:rsidRDefault="007F58BF" w:rsidP="007F58BF">
            <w:pPr>
              <w:widowControl w:val="0"/>
              <w:numPr>
                <w:ilvl w:val="0"/>
                <w:numId w:val="5"/>
              </w:numPr>
              <w:shd w:val="clear" w:color="auto" w:fill="FFFFFF"/>
              <w:autoSpaceDE w:val="0"/>
              <w:autoSpaceDN w:val="0"/>
              <w:adjustRightInd w:val="0"/>
              <w:spacing w:after="0" w:line="240" w:lineRule="auto"/>
              <w:ind w:right="5"/>
              <w:jc w:val="both"/>
              <w:rPr>
                <w:rFonts w:ascii="Times New Roman" w:eastAsiaTheme="minorEastAsia" w:hAnsi="Times New Roman" w:cs="Times New Roman"/>
                <w:sz w:val="24"/>
                <w:szCs w:val="24"/>
                <w:lang w:bidi="en-US"/>
              </w:rPr>
            </w:pPr>
            <w:r w:rsidRPr="00141283">
              <w:rPr>
                <w:rFonts w:ascii="Times New Roman" w:eastAsia="Calibri" w:hAnsi="Times New Roman" w:cs="Times New Roman"/>
                <w:sz w:val="24"/>
                <w:szCs w:val="24"/>
                <w:lang w:eastAsia="ru-RU" w:bidi="ru-RU"/>
              </w:rPr>
              <w:t>Карта функциональных зон муниципального образования</w:t>
            </w:r>
            <w:r w:rsidRPr="00141283">
              <w:rPr>
                <w:rFonts w:ascii="Times New Roman" w:eastAsiaTheme="minorEastAsia" w:hAnsi="Times New Roman" w:cs="Times New Roman"/>
                <w:sz w:val="24"/>
                <w:szCs w:val="24"/>
                <w:lang w:bidi="en-US"/>
              </w:rPr>
              <w:t xml:space="preserve"> (М 1: 10</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000)</w:t>
            </w:r>
          </w:p>
        </w:tc>
        <w:tc>
          <w:tcPr>
            <w:tcW w:w="1843" w:type="dxa"/>
          </w:tcPr>
          <w:p w:rsidR="007F58BF" w:rsidRPr="00141283" w:rsidRDefault="007F58BF" w:rsidP="00F8506F">
            <w:pPr>
              <w:shd w:val="clear" w:color="auto" w:fill="FFFFFF"/>
              <w:spacing w:after="0" w:line="240" w:lineRule="auto"/>
              <w:ind w:right="5" w:firstLine="10"/>
              <w:jc w:val="both"/>
              <w:rPr>
                <w:rFonts w:ascii="Times New Roman" w:eastAsiaTheme="minorEastAsia" w:hAnsi="Times New Roman" w:cs="Times New Roman"/>
                <w:color w:val="FF0000"/>
                <w:sz w:val="24"/>
                <w:szCs w:val="24"/>
                <w:lang w:bidi="en-US"/>
              </w:rPr>
            </w:pPr>
          </w:p>
        </w:tc>
        <w:tc>
          <w:tcPr>
            <w:tcW w:w="1701" w:type="dxa"/>
          </w:tcPr>
          <w:p w:rsidR="007F58BF" w:rsidRPr="00141283" w:rsidRDefault="007F58BF" w:rsidP="00F8506F">
            <w:pPr>
              <w:shd w:val="clear" w:color="auto" w:fill="FFFFFF"/>
              <w:spacing w:after="0" w:line="240" w:lineRule="auto"/>
              <w:ind w:right="5" w:firstLine="10"/>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2</w:t>
            </w:r>
          </w:p>
        </w:tc>
      </w:tr>
      <w:tr w:rsidR="007F58BF" w:rsidRPr="00141283" w:rsidTr="00F8506F">
        <w:tc>
          <w:tcPr>
            <w:tcW w:w="10031" w:type="dxa"/>
            <w:gridSpan w:val="4"/>
          </w:tcPr>
          <w:p w:rsidR="007F58BF" w:rsidRPr="00141283" w:rsidRDefault="007F58BF" w:rsidP="00F8506F">
            <w:pPr>
              <w:shd w:val="clear" w:color="auto" w:fill="FFFFFF"/>
              <w:spacing w:after="0" w:line="240" w:lineRule="auto"/>
              <w:ind w:left="5"/>
              <w:jc w:val="both"/>
              <w:rPr>
                <w:rFonts w:ascii="Times New Roman" w:eastAsiaTheme="minorEastAsia" w:hAnsi="Times New Roman" w:cs="Times New Roman"/>
                <w:b/>
                <w:bCs/>
                <w:sz w:val="24"/>
                <w:szCs w:val="24"/>
                <w:lang w:bidi="en-US"/>
              </w:rPr>
            </w:pPr>
            <w:r w:rsidRPr="00141283">
              <w:rPr>
                <w:rFonts w:ascii="Times New Roman" w:eastAsiaTheme="minorEastAsia" w:hAnsi="Times New Roman" w:cs="Times New Roman"/>
                <w:b/>
                <w:bCs/>
                <w:noProof/>
                <w:sz w:val="24"/>
                <w:szCs w:val="24"/>
                <w:lang w:bidi="en-US"/>
              </w:rPr>
              <w:t xml:space="preserve">2. </w:t>
            </w:r>
            <w:r w:rsidRPr="00141283">
              <w:rPr>
                <w:rFonts w:ascii="Times New Roman" w:eastAsiaTheme="minorEastAsia" w:hAnsi="Times New Roman" w:cs="Times New Roman"/>
                <w:b/>
                <w:bCs/>
                <w:sz w:val="24"/>
                <w:szCs w:val="24"/>
                <w:lang w:bidi="en-US"/>
              </w:rPr>
              <w:t>Состав материалов по обоснованию Генерального плана</w:t>
            </w:r>
          </w:p>
        </w:tc>
      </w:tr>
      <w:tr w:rsidR="007F58BF" w:rsidRPr="00141283" w:rsidTr="00F8506F">
        <w:tc>
          <w:tcPr>
            <w:tcW w:w="948" w:type="dxa"/>
          </w:tcPr>
          <w:p w:rsidR="007F58BF" w:rsidRPr="00141283" w:rsidRDefault="007F58BF" w:rsidP="00F8506F">
            <w:pPr>
              <w:shd w:val="clear" w:color="auto" w:fill="FFFFFF"/>
              <w:spacing w:after="0" w:line="240" w:lineRule="auto"/>
              <w:ind w:left="5"/>
              <w:jc w:val="both"/>
              <w:rPr>
                <w:rFonts w:ascii="Times New Roman" w:eastAsiaTheme="minorEastAsia" w:hAnsi="Times New Roman" w:cs="Times New Roman"/>
                <w:b/>
                <w:bCs/>
                <w:noProof/>
                <w:color w:val="FF0000"/>
                <w:sz w:val="24"/>
                <w:szCs w:val="24"/>
                <w:lang w:bidi="en-US"/>
              </w:rPr>
            </w:pPr>
          </w:p>
        </w:tc>
        <w:tc>
          <w:tcPr>
            <w:tcW w:w="5539" w:type="dxa"/>
          </w:tcPr>
          <w:p w:rsidR="007F58BF" w:rsidRPr="00141283" w:rsidRDefault="007F58BF" w:rsidP="00F8506F">
            <w:pPr>
              <w:spacing w:after="0" w:line="240" w:lineRule="auto"/>
              <w:jc w:val="both"/>
              <w:rPr>
                <w:rFonts w:ascii="Times New Roman" w:eastAsiaTheme="minorEastAsia" w:hAnsi="Times New Roman" w:cs="Times New Roman"/>
                <w:b/>
                <w:bCs/>
                <w:sz w:val="24"/>
                <w:szCs w:val="24"/>
                <w:lang w:bidi="en-US"/>
              </w:rPr>
            </w:pPr>
            <w:r w:rsidRPr="00141283">
              <w:rPr>
                <w:rFonts w:ascii="Times New Roman" w:eastAsiaTheme="minorEastAsia" w:hAnsi="Times New Roman" w:cs="Times New Roman"/>
                <w:b/>
                <w:bCs/>
                <w:sz w:val="24"/>
                <w:szCs w:val="24"/>
                <w:lang w:bidi="en-US"/>
              </w:rPr>
              <w:t xml:space="preserve">Том </w:t>
            </w:r>
            <w:r w:rsidRPr="00141283">
              <w:rPr>
                <w:rFonts w:ascii="Times New Roman" w:eastAsiaTheme="minorEastAsia" w:hAnsi="Times New Roman" w:cs="Times New Roman"/>
                <w:b/>
                <w:bCs/>
                <w:sz w:val="24"/>
                <w:szCs w:val="24"/>
                <w:lang w:val="en-US" w:bidi="en-US"/>
              </w:rPr>
              <w:t>I</w:t>
            </w:r>
            <w:r w:rsidRPr="00141283">
              <w:rPr>
                <w:rFonts w:ascii="Times New Roman" w:eastAsiaTheme="minorEastAsia" w:hAnsi="Times New Roman" w:cs="Times New Roman"/>
                <w:b/>
                <w:bCs/>
                <w:sz w:val="24"/>
                <w:szCs w:val="24"/>
                <w:lang w:bidi="en-US"/>
              </w:rPr>
              <w:t>. Планировочная и инже</w:t>
            </w:r>
            <w:r w:rsidR="00572805">
              <w:rPr>
                <w:rFonts w:ascii="Times New Roman" w:eastAsiaTheme="minorEastAsia" w:hAnsi="Times New Roman" w:cs="Times New Roman"/>
                <w:b/>
                <w:bCs/>
                <w:sz w:val="24"/>
                <w:szCs w:val="24"/>
                <w:lang w:bidi="en-US"/>
              </w:rPr>
              <w:t xml:space="preserve">нерно-транспортная организация </w:t>
            </w:r>
            <w:r w:rsidRPr="00141283">
              <w:rPr>
                <w:rFonts w:ascii="Times New Roman" w:eastAsiaTheme="minorEastAsia" w:hAnsi="Times New Roman" w:cs="Times New Roman"/>
                <w:b/>
                <w:bCs/>
                <w:sz w:val="24"/>
                <w:szCs w:val="24"/>
                <w:lang w:bidi="en-US"/>
              </w:rPr>
              <w:t>территории</w:t>
            </w:r>
          </w:p>
          <w:p w:rsidR="007F58BF" w:rsidRPr="00141283" w:rsidRDefault="007F58BF" w:rsidP="00F8506F">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Пояснительная записка;</w:t>
            </w:r>
          </w:p>
          <w:p w:rsidR="007F58BF" w:rsidRPr="00141283" w:rsidRDefault="007F58BF" w:rsidP="00F8506F">
            <w:pPr>
              <w:spacing w:after="0" w:line="240" w:lineRule="auto"/>
              <w:jc w:val="both"/>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 xml:space="preserve">- </w:t>
            </w:r>
            <w:proofErr w:type="spellStart"/>
            <w:r w:rsidRPr="00141283">
              <w:rPr>
                <w:rFonts w:ascii="Times New Roman" w:eastAsiaTheme="minorEastAsia" w:hAnsi="Times New Roman" w:cs="Times New Roman"/>
                <w:sz w:val="24"/>
                <w:szCs w:val="24"/>
                <w:lang w:val="en-US" w:bidi="en-US"/>
              </w:rPr>
              <w:t>Графические</w:t>
            </w:r>
            <w:proofErr w:type="spellEnd"/>
            <w:r w:rsidRPr="00141283">
              <w:rPr>
                <w:rFonts w:ascii="Times New Roman" w:eastAsiaTheme="minorEastAsia" w:hAnsi="Times New Roman" w:cs="Times New Roman"/>
                <w:sz w:val="24"/>
                <w:szCs w:val="24"/>
                <w:lang w:val="en-US" w:bidi="en-US"/>
              </w:rPr>
              <w:t xml:space="preserve"> </w:t>
            </w:r>
            <w:proofErr w:type="spellStart"/>
            <w:r w:rsidRPr="00141283">
              <w:rPr>
                <w:rFonts w:ascii="Times New Roman" w:eastAsiaTheme="minorEastAsia" w:hAnsi="Times New Roman" w:cs="Times New Roman"/>
                <w:sz w:val="24"/>
                <w:szCs w:val="24"/>
                <w:lang w:val="en-US" w:bidi="en-US"/>
              </w:rPr>
              <w:t>материалы</w:t>
            </w:r>
            <w:proofErr w:type="spellEnd"/>
            <w:r w:rsidRPr="00141283">
              <w:rPr>
                <w:rFonts w:ascii="Times New Roman" w:eastAsiaTheme="minorEastAsia" w:hAnsi="Times New Roman" w:cs="Times New Roman"/>
                <w:sz w:val="24"/>
                <w:szCs w:val="24"/>
                <w:lang w:val="en-US" w:bidi="en-US"/>
              </w:rPr>
              <w:t>:</w:t>
            </w:r>
          </w:p>
          <w:p w:rsidR="007F58BF" w:rsidRPr="00141283" w:rsidRDefault="007F58BF" w:rsidP="007F58BF">
            <w:pPr>
              <w:numPr>
                <w:ilvl w:val="0"/>
                <w:numId w:val="39"/>
              </w:numPr>
              <w:spacing w:after="0" w:line="240" w:lineRule="auto"/>
              <w:ind w:left="328" w:hanging="328"/>
              <w:contextualSpacing/>
              <w:jc w:val="both"/>
              <w:rPr>
                <w:rFonts w:ascii="Times New Roman" w:eastAsiaTheme="minorEastAsia" w:hAnsi="Times New Roman" w:cs="Times New Roman"/>
                <w:sz w:val="24"/>
                <w:szCs w:val="24"/>
                <w:lang w:bidi="en-US"/>
              </w:rPr>
            </w:pPr>
            <w:r w:rsidRPr="00141283">
              <w:rPr>
                <w:rFonts w:ascii="Times New Roman" w:eastAsia="Calibri" w:hAnsi="Times New Roman" w:cs="Times New Roman"/>
                <w:sz w:val="24"/>
                <w:szCs w:val="24"/>
                <w:lang w:eastAsia="ru-RU" w:bidi="ru-RU"/>
              </w:rPr>
              <w:t>Карта размещения муниципального образования в устойчивой системе расселения Московской области</w:t>
            </w:r>
            <w:r w:rsidRPr="00141283">
              <w:rPr>
                <w:rFonts w:ascii="Times New Roman" w:eastAsiaTheme="minorEastAsia" w:hAnsi="Times New Roman" w:cs="Times New Roman"/>
                <w:sz w:val="24"/>
                <w:szCs w:val="24"/>
                <w:lang w:bidi="en-US"/>
              </w:rPr>
              <w:t xml:space="preserve"> (б/м)</w:t>
            </w:r>
          </w:p>
          <w:p w:rsidR="007F58BF" w:rsidRPr="00141283" w:rsidRDefault="007F58BF" w:rsidP="007F58BF">
            <w:pPr>
              <w:numPr>
                <w:ilvl w:val="0"/>
                <w:numId w:val="39"/>
              </w:numPr>
              <w:spacing w:after="0" w:line="240" w:lineRule="auto"/>
              <w:ind w:left="328" w:hanging="328"/>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Карта существующего использования территории в границах муниципального образования (М 1: 10</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000)</w:t>
            </w:r>
          </w:p>
          <w:p w:rsidR="007F58BF" w:rsidRPr="00141283" w:rsidRDefault="007F58BF" w:rsidP="007F58BF">
            <w:pPr>
              <w:numPr>
                <w:ilvl w:val="0"/>
                <w:numId w:val="39"/>
              </w:numPr>
              <w:spacing w:after="0" w:line="240" w:lineRule="auto"/>
              <w:ind w:left="328" w:hanging="328"/>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Карта зон с особыми условиями использования территории в границах муниципального образования (М 1: 10</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000)</w:t>
            </w:r>
          </w:p>
          <w:p w:rsidR="007F58BF" w:rsidRPr="00141283" w:rsidRDefault="007F58BF" w:rsidP="007F58BF">
            <w:pPr>
              <w:numPr>
                <w:ilvl w:val="0"/>
                <w:numId w:val="39"/>
              </w:numPr>
              <w:spacing w:after="0" w:line="240" w:lineRule="auto"/>
              <w:ind w:left="328" w:hanging="328"/>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Карта планируемого развития инженерных коммуникаций и сооружений местного значения в границах муниципального образования (М 1: 10</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000)</w:t>
            </w:r>
          </w:p>
          <w:p w:rsidR="007F58BF" w:rsidRPr="00141283" w:rsidRDefault="007F58BF" w:rsidP="007F58BF">
            <w:pPr>
              <w:numPr>
                <w:ilvl w:val="0"/>
                <w:numId w:val="39"/>
              </w:numPr>
              <w:spacing w:after="0" w:line="240" w:lineRule="auto"/>
              <w:ind w:left="328" w:hanging="328"/>
              <w:contextualSpacing/>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Карта  планируемого развития транспортной инфраструктуры местного значения в границах муниципального образования (М 1: 10</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000)</w:t>
            </w:r>
          </w:p>
          <w:p w:rsidR="007F58BF" w:rsidRPr="009D5EFA" w:rsidRDefault="007F58BF" w:rsidP="007F58BF">
            <w:pPr>
              <w:numPr>
                <w:ilvl w:val="0"/>
                <w:numId w:val="39"/>
              </w:numPr>
              <w:spacing w:after="0" w:line="240" w:lineRule="auto"/>
              <w:ind w:left="328" w:hanging="328"/>
              <w:contextualSpacing/>
              <w:jc w:val="both"/>
              <w:rPr>
                <w:rFonts w:ascii="Times New Roman" w:eastAsiaTheme="minorEastAsia" w:hAnsi="Times New Roman" w:cs="Times New Roman"/>
                <w:b/>
                <w:bCs/>
                <w:sz w:val="24"/>
                <w:szCs w:val="24"/>
                <w:lang w:bidi="en-US"/>
              </w:rPr>
            </w:pPr>
            <w:r w:rsidRPr="00141283">
              <w:rPr>
                <w:rFonts w:ascii="Times New Roman" w:eastAsiaTheme="minorEastAsia" w:hAnsi="Times New Roman" w:cs="Times New Roman"/>
                <w:sz w:val="24"/>
                <w:szCs w:val="24"/>
                <w:lang w:bidi="en-US"/>
              </w:rPr>
              <w:t>Карта мелиорированных и особо ценных сельскохозяйственных угодий в границах муниципального образования (М 1: 10</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000)</w:t>
            </w:r>
          </w:p>
        </w:tc>
        <w:tc>
          <w:tcPr>
            <w:tcW w:w="1843" w:type="dxa"/>
          </w:tcPr>
          <w:p w:rsidR="007F58BF" w:rsidRPr="00141283" w:rsidRDefault="007F58BF" w:rsidP="00F8506F">
            <w:pPr>
              <w:shd w:val="clear" w:color="auto" w:fill="FFFFFF"/>
              <w:spacing w:after="0" w:line="240" w:lineRule="auto"/>
              <w:ind w:right="5"/>
              <w:jc w:val="center"/>
              <w:rPr>
                <w:rFonts w:ascii="Times New Roman" w:eastAsiaTheme="minorEastAsia" w:hAnsi="Times New Roman" w:cs="Times New Roman"/>
                <w:bCs/>
                <w:color w:val="FF0000"/>
                <w:sz w:val="24"/>
                <w:szCs w:val="24"/>
                <w:lang w:bidi="en-US"/>
              </w:rPr>
            </w:pPr>
          </w:p>
        </w:tc>
        <w:tc>
          <w:tcPr>
            <w:tcW w:w="1701" w:type="dxa"/>
          </w:tcPr>
          <w:p w:rsidR="007F58BF" w:rsidRPr="00141283" w:rsidRDefault="007F58BF" w:rsidP="00F8506F">
            <w:pPr>
              <w:shd w:val="clear" w:color="auto" w:fill="FFFFFF"/>
              <w:spacing w:after="0" w:line="240" w:lineRule="auto"/>
              <w:ind w:right="5"/>
              <w:jc w:val="center"/>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bCs/>
                <w:sz w:val="24"/>
                <w:szCs w:val="24"/>
                <w:lang w:bidi="en-US"/>
              </w:rPr>
              <w:t>2</w:t>
            </w:r>
          </w:p>
        </w:tc>
      </w:tr>
      <w:tr w:rsidR="007F58BF" w:rsidRPr="00141283" w:rsidTr="00F8506F">
        <w:tc>
          <w:tcPr>
            <w:tcW w:w="948" w:type="dxa"/>
          </w:tcPr>
          <w:p w:rsidR="007F58BF" w:rsidRPr="00141283" w:rsidRDefault="007F58BF" w:rsidP="00F8506F">
            <w:pPr>
              <w:shd w:val="clear" w:color="auto" w:fill="FFFFFF"/>
              <w:spacing w:after="0" w:line="240" w:lineRule="auto"/>
              <w:ind w:left="5"/>
              <w:jc w:val="both"/>
              <w:rPr>
                <w:rFonts w:ascii="Times New Roman" w:eastAsiaTheme="minorEastAsia" w:hAnsi="Times New Roman" w:cs="Times New Roman"/>
                <w:b/>
                <w:bCs/>
                <w:noProof/>
                <w:color w:val="FF0000"/>
                <w:sz w:val="24"/>
                <w:szCs w:val="24"/>
                <w:lang w:val="en-US" w:bidi="en-US"/>
              </w:rPr>
            </w:pPr>
          </w:p>
        </w:tc>
        <w:tc>
          <w:tcPr>
            <w:tcW w:w="5539" w:type="dxa"/>
          </w:tcPr>
          <w:p w:rsidR="007F58BF" w:rsidRPr="00141283" w:rsidRDefault="007F58BF" w:rsidP="00F8506F">
            <w:pPr>
              <w:spacing w:after="0" w:line="240" w:lineRule="auto"/>
              <w:jc w:val="both"/>
              <w:rPr>
                <w:rFonts w:ascii="Times New Roman" w:eastAsiaTheme="minorEastAsia" w:hAnsi="Times New Roman" w:cs="Times New Roman"/>
                <w:b/>
                <w:bCs/>
                <w:sz w:val="24"/>
                <w:szCs w:val="24"/>
                <w:lang w:bidi="en-US"/>
              </w:rPr>
            </w:pPr>
            <w:r w:rsidRPr="00141283">
              <w:rPr>
                <w:rFonts w:ascii="Times New Roman" w:eastAsiaTheme="minorEastAsia" w:hAnsi="Times New Roman" w:cs="Times New Roman"/>
                <w:b/>
                <w:bCs/>
                <w:sz w:val="24"/>
                <w:szCs w:val="24"/>
                <w:lang w:bidi="en-US"/>
              </w:rPr>
              <w:t xml:space="preserve">Том </w:t>
            </w:r>
            <w:r w:rsidRPr="00141283">
              <w:rPr>
                <w:rFonts w:ascii="Times New Roman" w:eastAsiaTheme="minorEastAsia" w:hAnsi="Times New Roman" w:cs="Times New Roman"/>
                <w:b/>
                <w:bCs/>
                <w:sz w:val="24"/>
                <w:szCs w:val="24"/>
                <w:lang w:val="en-US" w:bidi="en-US"/>
              </w:rPr>
              <w:t>II</w:t>
            </w:r>
            <w:r w:rsidRPr="00141283">
              <w:rPr>
                <w:rFonts w:ascii="Times New Roman" w:eastAsiaTheme="minorEastAsia" w:hAnsi="Times New Roman" w:cs="Times New Roman"/>
                <w:b/>
                <w:bCs/>
                <w:sz w:val="24"/>
                <w:szCs w:val="24"/>
                <w:lang w:bidi="en-US"/>
              </w:rPr>
              <w:t>. Охрана окружающей среды</w:t>
            </w:r>
          </w:p>
          <w:p w:rsidR="007F58BF" w:rsidRPr="00141283" w:rsidRDefault="007F58BF" w:rsidP="00F8506F">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Пояснительная записка;</w:t>
            </w:r>
          </w:p>
          <w:p w:rsidR="007F58BF" w:rsidRPr="00141283" w:rsidRDefault="007F58BF" w:rsidP="00F8506F">
            <w:pPr>
              <w:shd w:val="clear" w:color="auto" w:fill="FFFFFF"/>
              <w:spacing w:after="0" w:line="240" w:lineRule="auto"/>
              <w:ind w:right="5"/>
              <w:jc w:val="both"/>
              <w:rPr>
                <w:rFonts w:ascii="Times New Roman" w:eastAsiaTheme="minorEastAsia" w:hAnsi="Times New Roman" w:cs="Times New Roman"/>
                <w:sz w:val="24"/>
                <w:szCs w:val="24"/>
                <w:lang w:val="en-US" w:bidi="en-US"/>
              </w:rPr>
            </w:pPr>
            <w:r w:rsidRPr="00141283">
              <w:rPr>
                <w:rFonts w:ascii="Times New Roman" w:eastAsiaTheme="minorEastAsia" w:hAnsi="Times New Roman" w:cs="Times New Roman"/>
                <w:sz w:val="24"/>
                <w:szCs w:val="24"/>
                <w:lang w:val="en-US" w:bidi="en-US"/>
              </w:rPr>
              <w:t xml:space="preserve">- </w:t>
            </w:r>
            <w:proofErr w:type="spellStart"/>
            <w:r w:rsidRPr="00141283">
              <w:rPr>
                <w:rFonts w:ascii="Times New Roman" w:eastAsiaTheme="minorEastAsia" w:hAnsi="Times New Roman" w:cs="Times New Roman"/>
                <w:sz w:val="24"/>
                <w:szCs w:val="24"/>
                <w:lang w:val="en-US" w:bidi="en-US"/>
              </w:rPr>
              <w:t>Графические</w:t>
            </w:r>
            <w:proofErr w:type="spellEnd"/>
            <w:r w:rsidRPr="00141283">
              <w:rPr>
                <w:rFonts w:ascii="Times New Roman" w:eastAsiaTheme="minorEastAsia" w:hAnsi="Times New Roman" w:cs="Times New Roman"/>
                <w:sz w:val="24"/>
                <w:szCs w:val="24"/>
                <w:lang w:val="en-US" w:bidi="en-US"/>
              </w:rPr>
              <w:t xml:space="preserve"> </w:t>
            </w:r>
            <w:proofErr w:type="spellStart"/>
            <w:r w:rsidRPr="00141283">
              <w:rPr>
                <w:rFonts w:ascii="Times New Roman" w:eastAsiaTheme="minorEastAsia" w:hAnsi="Times New Roman" w:cs="Times New Roman"/>
                <w:sz w:val="24"/>
                <w:szCs w:val="24"/>
                <w:lang w:val="en-US" w:bidi="en-US"/>
              </w:rPr>
              <w:t>материалы</w:t>
            </w:r>
            <w:proofErr w:type="spellEnd"/>
            <w:r w:rsidRPr="00141283">
              <w:rPr>
                <w:rFonts w:ascii="Times New Roman" w:eastAsiaTheme="minorEastAsia" w:hAnsi="Times New Roman" w:cs="Times New Roman"/>
                <w:sz w:val="24"/>
                <w:szCs w:val="24"/>
                <w:lang w:val="en-US" w:bidi="en-US"/>
              </w:rPr>
              <w:t>:</w:t>
            </w:r>
          </w:p>
          <w:p w:rsidR="007F58BF" w:rsidRPr="00141283" w:rsidRDefault="007F58BF" w:rsidP="007F58BF">
            <w:pPr>
              <w:numPr>
                <w:ilvl w:val="0"/>
                <w:numId w:val="40"/>
              </w:numPr>
              <w:shd w:val="clear" w:color="auto" w:fill="FFFFFF"/>
              <w:spacing w:after="0" w:line="240" w:lineRule="auto"/>
              <w:ind w:left="328" w:right="5" w:hanging="328"/>
              <w:contextualSpacing/>
              <w:jc w:val="both"/>
              <w:rPr>
                <w:rFonts w:ascii="Times New Roman" w:eastAsiaTheme="minorEastAsia" w:hAnsi="Times New Roman" w:cs="Times New Roman"/>
                <w:bCs/>
                <w:color w:val="FF0000"/>
                <w:sz w:val="24"/>
                <w:szCs w:val="24"/>
                <w:lang w:bidi="en-US"/>
              </w:rPr>
            </w:pPr>
            <w:r w:rsidRPr="00141283">
              <w:rPr>
                <w:rFonts w:ascii="Times New Roman" w:eastAsiaTheme="minorEastAsia" w:hAnsi="Times New Roman" w:cs="Times New Roman"/>
                <w:sz w:val="24"/>
                <w:szCs w:val="24"/>
                <w:lang w:bidi="en-US"/>
              </w:rPr>
              <w:t>Карта границ зон негативного воздействия существующих и планируемых, объектов капитального строительства местного значения (М 1: 10</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000)</w:t>
            </w:r>
          </w:p>
          <w:p w:rsidR="007F58BF" w:rsidRPr="00141283" w:rsidRDefault="007F58BF" w:rsidP="007F58BF">
            <w:pPr>
              <w:numPr>
                <w:ilvl w:val="0"/>
                <w:numId w:val="40"/>
              </w:numPr>
              <w:shd w:val="clear" w:color="auto" w:fill="FFFFFF"/>
              <w:spacing w:after="0" w:line="240" w:lineRule="auto"/>
              <w:ind w:left="328" w:right="5" w:hanging="328"/>
              <w:contextualSpacing/>
              <w:jc w:val="both"/>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bCs/>
                <w:sz w:val="24"/>
                <w:szCs w:val="24"/>
                <w:lang w:bidi="en-US"/>
              </w:rPr>
              <w:t xml:space="preserve">Карта существующих и планируемых особо охраняемых природных территорий, зон </w:t>
            </w:r>
            <w:r w:rsidRPr="00141283">
              <w:rPr>
                <w:rFonts w:ascii="Times New Roman" w:eastAsiaTheme="minorEastAsia" w:hAnsi="Times New Roman" w:cs="Times New Roman"/>
                <w:bCs/>
                <w:sz w:val="24"/>
                <w:szCs w:val="24"/>
                <w:lang w:bidi="en-US"/>
              </w:rPr>
              <w:lastRenderedPageBreak/>
              <w:t xml:space="preserve">санитарной охраны источников питьевого водоснабжения, </w:t>
            </w:r>
            <w:proofErr w:type="spellStart"/>
            <w:r w:rsidRPr="00141283">
              <w:rPr>
                <w:rFonts w:ascii="Times New Roman" w:eastAsiaTheme="minorEastAsia" w:hAnsi="Times New Roman" w:cs="Times New Roman"/>
                <w:bCs/>
                <w:sz w:val="24"/>
                <w:szCs w:val="24"/>
                <w:lang w:bidi="en-US"/>
              </w:rPr>
              <w:t>водоохранных</w:t>
            </w:r>
            <w:proofErr w:type="spellEnd"/>
            <w:r w:rsidRPr="00141283">
              <w:rPr>
                <w:rFonts w:ascii="Times New Roman" w:eastAsiaTheme="minorEastAsia" w:hAnsi="Times New Roman" w:cs="Times New Roman"/>
                <w:bCs/>
                <w:sz w:val="24"/>
                <w:szCs w:val="24"/>
                <w:lang w:bidi="en-US"/>
              </w:rPr>
              <w:t xml:space="preserve"> зон, прибрежных защитных зон, береговых полос водных объектов </w:t>
            </w:r>
            <w:r w:rsidRPr="00141283">
              <w:rPr>
                <w:rFonts w:ascii="Times New Roman" w:eastAsiaTheme="minorEastAsia" w:hAnsi="Times New Roman" w:cs="Times New Roman"/>
                <w:sz w:val="24"/>
                <w:szCs w:val="24"/>
                <w:lang w:bidi="en-US"/>
              </w:rPr>
              <w:t>(М 1: 10</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000)</w:t>
            </w:r>
          </w:p>
        </w:tc>
        <w:tc>
          <w:tcPr>
            <w:tcW w:w="1843" w:type="dxa"/>
          </w:tcPr>
          <w:p w:rsidR="007F58BF" w:rsidRPr="00141283" w:rsidRDefault="007F58BF" w:rsidP="00F8506F">
            <w:pPr>
              <w:shd w:val="clear" w:color="auto" w:fill="FFFFFF"/>
              <w:spacing w:after="0" w:line="240" w:lineRule="auto"/>
              <w:ind w:right="5"/>
              <w:jc w:val="center"/>
              <w:rPr>
                <w:rFonts w:ascii="Times New Roman" w:eastAsiaTheme="minorEastAsia" w:hAnsi="Times New Roman" w:cs="Times New Roman"/>
                <w:bCs/>
                <w:color w:val="FF0000"/>
                <w:sz w:val="24"/>
                <w:szCs w:val="24"/>
                <w:lang w:bidi="en-US"/>
              </w:rPr>
            </w:pPr>
          </w:p>
        </w:tc>
        <w:tc>
          <w:tcPr>
            <w:tcW w:w="1701" w:type="dxa"/>
          </w:tcPr>
          <w:p w:rsidR="007F58BF" w:rsidRPr="00141283" w:rsidRDefault="007F58BF" w:rsidP="00F8506F">
            <w:pPr>
              <w:shd w:val="clear" w:color="auto" w:fill="FFFFFF"/>
              <w:spacing w:after="0" w:line="240" w:lineRule="auto"/>
              <w:ind w:right="5"/>
              <w:jc w:val="center"/>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bCs/>
                <w:sz w:val="24"/>
                <w:szCs w:val="24"/>
                <w:lang w:bidi="en-US"/>
              </w:rPr>
              <w:t>2</w:t>
            </w:r>
          </w:p>
        </w:tc>
      </w:tr>
      <w:tr w:rsidR="007F58BF" w:rsidRPr="00141283" w:rsidTr="00F8506F">
        <w:tc>
          <w:tcPr>
            <w:tcW w:w="948" w:type="dxa"/>
          </w:tcPr>
          <w:p w:rsidR="007F58BF" w:rsidRPr="00141283" w:rsidRDefault="007F58BF" w:rsidP="00F8506F">
            <w:pPr>
              <w:shd w:val="clear" w:color="auto" w:fill="FFFFFF"/>
              <w:spacing w:after="0" w:line="240" w:lineRule="auto"/>
              <w:ind w:left="5"/>
              <w:jc w:val="both"/>
              <w:rPr>
                <w:rFonts w:ascii="Times New Roman" w:eastAsiaTheme="minorEastAsia" w:hAnsi="Times New Roman" w:cs="Times New Roman"/>
                <w:b/>
                <w:bCs/>
                <w:noProof/>
                <w:color w:val="FF0000"/>
                <w:sz w:val="24"/>
                <w:szCs w:val="24"/>
                <w:lang w:val="en-US" w:bidi="en-US"/>
              </w:rPr>
            </w:pPr>
          </w:p>
        </w:tc>
        <w:tc>
          <w:tcPr>
            <w:tcW w:w="5539" w:type="dxa"/>
          </w:tcPr>
          <w:p w:rsidR="007F58BF" w:rsidRPr="00141283" w:rsidRDefault="007F58BF" w:rsidP="00F8506F">
            <w:pPr>
              <w:spacing w:after="0" w:line="240" w:lineRule="auto"/>
              <w:jc w:val="both"/>
              <w:rPr>
                <w:rFonts w:ascii="Times New Roman" w:eastAsiaTheme="minorEastAsia" w:hAnsi="Times New Roman" w:cs="Times New Roman"/>
                <w:b/>
                <w:bCs/>
                <w:sz w:val="24"/>
                <w:szCs w:val="24"/>
                <w:lang w:bidi="en-US"/>
              </w:rPr>
            </w:pPr>
            <w:r w:rsidRPr="00141283">
              <w:rPr>
                <w:rFonts w:ascii="Times New Roman" w:eastAsiaTheme="minorEastAsia" w:hAnsi="Times New Roman" w:cs="Times New Roman"/>
                <w:b/>
                <w:bCs/>
                <w:sz w:val="24"/>
                <w:szCs w:val="24"/>
                <w:lang w:bidi="en-US"/>
              </w:rPr>
              <w:t xml:space="preserve">Том </w:t>
            </w:r>
            <w:r w:rsidRPr="00141283">
              <w:rPr>
                <w:rFonts w:ascii="Times New Roman" w:eastAsiaTheme="minorEastAsia" w:hAnsi="Times New Roman" w:cs="Times New Roman"/>
                <w:b/>
                <w:bCs/>
                <w:sz w:val="24"/>
                <w:szCs w:val="24"/>
                <w:lang w:val="en-US" w:bidi="en-US"/>
              </w:rPr>
              <w:t>III</w:t>
            </w:r>
            <w:r w:rsidRPr="00141283">
              <w:rPr>
                <w:rFonts w:ascii="Times New Roman" w:eastAsiaTheme="minorEastAsia" w:hAnsi="Times New Roman" w:cs="Times New Roman"/>
                <w:b/>
                <w:bCs/>
                <w:sz w:val="24"/>
                <w:szCs w:val="24"/>
                <w:lang w:bidi="en-US"/>
              </w:rPr>
              <w:t>. Объекты культурного наследия</w:t>
            </w:r>
          </w:p>
          <w:p w:rsidR="007F58BF" w:rsidRPr="00141283" w:rsidRDefault="007F58BF" w:rsidP="00F8506F">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Пояснительная записка;</w:t>
            </w:r>
          </w:p>
          <w:p w:rsidR="007F58BF" w:rsidRPr="00141283" w:rsidRDefault="007F58BF" w:rsidP="00F8506F">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Графические материалы:</w:t>
            </w:r>
          </w:p>
          <w:p w:rsidR="007F58BF" w:rsidRPr="00141283" w:rsidRDefault="007F58BF" w:rsidP="00F8506F">
            <w:pPr>
              <w:spacing w:after="0" w:line="240" w:lineRule="auto"/>
              <w:ind w:left="328" w:hanging="283"/>
              <w:contextualSpacing/>
              <w:jc w:val="both"/>
              <w:rPr>
                <w:rFonts w:ascii="Times New Roman" w:eastAsiaTheme="minorEastAsia" w:hAnsi="Times New Roman" w:cs="Times New Roman"/>
                <w:b/>
                <w:bCs/>
                <w:sz w:val="24"/>
                <w:szCs w:val="24"/>
                <w:lang w:bidi="en-US"/>
              </w:rPr>
            </w:pPr>
            <w:r w:rsidRPr="00141283">
              <w:rPr>
                <w:rFonts w:ascii="Times New Roman" w:eastAsiaTheme="minorEastAsia" w:hAnsi="Times New Roman" w:cs="Times New Roman"/>
                <w:sz w:val="24"/>
                <w:szCs w:val="24"/>
                <w:lang w:bidi="en-US"/>
              </w:rPr>
              <w:t xml:space="preserve">1. </w:t>
            </w:r>
            <w:r w:rsidRPr="00141283">
              <w:rPr>
                <w:rFonts w:ascii="Times New Roman" w:eastAsia="Calibri" w:hAnsi="Times New Roman" w:cs="Times New Roman"/>
                <w:sz w:val="24"/>
                <w:szCs w:val="24"/>
                <w:lang w:eastAsia="ru-RU" w:bidi="ru-RU"/>
              </w:rPr>
              <w:t>Карта границ территорий и зон охраны объектов культурного наследия</w:t>
            </w:r>
            <w:r w:rsidRPr="00141283">
              <w:rPr>
                <w:rFonts w:ascii="Times New Roman" w:eastAsiaTheme="minorEastAsia" w:hAnsi="Times New Roman" w:cs="Times New Roman"/>
                <w:sz w:val="24"/>
                <w:szCs w:val="24"/>
                <w:lang w:bidi="en-US"/>
              </w:rPr>
              <w:t xml:space="preserve"> (М 1: 10</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000)</w:t>
            </w:r>
          </w:p>
        </w:tc>
        <w:tc>
          <w:tcPr>
            <w:tcW w:w="1843" w:type="dxa"/>
          </w:tcPr>
          <w:p w:rsidR="007F58BF" w:rsidRPr="00141283" w:rsidRDefault="007F58BF" w:rsidP="00F8506F">
            <w:pPr>
              <w:spacing w:after="0" w:line="240" w:lineRule="auto"/>
              <w:contextualSpacing/>
              <w:jc w:val="center"/>
              <w:rPr>
                <w:rFonts w:ascii="Times New Roman" w:eastAsiaTheme="minorEastAsia" w:hAnsi="Times New Roman" w:cs="Times New Roman"/>
                <w:color w:val="FF0000"/>
                <w:sz w:val="24"/>
                <w:szCs w:val="24"/>
                <w:lang w:bidi="en-US"/>
              </w:rPr>
            </w:pPr>
          </w:p>
        </w:tc>
        <w:tc>
          <w:tcPr>
            <w:tcW w:w="1701" w:type="dxa"/>
          </w:tcPr>
          <w:p w:rsidR="007F58BF" w:rsidRPr="00141283" w:rsidRDefault="007F58BF" w:rsidP="00F8506F">
            <w:pPr>
              <w:spacing w:after="0" w:line="240" w:lineRule="auto"/>
              <w:contextualSpacing/>
              <w:jc w:val="center"/>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2</w:t>
            </w:r>
          </w:p>
        </w:tc>
      </w:tr>
      <w:tr w:rsidR="007F58BF" w:rsidRPr="00141283" w:rsidTr="00F8506F">
        <w:trPr>
          <w:trHeight w:val="77"/>
        </w:trPr>
        <w:tc>
          <w:tcPr>
            <w:tcW w:w="948" w:type="dxa"/>
          </w:tcPr>
          <w:p w:rsidR="007F58BF" w:rsidRPr="00141283" w:rsidRDefault="007F58BF" w:rsidP="00F8506F">
            <w:pPr>
              <w:spacing w:after="0" w:line="240" w:lineRule="auto"/>
              <w:jc w:val="both"/>
              <w:rPr>
                <w:rFonts w:ascii="Times New Roman" w:eastAsiaTheme="minorEastAsia" w:hAnsi="Times New Roman" w:cs="Times New Roman"/>
                <w:color w:val="FF0000"/>
                <w:sz w:val="24"/>
                <w:szCs w:val="24"/>
                <w:lang w:val="en-US" w:bidi="en-US"/>
              </w:rPr>
            </w:pPr>
          </w:p>
        </w:tc>
        <w:tc>
          <w:tcPr>
            <w:tcW w:w="5539" w:type="dxa"/>
          </w:tcPr>
          <w:p w:rsidR="007F58BF" w:rsidRPr="00141283" w:rsidRDefault="007F58BF" w:rsidP="00F8506F">
            <w:pPr>
              <w:spacing w:after="0" w:line="240" w:lineRule="auto"/>
              <w:jc w:val="both"/>
              <w:rPr>
                <w:rFonts w:ascii="Times New Roman" w:eastAsiaTheme="minorEastAsia" w:hAnsi="Times New Roman" w:cs="Times New Roman"/>
                <w:b/>
                <w:bCs/>
                <w:sz w:val="24"/>
                <w:szCs w:val="24"/>
                <w:lang w:bidi="en-US"/>
              </w:rPr>
            </w:pPr>
            <w:r w:rsidRPr="00141283">
              <w:rPr>
                <w:rFonts w:ascii="Times New Roman" w:eastAsiaTheme="minorEastAsia" w:hAnsi="Times New Roman" w:cs="Times New Roman"/>
                <w:b/>
                <w:bCs/>
                <w:sz w:val="24"/>
                <w:szCs w:val="24"/>
                <w:lang w:bidi="en-US"/>
              </w:rPr>
              <w:t xml:space="preserve">Том </w:t>
            </w:r>
            <w:r w:rsidRPr="00141283">
              <w:rPr>
                <w:rFonts w:ascii="Times New Roman" w:eastAsiaTheme="minorEastAsia" w:hAnsi="Times New Roman" w:cs="Times New Roman"/>
                <w:b/>
                <w:bCs/>
                <w:sz w:val="24"/>
                <w:szCs w:val="24"/>
                <w:lang w:val="en-US" w:bidi="en-US"/>
              </w:rPr>
              <w:t>IV</w:t>
            </w:r>
            <w:r w:rsidRPr="00141283">
              <w:rPr>
                <w:rFonts w:ascii="Times New Roman" w:eastAsiaTheme="minorEastAsia" w:hAnsi="Times New Roman" w:cs="Times New Roman"/>
                <w:b/>
                <w:bCs/>
                <w:sz w:val="24"/>
                <w:szCs w:val="24"/>
                <w:lang w:bidi="en-US"/>
              </w:rPr>
              <w:t>. Основные факторы риска возникновения чрезвычайных ситуаций природного и техногенного характера</w:t>
            </w:r>
          </w:p>
          <w:p w:rsidR="007F58BF" w:rsidRPr="00141283" w:rsidRDefault="007F58BF" w:rsidP="00F8506F">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Пояснительная записка;</w:t>
            </w:r>
          </w:p>
          <w:p w:rsidR="007F58BF" w:rsidRPr="00141283" w:rsidRDefault="007F58BF" w:rsidP="00F8506F">
            <w:pPr>
              <w:spacing w:after="0" w:line="240" w:lineRule="auto"/>
              <w:jc w:val="both"/>
              <w:rPr>
                <w:rFonts w:ascii="Times New Roman" w:eastAsiaTheme="minorEastAsia" w:hAnsi="Times New Roman" w:cs="Times New Roman"/>
                <w:sz w:val="24"/>
                <w:szCs w:val="24"/>
                <w:lang w:bidi="en-US"/>
              </w:rPr>
            </w:pPr>
            <w:r w:rsidRPr="00141283">
              <w:rPr>
                <w:rFonts w:ascii="Times New Roman" w:eastAsiaTheme="minorEastAsia" w:hAnsi="Times New Roman" w:cs="Times New Roman"/>
                <w:sz w:val="24"/>
                <w:szCs w:val="24"/>
                <w:lang w:bidi="en-US"/>
              </w:rPr>
              <w:t>- Графические материалы:</w:t>
            </w:r>
          </w:p>
          <w:p w:rsidR="007F58BF" w:rsidRPr="00141283" w:rsidRDefault="007F58BF" w:rsidP="00F8506F">
            <w:pPr>
              <w:shd w:val="clear" w:color="auto" w:fill="FFFFFF"/>
              <w:spacing w:after="0" w:line="240" w:lineRule="auto"/>
              <w:ind w:left="328" w:right="5" w:hanging="283"/>
              <w:contextualSpacing/>
              <w:jc w:val="both"/>
              <w:rPr>
                <w:rFonts w:ascii="Times New Roman" w:eastAsiaTheme="minorEastAsia" w:hAnsi="Times New Roman" w:cs="Times New Roman"/>
                <w:color w:val="FF0000"/>
                <w:sz w:val="24"/>
                <w:szCs w:val="24"/>
                <w:lang w:bidi="en-US"/>
              </w:rPr>
            </w:pPr>
            <w:r w:rsidRPr="00141283">
              <w:rPr>
                <w:rFonts w:ascii="Times New Roman" w:eastAsiaTheme="minorEastAsia" w:hAnsi="Times New Roman" w:cs="Times New Roman"/>
                <w:sz w:val="24"/>
                <w:szCs w:val="24"/>
                <w:lang w:bidi="en-US"/>
              </w:rPr>
              <w:t>1. Карта границ территорий, подверженных риску возникновения чрезвычайных ситуаций природного и техногенного характера и воздействия их последствий (М 1: 10</w:t>
            </w:r>
            <w:r w:rsidRPr="00141283">
              <w:rPr>
                <w:rFonts w:ascii="Times New Roman" w:eastAsiaTheme="minorEastAsia" w:hAnsi="Times New Roman" w:cs="Times New Roman"/>
                <w:sz w:val="24"/>
                <w:szCs w:val="24"/>
                <w:lang w:val="en-US" w:bidi="en-US"/>
              </w:rPr>
              <w:t> </w:t>
            </w:r>
            <w:r w:rsidRPr="00141283">
              <w:rPr>
                <w:rFonts w:ascii="Times New Roman" w:eastAsiaTheme="minorEastAsia" w:hAnsi="Times New Roman" w:cs="Times New Roman"/>
                <w:sz w:val="24"/>
                <w:szCs w:val="24"/>
                <w:lang w:bidi="en-US"/>
              </w:rPr>
              <w:t>000)</w:t>
            </w:r>
          </w:p>
        </w:tc>
        <w:tc>
          <w:tcPr>
            <w:tcW w:w="1843" w:type="dxa"/>
          </w:tcPr>
          <w:p w:rsidR="007F58BF" w:rsidRPr="00141283" w:rsidRDefault="007F58BF" w:rsidP="00F8506F">
            <w:pPr>
              <w:shd w:val="clear" w:color="auto" w:fill="FFFFFF"/>
              <w:spacing w:after="0" w:line="240" w:lineRule="auto"/>
              <w:ind w:right="5"/>
              <w:jc w:val="center"/>
              <w:rPr>
                <w:rFonts w:ascii="Times New Roman" w:eastAsiaTheme="minorEastAsia" w:hAnsi="Times New Roman" w:cs="Times New Roman"/>
                <w:bCs/>
                <w:sz w:val="24"/>
                <w:szCs w:val="24"/>
                <w:lang w:bidi="en-US"/>
              </w:rPr>
            </w:pPr>
            <w:r w:rsidRPr="00141283">
              <w:rPr>
                <w:rFonts w:ascii="Times New Roman" w:eastAsiaTheme="minorEastAsia" w:hAnsi="Times New Roman" w:cs="Times New Roman"/>
                <w:bCs/>
                <w:sz w:val="24"/>
                <w:szCs w:val="24"/>
                <w:lang w:bidi="en-US"/>
              </w:rPr>
              <w:t>ДСП</w:t>
            </w:r>
          </w:p>
        </w:tc>
        <w:tc>
          <w:tcPr>
            <w:tcW w:w="1701" w:type="dxa"/>
          </w:tcPr>
          <w:p w:rsidR="007F58BF" w:rsidRPr="00141283" w:rsidRDefault="007F58BF" w:rsidP="00F8506F">
            <w:pPr>
              <w:shd w:val="clear" w:color="auto" w:fill="FFFFFF"/>
              <w:spacing w:after="0" w:line="240" w:lineRule="auto"/>
              <w:ind w:right="5"/>
              <w:jc w:val="center"/>
              <w:rPr>
                <w:rFonts w:ascii="Times New Roman" w:eastAsiaTheme="minorEastAsia" w:hAnsi="Times New Roman" w:cs="Times New Roman"/>
                <w:bCs/>
                <w:sz w:val="24"/>
                <w:szCs w:val="24"/>
                <w:lang w:val="en-US" w:bidi="en-US"/>
              </w:rPr>
            </w:pPr>
            <w:proofErr w:type="spellStart"/>
            <w:proofErr w:type="gramStart"/>
            <w:r w:rsidRPr="00141283">
              <w:rPr>
                <w:rFonts w:ascii="Times New Roman" w:eastAsiaTheme="minorEastAsia" w:hAnsi="Times New Roman" w:cs="Times New Roman"/>
                <w:bCs/>
                <w:sz w:val="24"/>
                <w:szCs w:val="24"/>
                <w:lang w:val="en-US" w:bidi="en-US"/>
              </w:rPr>
              <w:t>экз</w:t>
            </w:r>
            <w:proofErr w:type="spellEnd"/>
            <w:proofErr w:type="gramEnd"/>
            <w:r w:rsidRPr="00141283">
              <w:rPr>
                <w:rFonts w:ascii="Times New Roman" w:eastAsiaTheme="minorEastAsia" w:hAnsi="Times New Roman" w:cs="Times New Roman"/>
                <w:bCs/>
                <w:sz w:val="24"/>
                <w:szCs w:val="24"/>
                <w:lang w:val="en-US" w:bidi="en-US"/>
              </w:rPr>
              <w:t>. № 1</w:t>
            </w:r>
          </w:p>
          <w:p w:rsidR="007F58BF" w:rsidRPr="00141283" w:rsidRDefault="007F58BF" w:rsidP="00F8506F">
            <w:pPr>
              <w:shd w:val="clear" w:color="auto" w:fill="FFFFFF"/>
              <w:spacing w:after="0" w:line="240" w:lineRule="auto"/>
              <w:ind w:right="5"/>
              <w:jc w:val="center"/>
              <w:rPr>
                <w:rFonts w:ascii="Times New Roman" w:eastAsiaTheme="minorEastAsia" w:hAnsi="Times New Roman" w:cs="Times New Roman"/>
                <w:bCs/>
                <w:sz w:val="24"/>
                <w:szCs w:val="24"/>
                <w:lang w:val="en-US" w:bidi="en-US"/>
              </w:rPr>
            </w:pPr>
            <w:proofErr w:type="spellStart"/>
            <w:proofErr w:type="gramStart"/>
            <w:r w:rsidRPr="00141283">
              <w:rPr>
                <w:rFonts w:ascii="Times New Roman" w:eastAsiaTheme="minorEastAsia" w:hAnsi="Times New Roman" w:cs="Times New Roman"/>
                <w:bCs/>
                <w:sz w:val="24"/>
                <w:szCs w:val="24"/>
                <w:lang w:val="en-US" w:bidi="en-US"/>
              </w:rPr>
              <w:t>экз</w:t>
            </w:r>
            <w:proofErr w:type="spellEnd"/>
            <w:proofErr w:type="gramEnd"/>
            <w:r w:rsidRPr="00141283">
              <w:rPr>
                <w:rFonts w:ascii="Times New Roman" w:eastAsiaTheme="minorEastAsia" w:hAnsi="Times New Roman" w:cs="Times New Roman"/>
                <w:bCs/>
                <w:sz w:val="24"/>
                <w:szCs w:val="24"/>
                <w:lang w:val="en-US" w:bidi="en-US"/>
              </w:rPr>
              <w:t>. № 2</w:t>
            </w:r>
          </w:p>
        </w:tc>
      </w:tr>
    </w:tbl>
    <w:p w:rsidR="007F58BF" w:rsidRDefault="007F58BF" w:rsidP="007F58BF">
      <w:pPr>
        <w:spacing w:after="0" w:line="240" w:lineRule="auto"/>
        <w:ind w:firstLine="709"/>
        <w:jc w:val="center"/>
        <w:rPr>
          <w:rFonts w:ascii="Times New Roman" w:hAnsi="Times New Roman" w:cs="Times New Roman"/>
        </w:rPr>
      </w:pPr>
    </w:p>
    <w:p w:rsidR="007F58BF" w:rsidRDefault="007F58BF">
      <w:pPr>
        <w:rPr>
          <w:rFonts w:ascii="Times New Roman" w:hAnsi="Times New Roman" w:cs="Times New Roman"/>
        </w:rPr>
      </w:pPr>
      <w:r>
        <w:rPr>
          <w:rFonts w:ascii="Times New Roman" w:hAnsi="Times New Roman" w:cs="Times New Roman"/>
        </w:rPr>
        <w:br w:type="page"/>
      </w:r>
    </w:p>
    <w:p w:rsidR="000435DB" w:rsidRPr="000435DB" w:rsidRDefault="003F769D" w:rsidP="00552A8D">
      <w:pPr>
        <w:pStyle w:val="1"/>
        <w:shd w:val="clear" w:color="auto" w:fill="FFFFFF" w:themeFill="background1"/>
        <w:rPr>
          <w:rFonts w:cs="Times New Roman"/>
          <w:b w:val="0"/>
          <w:noProof/>
        </w:rPr>
      </w:pPr>
      <w:bookmarkStart w:id="29" w:name="_Toc473644266"/>
      <w:bookmarkStart w:id="30" w:name="_Toc473644716"/>
      <w:bookmarkStart w:id="31" w:name="_Toc473644839"/>
      <w:bookmarkStart w:id="32" w:name="_Toc501974273"/>
      <w:bookmarkStart w:id="33" w:name="_Toc502312172"/>
      <w:bookmarkStart w:id="34" w:name="_Toc506212810"/>
      <w:bookmarkStart w:id="35" w:name="_Toc511208587"/>
      <w:r w:rsidRPr="006A183D">
        <w:rPr>
          <w:rFonts w:cs="Times New Roman"/>
          <w:szCs w:val="24"/>
        </w:rPr>
        <w:lastRenderedPageBreak/>
        <w:t>СОДЕРЖАНИЕ</w:t>
      </w:r>
      <w:bookmarkEnd w:id="24"/>
      <w:bookmarkEnd w:id="25"/>
      <w:bookmarkEnd w:id="26"/>
      <w:bookmarkEnd w:id="27"/>
      <w:bookmarkEnd w:id="28"/>
      <w:bookmarkEnd w:id="29"/>
      <w:bookmarkEnd w:id="30"/>
      <w:bookmarkEnd w:id="31"/>
      <w:bookmarkEnd w:id="32"/>
      <w:bookmarkEnd w:id="33"/>
      <w:bookmarkEnd w:id="34"/>
      <w:bookmarkEnd w:id="35"/>
      <w:r w:rsidR="00C004FD" w:rsidRPr="00C004FD">
        <w:rPr>
          <w:rFonts w:eastAsiaTheme="minorEastAsia" w:cs="Times New Roman"/>
          <w:b w:val="0"/>
          <w:caps/>
          <w:smallCaps/>
          <w:sz w:val="20"/>
          <w:szCs w:val="20"/>
        </w:rPr>
        <w:fldChar w:fldCharType="begin"/>
      </w:r>
      <w:r w:rsidR="00F82DE6" w:rsidRPr="006A183D">
        <w:rPr>
          <w:rFonts w:eastAsiaTheme="minorEastAsia" w:cs="Times New Roman"/>
          <w:b w:val="0"/>
          <w:smallCaps/>
          <w:sz w:val="20"/>
          <w:szCs w:val="20"/>
        </w:rPr>
        <w:instrText xml:space="preserve"> TOC \o "1-3" \h \z \u </w:instrText>
      </w:r>
      <w:r w:rsidR="00C004FD" w:rsidRPr="00C004FD">
        <w:rPr>
          <w:rFonts w:eastAsiaTheme="minorEastAsia" w:cs="Times New Roman"/>
          <w:b w:val="0"/>
          <w:caps/>
          <w:smallCaps/>
          <w:sz w:val="20"/>
          <w:szCs w:val="20"/>
        </w:rPr>
        <w:fldChar w:fldCharType="separate"/>
      </w:r>
    </w:p>
    <w:p w:rsidR="000435DB" w:rsidRPr="000435DB" w:rsidRDefault="00C004FD">
      <w:pPr>
        <w:pStyle w:val="11"/>
        <w:tabs>
          <w:tab w:val="right" w:leader="dot" w:pos="9345"/>
        </w:tabs>
        <w:rPr>
          <w:rFonts w:ascii="Times New Roman" w:eastAsiaTheme="minorEastAsia" w:hAnsi="Times New Roman" w:cs="Times New Roman"/>
          <w:b w:val="0"/>
          <w:bCs w:val="0"/>
          <w:caps w:val="0"/>
          <w:noProof/>
          <w:sz w:val="22"/>
          <w:szCs w:val="22"/>
          <w:lang w:eastAsia="ru-RU"/>
        </w:rPr>
      </w:pPr>
      <w:hyperlink w:anchor="_Toc511208588" w:history="1">
        <w:r w:rsidR="000435DB" w:rsidRPr="000435DB">
          <w:rPr>
            <w:rStyle w:val="a3"/>
            <w:rFonts w:ascii="Times New Roman" w:hAnsi="Times New Roman" w:cs="Times New Roman"/>
            <w:b w:val="0"/>
            <w:noProof/>
            <w:lang w:bidi="en-US"/>
          </w:rPr>
          <w:t>ВВЕДЕНИЕ</w:t>
        </w:r>
        <w:r w:rsidR="000435DB" w:rsidRPr="000435DB">
          <w:rPr>
            <w:rFonts w:ascii="Times New Roman" w:hAnsi="Times New Roman" w:cs="Times New Roman"/>
            <w:b w:val="0"/>
            <w:noProof/>
            <w:webHidden/>
          </w:rPr>
          <w:tab/>
        </w:r>
        <w:r w:rsidRPr="000435DB">
          <w:rPr>
            <w:rFonts w:ascii="Times New Roman" w:hAnsi="Times New Roman" w:cs="Times New Roman"/>
            <w:b w:val="0"/>
            <w:noProof/>
            <w:webHidden/>
          </w:rPr>
          <w:fldChar w:fldCharType="begin"/>
        </w:r>
        <w:r w:rsidR="000435DB" w:rsidRPr="000435DB">
          <w:rPr>
            <w:rFonts w:ascii="Times New Roman" w:hAnsi="Times New Roman" w:cs="Times New Roman"/>
            <w:b w:val="0"/>
            <w:noProof/>
            <w:webHidden/>
          </w:rPr>
          <w:instrText xml:space="preserve"> PAGEREF _Toc511208588 \h </w:instrText>
        </w:r>
        <w:r w:rsidRPr="000435DB">
          <w:rPr>
            <w:rFonts w:ascii="Times New Roman" w:hAnsi="Times New Roman" w:cs="Times New Roman"/>
            <w:b w:val="0"/>
            <w:noProof/>
            <w:webHidden/>
          </w:rPr>
        </w:r>
        <w:r w:rsidRPr="000435DB">
          <w:rPr>
            <w:rFonts w:ascii="Times New Roman" w:hAnsi="Times New Roman" w:cs="Times New Roman"/>
            <w:b w:val="0"/>
            <w:noProof/>
            <w:webHidden/>
          </w:rPr>
          <w:fldChar w:fldCharType="separate"/>
        </w:r>
        <w:r w:rsidR="000435DB" w:rsidRPr="000435DB">
          <w:rPr>
            <w:rFonts w:ascii="Times New Roman" w:hAnsi="Times New Roman" w:cs="Times New Roman"/>
            <w:b w:val="0"/>
            <w:noProof/>
            <w:webHidden/>
          </w:rPr>
          <w:t>7</w:t>
        </w:r>
        <w:r w:rsidRPr="000435DB">
          <w:rPr>
            <w:rFonts w:ascii="Times New Roman" w:hAnsi="Times New Roman" w:cs="Times New Roman"/>
            <w:b w:val="0"/>
            <w:noProof/>
            <w:webHidden/>
          </w:rPr>
          <w:fldChar w:fldCharType="end"/>
        </w:r>
      </w:hyperlink>
    </w:p>
    <w:p w:rsidR="000435DB" w:rsidRPr="000435DB" w:rsidRDefault="00C004FD">
      <w:pPr>
        <w:pStyle w:val="11"/>
        <w:tabs>
          <w:tab w:val="left" w:pos="440"/>
          <w:tab w:val="right" w:leader="dot" w:pos="9345"/>
        </w:tabs>
        <w:rPr>
          <w:rFonts w:ascii="Times New Roman" w:eastAsiaTheme="minorEastAsia" w:hAnsi="Times New Roman" w:cs="Times New Roman"/>
          <w:b w:val="0"/>
          <w:bCs w:val="0"/>
          <w:caps w:val="0"/>
          <w:noProof/>
          <w:sz w:val="22"/>
          <w:szCs w:val="22"/>
          <w:lang w:eastAsia="ru-RU"/>
        </w:rPr>
      </w:pPr>
      <w:hyperlink w:anchor="_Toc511208589" w:history="1">
        <w:r w:rsidR="000435DB" w:rsidRPr="000435DB">
          <w:rPr>
            <w:rStyle w:val="a3"/>
            <w:rFonts w:ascii="Times New Roman" w:hAnsi="Times New Roman" w:cs="Times New Roman"/>
            <w:b w:val="0"/>
            <w:noProof/>
            <w:lang w:bidi="en-US"/>
          </w:rPr>
          <w:t>1.</w:t>
        </w:r>
        <w:r w:rsidR="000435DB" w:rsidRPr="000435DB">
          <w:rPr>
            <w:rFonts w:ascii="Times New Roman" w:eastAsiaTheme="minorEastAsia" w:hAnsi="Times New Roman" w:cs="Times New Roman"/>
            <w:b w:val="0"/>
            <w:bCs w:val="0"/>
            <w:caps w:val="0"/>
            <w:noProof/>
            <w:sz w:val="22"/>
            <w:szCs w:val="22"/>
            <w:lang w:eastAsia="ru-RU"/>
          </w:rPr>
          <w:tab/>
        </w:r>
        <w:r w:rsidR="000435DB" w:rsidRPr="000435DB">
          <w:rPr>
            <w:rStyle w:val="a3"/>
            <w:rFonts w:ascii="Times New Roman" w:hAnsi="Times New Roman" w:cs="Times New Roman"/>
            <w:b w:val="0"/>
            <w:noProof/>
            <w:lang w:bidi="en-US"/>
          </w:rPr>
          <w:t>Перечень объектов культурного наследия</w:t>
        </w:r>
        <w:r w:rsidR="000435DB" w:rsidRPr="000435DB">
          <w:rPr>
            <w:rFonts w:ascii="Times New Roman" w:hAnsi="Times New Roman" w:cs="Times New Roman"/>
            <w:b w:val="0"/>
            <w:noProof/>
            <w:webHidden/>
          </w:rPr>
          <w:tab/>
        </w:r>
        <w:r w:rsidRPr="000435DB">
          <w:rPr>
            <w:rFonts w:ascii="Times New Roman" w:hAnsi="Times New Roman" w:cs="Times New Roman"/>
            <w:b w:val="0"/>
            <w:noProof/>
            <w:webHidden/>
          </w:rPr>
          <w:fldChar w:fldCharType="begin"/>
        </w:r>
        <w:r w:rsidR="000435DB" w:rsidRPr="000435DB">
          <w:rPr>
            <w:rFonts w:ascii="Times New Roman" w:hAnsi="Times New Roman" w:cs="Times New Roman"/>
            <w:b w:val="0"/>
            <w:noProof/>
            <w:webHidden/>
          </w:rPr>
          <w:instrText xml:space="preserve"> PAGEREF _Toc511208589 \h </w:instrText>
        </w:r>
        <w:r w:rsidRPr="000435DB">
          <w:rPr>
            <w:rFonts w:ascii="Times New Roman" w:hAnsi="Times New Roman" w:cs="Times New Roman"/>
            <w:b w:val="0"/>
            <w:noProof/>
            <w:webHidden/>
          </w:rPr>
        </w:r>
        <w:r w:rsidRPr="000435DB">
          <w:rPr>
            <w:rFonts w:ascii="Times New Roman" w:hAnsi="Times New Roman" w:cs="Times New Roman"/>
            <w:b w:val="0"/>
            <w:noProof/>
            <w:webHidden/>
          </w:rPr>
          <w:fldChar w:fldCharType="separate"/>
        </w:r>
        <w:r w:rsidR="000435DB" w:rsidRPr="000435DB">
          <w:rPr>
            <w:rFonts w:ascii="Times New Roman" w:hAnsi="Times New Roman" w:cs="Times New Roman"/>
            <w:b w:val="0"/>
            <w:noProof/>
            <w:webHidden/>
          </w:rPr>
          <w:t>12</w:t>
        </w:r>
        <w:r w:rsidRPr="000435DB">
          <w:rPr>
            <w:rFonts w:ascii="Times New Roman" w:hAnsi="Times New Roman" w:cs="Times New Roman"/>
            <w:b w:val="0"/>
            <w:noProof/>
            <w:webHidden/>
          </w:rPr>
          <w:fldChar w:fldCharType="end"/>
        </w:r>
      </w:hyperlink>
    </w:p>
    <w:p w:rsidR="000435DB" w:rsidRPr="000435DB" w:rsidRDefault="00C004FD">
      <w:pPr>
        <w:pStyle w:val="11"/>
        <w:tabs>
          <w:tab w:val="left" w:pos="440"/>
          <w:tab w:val="right" w:leader="dot" w:pos="9345"/>
        </w:tabs>
        <w:rPr>
          <w:rFonts w:ascii="Times New Roman" w:eastAsiaTheme="minorEastAsia" w:hAnsi="Times New Roman" w:cs="Times New Roman"/>
          <w:b w:val="0"/>
          <w:bCs w:val="0"/>
          <w:caps w:val="0"/>
          <w:noProof/>
          <w:sz w:val="22"/>
          <w:szCs w:val="22"/>
          <w:lang w:eastAsia="ru-RU"/>
        </w:rPr>
      </w:pPr>
      <w:hyperlink w:anchor="_Toc511208590" w:history="1">
        <w:r w:rsidR="000435DB" w:rsidRPr="000435DB">
          <w:rPr>
            <w:rStyle w:val="a3"/>
            <w:rFonts w:ascii="Times New Roman" w:hAnsi="Times New Roman" w:cs="Times New Roman"/>
            <w:b w:val="0"/>
            <w:noProof/>
            <w:lang w:bidi="en-US"/>
          </w:rPr>
          <w:t>2.</w:t>
        </w:r>
        <w:r w:rsidR="000435DB" w:rsidRPr="000435DB">
          <w:rPr>
            <w:rFonts w:ascii="Times New Roman" w:eastAsiaTheme="minorEastAsia" w:hAnsi="Times New Roman" w:cs="Times New Roman"/>
            <w:b w:val="0"/>
            <w:bCs w:val="0"/>
            <w:caps w:val="0"/>
            <w:noProof/>
            <w:sz w:val="22"/>
            <w:szCs w:val="22"/>
            <w:lang w:eastAsia="ru-RU"/>
          </w:rPr>
          <w:tab/>
        </w:r>
        <w:r w:rsidR="000435DB" w:rsidRPr="000435DB">
          <w:rPr>
            <w:rStyle w:val="a3"/>
            <w:rFonts w:ascii="Times New Roman" w:hAnsi="Times New Roman" w:cs="Times New Roman"/>
            <w:b w:val="0"/>
            <w:noProof/>
            <w:lang w:bidi="en-US"/>
          </w:rPr>
          <w:t>СВЕДЕНИЯ ОБ УТВЕРЖДЕННЫХ ГРАНИЦАХ ТЕРРИТОРИЙ И ЗОН ОХРАНЫ ОБЪЕКТОВ КУЛЬТУРНОГО НАСЛЕДИЯ, О ГРАНИЦАХ ИСТОРИЧЕСКИХ ПОСЕЛЕНИЙ</w:t>
        </w:r>
        <w:r w:rsidR="000435DB" w:rsidRPr="000435DB">
          <w:rPr>
            <w:rFonts w:ascii="Times New Roman" w:hAnsi="Times New Roman" w:cs="Times New Roman"/>
            <w:b w:val="0"/>
            <w:noProof/>
            <w:webHidden/>
          </w:rPr>
          <w:tab/>
        </w:r>
        <w:r w:rsidRPr="000435DB">
          <w:rPr>
            <w:rFonts w:ascii="Times New Roman" w:hAnsi="Times New Roman" w:cs="Times New Roman"/>
            <w:b w:val="0"/>
            <w:noProof/>
            <w:webHidden/>
          </w:rPr>
          <w:fldChar w:fldCharType="begin"/>
        </w:r>
        <w:r w:rsidR="000435DB" w:rsidRPr="000435DB">
          <w:rPr>
            <w:rFonts w:ascii="Times New Roman" w:hAnsi="Times New Roman" w:cs="Times New Roman"/>
            <w:b w:val="0"/>
            <w:noProof/>
            <w:webHidden/>
          </w:rPr>
          <w:instrText xml:space="preserve"> PAGEREF _Toc511208590 \h </w:instrText>
        </w:r>
        <w:r w:rsidRPr="000435DB">
          <w:rPr>
            <w:rFonts w:ascii="Times New Roman" w:hAnsi="Times New Roman" w:cs="Times New Roman"/>
            <w:b w:val="0"/>
            <w:noProof/>
            <w:webHidden/>
          </w:rPr>
        </w:r>
        <w:r w:rsidRPr="000435DB">
          <w:rPr>
            <w:rFonts w:ascii="Times New Roman" w:hAnsi="Times New Roman" w:cs="Times New Roman"/>
            <w:b w:val="0"/>
            <w:noProof/>
            <w:webHidden/>
          </w:rPr>
          <w:fldChar w:fldCharType="separate"/>
        </w:r>
        <w:r w:rsidR="000435DB" w:rsidRPr="000435DB">
          <w:rPr>
            <w:rFonts w:ascii="Times New Roman" w:hAnsi="Times New Roman" w:cs="Times New Roman"/>
            <w:b w:val="0"/>
            <w:noProof/>
            <w:webHidden/>
          </w:rPr>
          <w:t>12</w:t>
        </w:r>
        <w:r w:rsidRPr="000435DB">
          <w:rPr>
            <w:rFonts w:ascii="Times New Roman" w:hAnsi="Times New Roman" w:cs="Times New Roman"/>
            <w:b w:val="0"/>
            <w:noProof/>
            <w:webHidden/>
          </w:rPr>
          <w:fldChar w:fldCharType="end"/>
        </w:r>
      </w:hyperlink>
    </w:p>
    <w:p w:rsidR="000435DB" w:rsidRPr="000435DB" w:rsidRDefault="00C004FD">
      <w:pPr>
        <w:pStyle w:val="11"/>
        <w:tabs>
          <w:tab w:val="left" w:pos="440"/>
          <w:tab w:val="right" w:leader="dot" w:pos="9345"/>
        </w:tabs>
        <w:rPr>
          <w:rFonts w:ascii="Times New Roman" w:eastAsiaTheme="minorEastAsia" w:hAnsi="Times New Roman" w:cs="Times New Roman"/>
          <w:b w:val="0"/>
          <w:bCs w:val="0"/>
          <w:caps w:val="0"/>
          <w:noProof/>
          <w:sz w:val="22"/>
          <w:szCs w:val="22"/>
          <w:lang w:eastAsia="ru-RU"/>
        </w:rPr>
      </w:pPr>
      <w:hyperlink w:anchor="_Toc511208591" w:history="1">
        <w:r w:rsidR="000435DB" w:rsidRPr="000435DB">
          <w:rPr>
            <w:rStyle w:val="a3"/>
            <w:rFonts w:ascii="Times New Roman" w:hAnsi="Times New Roman" w:cs="Times New Roman"/>
            <w:b w:val="0"/>
            <w:noProof/>
            <w:lang w:bidi="en-US"/>
          </w:rPr>
          <w:t>3.</w:t>
        </w:r>
        <w:r w:rsidR="000435DB" w:rsidRPr="000435DB">
          <w:rPr>
            <w:rFonts w:ascii="Times New Roman" w:eastAsiaTheme="minorEastAsia" w:hAnsi="Times New Roman" w:cs="Times New Roman"/>
            <w:b w:val="0"/>
            <w:bCs w:val="0"/>
            <w:caps w:val="0"/>
            <w:noProof/>
            <w:sz w:val="22"/>
            <w:szCs w:val="22"/>
            <w:lang w:eastAsia="ru-RU"/>
          </w:rPr>
          <w:tab/>
        </w:r>
        <w:r w:rsidR="000435DB" w:rsidRPr="000435DB">
          <w:rPr>
            <w:rStyle w:val="a3"/>
            <w:rFonts w:ascii="Times New Roman" w:hAnsi="Times New Roman" w:cs="Times New Roman"/>
            <w:b w:val="0"/>
            <w:noProof/>
            <w:lang w:bidi="en-US"/>
          </w:rPr>
          <w:t>УстановкА ЗащитнОЙ зонЫ объектА культурного НАСЛЕДИЯ, не имеющЕГО утвержденных в законном порядке зон охраны</w:t>
        </w:r>
        <w:r w:rsidR="000435DB" w:rsidRPr="000435DB">
          <w:rPr>
            <w:rFonts w:ascii="Times New Roman" w:hAnsi="Times New Roman" w:cs="Times New Roman"/>
            <w:b w:val="0"/>
            <w:noProof/>
            <w:webHidden/>
          </w:rPr>
          <w:tab/>
        </w:r>
        <w:r w:rsidRPr="000435DB">
          <w:rPr>
            <w:rFonts w:ascii="Times New Roman" w:hAnsi="Times New Roman" w:cs="Times New Roman"/>
            <w:b w:val="0"/>
            <w:noProof/>
            <w:webHidden/>
          </w:rPr>
          <w:fldChar w:fldCharType="begin"/>
        </w:r>
        <w:r w:rsidR="000435DB" w:rsidRPr="000435DB">
          <w:rPr>
            <w:rFonts w:ascii="Times New Roman" w:hAnsi="Times New Roman" w:cs="Times New Roman"/>
            <w:b w:val="0"/>
            <w:noProof/>
            <w:webHidden/>
          </w:rPr>
          <w:instrText xml:space="preserve"> PAGEREF _Toc511208591 \h </w:instrText>
        </w:r>
        <w:r w:rsidRPr="000435DB">
          <w:rPr>
            <w:rFonts w:ascii="Times New Roman" w:hAnsi="Times New Roman" w:cs="Times New Roman"/>
            <w:b w:val="0"/>
            <w:noProof/>
            <w:webHidden/>
          </w:rPr>
        </w:r>
        <w:r w:rsidRPr="000435DB">
          <w:rPr>
            <w:rFonts w:ascii="Times New Roman" w:hAnsi="Times New Roman" w:cs="Times New Roman"/>
            <w:b w:val="0"/>
            <w:noProof/>
            <w:webHidden/>
          </w:rPr>
          <w:fldChar w:fldCharType="separate"/>
        </w:r>
        <w:r w:rsidR="000435DB" w:rsidRPr="000435DB">
          <w:rPr>
            <w:rFonts w:ascii="Times New Roman" w:hAnsi="Times New Roman" w:cs="Times New Roman"/>
            <w:b w:val="0"/>
            <w:noProof/>
            <w:webHidden/>
          </w:rPr>
          <w:t>13</w:t>
        </w:r>
        <w:r w:rsidRPr="000435DB">
          <w:rPr>
            <w:rFonts w:ascii="Times New Roman" w:hAnsi="Times New Roman" w:cs="Times New Roman"/>
            <w:b w:val="0"/>
            <w:noProof/>
            <w:webHidden/>
          </w:rPr>
          <w:fldChar w:fldCharType="end"/>
        </w:r>
      </w:hyperlink>
    </w:p>
    <w:p w:rsidR="000435DB" w:rsidRPr="000435DB" w:rsidRDefault="00C004FD">
      <w:pPr>
        <w:pStyle w:val="11"/>
        <w:tabs>
          <w:tab w:val="right" w:leader="dot" w:pos="9345"/>
        </w:tabs>
        <w:rPr>
          <w:rFonts w:ascii="Times New Roman" w:eastAsiaTheme="minorEastAsia" w:hAnsi="Times New Roman" w:cs="Times New Roman"/>
          <w:b w:val="0"/>
          <w:bCs w:val="0"/>
          <w:caps w:val="0"/>
          <w:noProof/>
          <w:sz w:val="22"/>
          <w:szCs w:val="22"/>
          <w:lang w:eastAsia="ru-RU"/>
        </w:rPr>
      </w:pPr>
      <w:hyperlink w:anchor="_Toc511208592" w:history="1">
        <w:r w:rsidR="000435DB" w:rsidRPr="000435DB">
          <w:rPr>
            <w:rStyle w:val="a3"/>
            <w:rFonts w:ascii="Times New Roman" w:hAnsi="Times New Roman" w:cs="Times New Roman"/>
            <w:b w:val="0"/>
            <w:noProof/>
            <w:lang w:bidi="en-US"/>
          </w:rPr>
          <w:t>4</w:t>
        </w:r>
        <w:r w:rsidR="000435DB">
          <w:rPr>
            <w:rStyle w:val="a3"/>
            <w:rFonts w:ascii="Times New Roman" w:hAnsi="Times New Roman" w:cs="Times New Roman"/>
            <w:b w:val="0"/>
            <w:noProof/>
            <w:lang w:bidi="en-US"/>
          </w:rPr>
          <w:t>.</w:t>
        </w:r>
        <w:r w:rsidR="000435DB" w:rsidRPr="000435DB">
          <w:rPr>
            <w:rStyle w:val="a3"/>
            <w:rFonts w:ascii="Times New Roman" w:hAnsi="Times New Roman" w:cs="Times New Roman"/>
            <w:b w:val="0"/>
            <w:noProof/>
            <w:lang w:bidi="en-US"/>
          </w:rPr>
          <w:t xml:space="preserve"> ОБЪЕКТ КУЛЬТУРНОГО НАСЛЕДИЯ ФЕДЕРАЛЬН</w:t>
        </w:r>
        <w:r w:rsidR="008A113A">
          <w:rPr>
            <w:rStyle w:val="a3"/>
            <w:rFonts w:ascii="Times New Roman" w:hAnsi="Times New Roman" w:cs="Times New Roman"/>
            <w:b w:val="0"/>
            <w:noProof/>
            <w:lang w:bidi="en-US"/>
          </w:rPr>
          <w:t>ОГО ЗНАЧЕНИЯ</w:t>
        </w:r>
        <w:r w:rsidR="000435DB" w:rsidRPr="000435DB">
          <w:rPr>
            <w:rStyle w:val="a3"/>
            <w:rFonts w:ascii="Times New Roman" w:hAnsi="Times New Roman" w:cs="Times New Roman"/>
            <w:b w:val="0"/>
            <w:noProof/>
            <w:lang w:bidi="en-US"/>
          </w:rPr>
          <w:t xml:space="preserve"> </w:t>
        </w:r>
        <w:r w:rsidR="008A113A">
          <w:rPr>
            <w:rStyle w:val="a3"/>
            <w:rFonts w:ascii="Times New Roman" w:hAnsi="Times New Roman" w:cs="Times New Roman"/>
            <w:b w:val="0"/>
            <w:noProof/>
            <w:lang w:bidi="en-US"/>
          </w:rPr>
          <w:t>«</w:t>
        </w:r>
        <w:r w:rsidR="000435DB" w:rsidRPr="000435DB">
          <w:rPr>
            <w:rStyle w:val="a3"/>
            <w:rFonts w:ascii="Times New Roman" w:hAnsi="Times New Roman" w:cs="Times New Roman"/>
            <w:b w:val="0"/>
            <w:noProof/>
            <w:lang w:bidi="en-US"/>
          </w:rPr>
          <w:t>ЦЕРКОВЬ КАЗАНСКОЙ ИКОНЫ БОЖИЕЙ МАТЕРИ, 1675 г</w:t>
        </w:r>
        <w:r w:rsidR="008A113A">
          <w:rPr>
            <w:rStyle w:val="a3"/>
            <w:rFonts w:ascii="Times New Roman" w:hAnsi="Times New Roman" w:cs="Times New Roman"/>
            <w:b w:val="0"/>
            <w:noProof/>
            <w:lang w:bidi="en-US"/>
          </w:rPr>
          <w:t>.»</w:t>
        </w:r>
        <w:r w:rsidR="000435DB" w:rsidRPr="000435DB">
          <w:rPr>
            <w:rStyle w:val="a3"/>
            <w:rFonts w:ascii="Times New Roman" w:hAnsi="Times New Roman" w:cs="Times New Roman"/>
            <w:b w:val="0"/>
            <w:noProof/>
            <w:lang w:bidi="en-US"/>
          </w:rPr>
          <w:t>.</w:t>
        </w:r>
        <w:r w:rsidR="000435DB" w:rsidRPr="000435DB">
          <w:rPr>
            <w:rFonts w:ascii="Times New Roman" w:hAnsi="Times New Roman" w:cs="Times New Roman"/>
            <w:b w:val="0"/>
            <w:noProof/>
            <w:webHidden/>
          </w:rPr>
          <w:tab/>
        </w:r>
        <w:r w:rsidRPr="000435DB">
          <w:rPr>
            <w:rFonts w:ascii="Times New Roman" w:hAnsi="Times New Roman" w:cs="Times New Roman"/>
            <w:b w:val="0"/>
            <w:noProof/>
            <w:webHidden/>
          </w:rPr>
          <w:fldChar w:fldCharType="begin"/>
        </w:r>
        <w:r w:rsidR="000435DB" w:rsidRPr="000435DB">
          <w:rPr>
            <w:rFonts w:ascii="Times New Roman" w:hAnsi="Times New Roman" w:cs="Times New Roman"/>
            <w:b w:val="0"/>
            <w:noProof/>
            <w:webHidden/>
          </w:rPr>
          <w:instrText xml:space="preserve"> PAGEREF _Toc511208592 \h </w:instrText>
        </w:r>
        <w:r w:rsidRPr="000435DB">
          <w:rPr>
            <w:rFonts w:ascii="Times New Roman" w:hAnsi="Times New Roman" w:cs="Times New Roman"/>
            <w:b w:val="0"/>
            <w:noProof/>
            <w:webHidden/>
          </w:rPr>
        </w:r>
        <w:r w:rsidRPr="000435DB">
          <w:rPr>
            <w:rFonts w:ascii="Times New Roman" w:hAnsi="Times New Roman" w:cs="Times New Roman"/>
            <w:b w:val="0"/>
            <w:noProof/>
            <w:webHidden/>
          </w:rPr>
          <w:fldChar w:fldCharType="separate"/>
        </w:r>
        <w:r w:rsidR="000435DB" w:rsidRPr="000435DB">
          <w:rPr>
            <w:rFonts w:ascii="Times New Roman" w:hAnsi="Times New Roman" w:cs="Times New Roman"/>
            <w:b w:val="0"/>
            <w:noProof/>
            <w:webHidden/>
          </w:rPr>
          <w:t>14</w:t>
        </w:r>
        <w:r w:rsidRPr="000435DB">
          <w:rPr>
            <w:rFonts w:ascii="Times New Roman" w:hAnsi="Times New Roman" w:cs="Times New Roman"/>
            <w:b w:val="0"/>
            <w:noProof/>
            <w:webHidden/>
          </w:rPr>
          <w:fldChar w:fldCharType="end"/>
        </w:r>
      </w:hyperlink>
    </w:p>
    <w:p w:rsidR="000435DB" w:rsidRPr="000435DB" w:rsidRDefault="00C004FD">
      <w:pPr>
        <w:pStyle w:val="11"/>
        <w:tabs>
          <w:tab w:val="left" w:pos="440"/>
          <w:tab w:val="right" w:leader="dot" w:pos="9345"/>
        </w:tabs>
        <w:rPr>
          <w:rFonts w:ascii="Times New Roman" w:eastAsiaTheme="minorEastAsia" w:hAnsi="Times New Roman" w:cs="Times New Roman"/>
          <w:b w:val="0"/>
          <w:bCs w:val="0"/>
          <w:caps w:val="0"/>
          <w:noProof/>
          <w:sz w:val="22"/>
          <w:szCs w:val="22"/>
          <w:lang w:eastAsia="ru-RU"/>
        </w:rPr>
      </w:pPr>
      <w:hyperlink w:anchor="_Toc511208593" w:history="1">
        <w:r w:rsidR="000435DB" w:rsidRPr="000435DB">
          <w:rPr>
            <w:rStyle w:val="a3"/>
            <w:rFonts w:ascii="Times New Roman" w:hAnsi="Times New Roman" w:cs="Times New Roman"/>
            <w:b w:val="0"/>
            <w:noProof/>
            <w:lang w:bidi="en-US"/>
          </w:rPr>
          <w:t>5</w:t>
        </w:r>
        <w:r w:rsidR="000435DB" w:rsidRPr="000435DB">
          <w:rPr>
            <w:rFonts w:ascii="Times New Roman" w:eastAsiaTheme="minorEastAsia" w:hAnsi="Times New Roman" w:cs="Times New Roman"/>
            <w:b w:val="0"/>
            <w:bCs w:val="0"/>
            <w:caps w:val="0"/>
            <w:noProof/>
            <w:sz w:val="22"/>
            <w:szCs w:val="22"/>
            <w:lang w:eastAsia="ru-RU"/>
          </w:rPr>
          <w:tab/>
        </w:r>
        <w:r w:rsidR="000435DB" w:rsidRPr="000435DB">
          <w:rPr>
            <w:rStyle w:val="a3"/>
            <w:rFonts w:ascii="Times New Roman" w:hAnsi="Times New Roman" w:cs="Times New Roman"/>
            <w:b w:val="0"/>
            <w:noProof/>
            <w:lang w:bidi="en-US"/>
          </w:rPr>
          <w:t>Объект культурного наследия регионального значения «усадьба "Белая дача", кон. XIX - нач. ХХ вв.»</w:t>
        </w:r>
        <w:r w:rsidR="000435DB" w:rsidRPr="000435DB">
          <w:rPr>
            <w:rFonts w:ascii="Times New Roman" w:hAnsi="Times New Roman" w:cs="Times New Roman"/>
            <w:b w:val="0"/>
            <w:noProof/>
            <w:webHidden/>
          </w:rPr>
          <w:tab/>
        </w:r>
        <w:r w:rsidRPr="000435DB">
          <w:rPr>
            <w:rFonts w:ascii="Times New Roman" w:hAnsi="Times New Roman" w:cs="Times New Roman"/>
            <w:b w:val="0"/>
            <w:noProof/>
            <w:webHidden/>
          </w:rPr>
          <w:fldChar w:fldCharType="begin"/>
        </w:r>
        <w:r w:rsidR="000435DB" w:rsidRPr="000435DB">
          <w:rPr>
            <w:rFonts w:ascii="Times New Roman" w:hAnsi="Times New Roman" w:cs="Times New Roman"/>
            <w:b w:val="0"/>
            <w:noProof/>
            <w:webHidden/>
          </w:rPr>
          <w:instrText xml:space="preserve"> PAGEREF _Toc511208593 \h </w:instrText>
        </w:r>
        <w:r w:rsidRPr="000435DB">
          <w:rPr>
            <w:rFonts w:ascii="Times New Roman" w:hAnsi="Times New Roman" w:cs="Times New Roman"/>
            <w:b w:val="0"/>
            <w:noProof/>
            <w:webHidden/>
          </w:rPr>
        </w:r>
        <w:r w:rsidRPr="000435DB">
          <w:rPr>
            <w:rFonts w:ascii="Times New Roman" w:hAnsi="Times New Roman" w:cs="Times New Roman"/>
            <w:b w:val="0"/>
            <w:noProof/>
            <w:webHidden/>
          </w:rPr>
          <w:fldChar w:fldCharType="separate"/>
        </w:r>
        <w:r w:rsidR="000435DB" w:rsidRPr="000435DB">
          <w:rPr>
            <w:rFonts w:ascii="Times New Roman" w:hAnsi="Times New Roman" w:cs="Times New Roman"/>
            <w:b w:val="0"/>
            <w:noProof/>
            <w:webHidden/>
          </w:rPr>
          <w:t>16</w:t>
        </w:r>
        <w:r w:rsidRPr="000435DB">
          <w:rPr>
            <w:rFonts w:ascii="Times New Roman" w:hAnsi="Times New Roman" w:cs="Times New Roman"/>
            <w:b w:val="0"/>
            <w:noProof/>
            <w:webHidden/>
          </w:rPr>
          <w:fldChar w:fldCharType="end"/>
        </w:r>
      </w:hyperlink>
    </w:p>
    <w:p w:rsidR="000435DB" w:rsidRPr="000435DB" w:rsidRDefault="00C004FD">
      <w:pPr>
        <w:pStyle w:val="11"/>
        <w:tabs>
          <w:tab w:val="right" w:leader="dot" w:pos="9345"/>
        </w:tabs>
        <w:rPr>
          <w:rFonts w:ascii="Times New Roman" w:eastAsiaTheme="minorEastAsia" w:hAnsi="Times New Roman" w:cs="Times New Roman"/>
          <w:b w:val="0"/>
          <w:bCs w:val="0"/>
          <w:caps w:val="0"/>
          <w:noProof/>
          <w:sz w:val="22"/>
          <w:szCs w:val="22"/>
          <w:lang w:eastAsia="ru-RU"/>
        </w:rPr>
      </w:pPr>
      <w:hyperlink w:anchor="_Toc511208594" w:history="1">
        <w:r w:rsidR="000435DB" w:rsidRPr="000435DB">
          <w:rPr>
            <w:rStyle w:val="a3"/>
            <w:rFonts w:ascii="Times New Roman" w:hAnsi="Times New Roman" w:cs="Times New Roman"/>
            <w:b w:val="0"/>
            <w:noProof/>
            <w:lang w:bidi="en-US"/>
          </w:rPr>
          <w:t>6. Мероприятия по сохранению объектов культурного наследия</w:t>
        </w:r>
        <w:r w:rsidR="000435DB" w:rsidRPr="000435DB">
          <w:rPr>
            <w:rFonts w:ascii="Times New Roman" w:hAnsi="Times New Roman" w:cs="Times New Roman"/>
            <w:b w:val="0"/>
            <w:noProof/>
            <w:webHidden/>
          </w:rPr>
          <w:tab/>
        </w:r>
        <w:r w:rsidRPr="000435DB">
          <w:rPr>
            <w:rFonts w:ascii="Times New Roman" w:hAnsi="Times New Roman" w:cs="Times New Roman"/>
            <w:b w:val="0"/>
            <w:noProof/>
            <w:webHidden/>
          </w:rPr>
          <w:fldChar w:fldCharType="begin"/>
        </w:r>
        <w:r w:rsidR="000435DB" w:rsidRPr="000435DB">
          <w:rPr>
            <w:rFonts w:ascii="Times New Roman" w:hAnsi="Times New Roman" w:cs="Times New Roman"/>
            <w:b w:val="0"/>
            <w:noProof/>
            <w:webHidden/>
          </w:rPr>
          <w:instrText xml:space="preserve"> PAGEREF _Toc511208594 \h </w:instrText>
        </w:r>
        <w:r w:rsidRPr="000435DB">
          <w:rPr>
            <w:rFonts w:ascii="Times New Roman" w:hAnsi="Times New Roman" w:cs="Times New Roman"/>
            <w:b w:val="0"/>
            <w:noProof/>
            <w:webHidden/>
          </w:rPr>
        </w:r>
        <w:r w:rsidRPr="000435DB">
          <w:rPr>
            <w:rFonts w:ascii="Times New Roman" w:hAnsi="Times New Roman" w:cs="Times New Roman"/>
            <w:b w:val="0"/>
            <w:noProof/>
            <w:webHidden/>
          </w:rPr>
          <w:fldChar w:fldCharType="separate"/>
        </w:r>
        <w:r w:rsidR="000435DB" w:rsidRPr="000435DB">
          <w:rPr>
            <w:rFonts w:ascii="Times New Roman" w:hAnsi="Times New Roman" w:cs="Times New Roman"/>
            <w:b w:val="0"/>
            <w:noProof/>
            <w:webHidden/>
          </w:rPr>
          <w:t>30</w:t>
        </w:r>
        <w:r w:rsidRPr="000435DB">
          <w:rPr>
            <w:rFonts w:ascii="Times New Roman" w:hAnsi="Times New Roman" w:cs="Times New Roman"/>
            <w:b w:val="0"/>
            <w:noProof/>
            <w:webHidden/>
          </w:rPr>
          <w:fldChar w:fldCharType="end"/>
        </w:r>
      </w:hyperlink>
    </w:p>
    <w:p w:rsidR="000435DB" w:rsidRPr="000435DB" w:rsidRDefault="00C004FD">
      <w:pPr>
        <w:pStyle w:val="11"/>
        <w:tabs>
          <w:tab w:val="right" w:leader="dot" w:pos="9345"/>
        </w:tabs>
        <w:rPr>
          <w:rFonts w:ascii="Times New Roman" w:eastAsiaTheme="minorEastAsia" w:hAnsi="Times New Roman" w:cs="Times New Roman"/>
          <w:b w:val="0"/>
          <w:bCs w:val="0"/>
          <w:caps w:val="0"/>
          <w:noProof/>
          <w:sz w:val="22"/>
          <w:szCs w:val="22"/>
          <w:lang w:eastAsia="ru-RU"/>
        </w:rPr>
      </w:pPr>
      <w:hyperlink w:anchor="_Toc511208595" w:history="1">
        <w:r w:rsidR="000435DB" w:rsidRPr="000435DB">
          <w:rPr>
            <w:rStyle w:val="a3"/>
            <w:rFonts w:ascii="Times New Roman" w:hAnsi="Times New Roman" w:cs="Times New Roman"/>
            <w:b w:val="0"/>
            <w:noProof/>
            <w:lang w:bidi="en-US"/>
          </w:rPr>
          <w:t>ПРИЛОЖЕНИЯ</w:t>
        </w:r>
        <w:r w:rsidR="000435DB" w:rsidRPr="000435DB">
          <w:rPr>
            <w:rFonts w:ascii="Times New Roman" w:hAnsi="Times New Roman" w:cs="Times New Roman"/>
            <w:b w:val="0"/>
            <w:noProof/>
            <w:webHidden/>
          </w:rPr>
          <w:tab/>
        </w:r>
        <w:r w:rsidRPr="000435DB">
          <w:rPr>
            <w:rFonts w:ascii="Times New Roman" w:hAnsi="Times New Roman" w:cs="Times New Roman"/>
            <w:b w:val="0"/>
            <w:noProof/>
            <w:webHidden/>
          </w:rPr>
          <w:fldChar w:fldCharType="begin"/>
        </w:r>
        <w:r w:rsidR="000435DB" w:rsidRPr="000435DB">
          <w:rPr>
            <w:rFonts w:ascii="Times New Roman" w:hAnsi="Times New Roman" w:cs="Times New Roman"/>
            <w:b w:val="0"/>
            <w:noProof/>
            <w:webHidden/>
          </w:rPr>
          <w:instrText xml:space="preserve"> PAGEREF _Toc511208595 \h </w:instrText>
        </w:r>
        <w:r w:rsidRPr="000435DB">
          <w:rPr>
            <w:rFonts w:ascii="Times New Roman" w:hAnsi="Times New Roman" w:cs="Times New Roman"/>
            <w:b w:val="0"/>
            <w:noProof/>
            <w:webHidden/>
          </w:rPr>
        </w:r>
        <w:r w:rsidRPr="000435DB">
          <w:rPr>
            <w:rFonts w:ascii="Times New Roman" w:hAnsi="Times New Roman" w:cs="Times New Roman"/>
            <w:b w:val="0"/>
            <w:noProof/>
            <w:webHidden/>
          </w:rPr>
          <w:fldChar w:fldCharType="separate"/>
        </w:r>
        <w:r w:rsidR="000435DB" w:rsidRPr="000435DB">
          <w:rPr>
            <w:rFonts w:ascii="Times New Roman" w:hAnsi="Times New Roman" w:cs="Times New Roman"/>
            <w:b w:val="0"/>
            <w:noProof/>
            <w:webHidden/>
          </w:rPr>
          <w:t>31</w:t>
        </w:r>
        <w:r w:rsidRPr="000435DB">
          <w:rPr>
            <w:rFonts w:ascii="Times New Roman" w:hAnsi="Times New Roman" w:cs="Times New Roman"/>
            <w:b w:val="0"/>
            <w:noProof/>
            <w:webHidden/>
          </w:rPr>
          <w:fldChar w:fldCharType="end"/>
        </w:r>
      </w:hyperlink>
    </w:p>
    <w:p w:rsidR="000435DB" w:rsidRPr="000435DB" w:rsidRDefault="00C004FD">
      <w:pPr>
        <w:pStyle w:val="11"/>
        <w:tabs>
          <w:tab w:val="right" w:leader="dot" w:pos="9345"/>
        </w:tabs>
        <w:rPr>
          <w:rFonts w:ascii="Times New Roman" w:eastAsiaTheme="minorEastAsia" w:hAnsi="Times New Roman" w:cs="Times New Roman"/>
          <w:b w:val="0"/>
          <w:bCs w:val="0"/>
          <w:caps w:val="0"/>
          <w:noProof/>
          <w:sz w:val="22"/>
          <w:szCs w:val="22"/>
          <w:lang w:eastAsia="ru-RU"/>
        </w:rPr>
      </w:pPr>
      <w:hyperlink w:anchor="_Toc511208596" w:history="1">
        <w:r w:rsidR="000435DB" w:rsidRPr="000435DB">
          <w:rPr>
            <w:rStyle w:val="a3"/>
            <w:rFonts w:ascii="Times New Roman" w:hAnsi="Times New Roman" w:cs="Times New Roman"/>
            <w:b w:val="0"/>
            <w:noProof/>
            <w:lang w:bidi="en-US"/>
          </w:rPr>
          <w:t>ПРИЛОЖЕНИЕ 1.</w:t>
        </w:r>
        <w:r w:rsidR="000435DB" w:rsidRPr="000435DB">
          <w:rPr>
            <w:rFonts w:ascii="Times New Roman" w:hAnsi="Times New Roman" w:cs="Times New Roman"/>
            <w:b w:val="0"/>
            <w:noProof/>
            <w:webHidden/>
          </w:rPr>
          <w:tab/>
        </w:r>
        <w:r w:rsidRPr="000435DB">
          <w:rPr>
            <w:rFonts w:ascii="Times New Roman" w:hAnsi="Times New Roman" w:cs="Times New Roman"/>
            <w:b w:val="0"/>
            <w:noProof/>
            <w:webHidden/>
          </w:rPr>
          <w:fldChar w:fldCharType="begin"/>
        </w:r>
        <w:r w:rsidR="000435DB" w:rsidRPr="000435DB">
          <w:rPr>
            <w:rFonts w:ascii="Times New Roman" w:hAnsi="Times New Roman" w:cs="Times New Roman"/>
            <w:b w:val="0"/>
            <w:noProof/>
            <w:webHidden/>
          </w:rPr>
          <w:instrText xml:space="preserve"> PAGEREF _Toc511208596 \h </w:instrText>
        </w:r>
        <w:r w:rsidRPr="000435DB">
          <w:rPr>
            <w:rFonts w:ascii="Times New Roman" w:hAnsi="Times New Roman" w:cs="Times New Roman"/>
            <w:b w:val="0"/>
            <w:noProof/>
            <w:webHidden/>
          </w:rPr>
        </w:r>
        <w:r w:rsidRPr="000435DB">
          <w:rPr>
            <w:rFonts w:ascii="Times New Roman" w:hAnsi="Times New Roman" w:cs="Times New Roman"/>
            <w:b w:val="0"/>
            <w:noProof/>
            <w:webHidden/>
          </w:rPr>
          <w:fldChar w:fldCharType="separate"/>
        </w:r>
        <w:r w:rsidR="000435DB" w:rsidRPr="000435DB">
          <w:rPr>
            <w:rFonts w:ascii="Times New Roman" w:hAnsi="Times New Roman" w:cs="Times New Roman"/>
            <w:b w:val="0"/>
            <w:noProof/>
            <w:webHidden/>
          </w:rPr>
          <w:t>32</w:t>
        </w:r>
        <w:r w:rsidRPr="000435DB">
          <w:rPr>
            <w:rFonts w:ascii="Times New Roman" w:hAnsi="Times New Roman" w:cs="Times New Roman"/>
            <w:b w:val="0"/>
            <w:noProof/>
            <w:webHidden/>
          </w:rPr>
          <w:fldChar w:fldCharType="end"/>
        </w:r>
      </w:hyperlink>
    </w:p>
    <w:p w:rsidR="000435DB" w:rsidRPr="000435DB" w:rsidRDefault="00C004FD">
      <w:pPr>
        <w:pStyle w:val="11"/>
        <w:tabs>
          <w:tab w:val="right" w:leader="dot" w:pos="9345"/>
        </w:tabs>
        <w:rPr>
          <w:rFonts w:ascii="Times New Roman" w:eastAsiaTheme="minorEastAsia" w:hAnsi="Times New Roman" w:cs="Times New Roman"/>
          <w:b w:val="0"/>
          <w:bCs w:val="0"/>
          <w:caps w:val="0"/>
          <w:noProof/>
          <w:sz w:val="22"/>
          <w:szCs w:val="22"/>
          <w:lang w:eastAsia="ru-RU"/>
        </w:rPr>
      </w:pPr>
      <w:hyperlink w:anchor="_Toc511208597" w:history="1">
        <w:r w:rsidR="000435DB" w:rsidRPr="000435DB">
          <w:rPr>
            <w:rStyle w:val="a3"/>
            <w:rFonts w:ascii="Times New Roman" w:hAnsi="Times New Roman" w:cs="Times New Roman"/>
            <w:b w:val="0"/>
            <w:noProof/>
            <w:lang w:bidi="en-US"/>
          </w:rPr>
          <w:t>ПРИЛОЖЕНИЕ 2.</w:t>
        </w:r>
        <w:r w:rsidR="000435DB" w:rsidRPr="000435DB">
          <w:rPr>
            <w:rFonts w:ascii="Times New Roman" w:hAnsi="Times New Roman" w:cs="Times New Roman"/>
            <w:b w:val="0"/>
            <w:noProof/>
            <w:webHidden/>
          </w:rPr>
          <w:tab/>
        </w:r>
        <w:r w:rsidRPr="000435DB">
          <w:rPr>
            <w:rFonts w:ascii="Times New Roman" w:hAnsi="Times New Roman" w:cs="Times New Roman"/>
            <w:b w:val="0"/>
            <w:noProof/>
            <w:webHidden/>
          </w:rPr>
          <w:fldChar w:fldCharType="begin"/>
        </w:r>
        <w:r w:rsidR="000435DB" w:rsidRPr="000435DB">
          <w:rPr>
            <w:rFonts w:ascii="Times New Roman" w:hAnsi="Times New Roman" w:cs="Times New Roman"/>
            <w:b w:val="0"/>
            <w:noProof/>
            <w:webHidden/>
          </w:rPr>
          <w:instrText xml:space="preserve"> PAGEREF _Toc511208597 \h </w:instrText>
        </w:r>
        <w:r w:rsidRPr="000435DB">
          <w:rPr>
            <w:rFonts w:ascii="Times New Roman" w:hAnsi="Times New Roman" w:cs="Times New Roman"/>
            <w:b w:val="0"/>
            <w:noProof/>
            <w:webHidden/>
          </w:rPr>
        </w:r>
        <w:r w:rsidRPr="000435DB">
          <w:rPr>
            <w:rFonts w:ascii="Times New Roman" w:hAnsi="Times New Roman" w:cs="Times New Roman"/>
            <w:b w:val="0"/>
            <w:noProof/>
            <w:webHidden/>
          </w:rPr>
          <w:fldChar w:fldCharType="separate"/>
        </w:r>
        <w:r w:rsidR="000435DB" w:rsidRPr="000435DB">
          <w:rPr>
            <w:rFonts w:ascii="Times New Roman" w:hAnsi="Times New Roman" w:cs="Times New Roman"/>
            <w:b w:val="0"/>
            <w:noProof/>
            <w:webHidden/>
          </w:rPr>
          <w:t>33</w:t>
        </w:r>
        <w:r w:rsidRPr="000435DB">
          <w:rPr>
            <w:rFonts w:ascii="Times New Roman" w:hAnsi="Times New Roman" w:cs="Times New Roman"/>
            <w:b w:val="0"/>
            <w:noProof/>
            <w:webHidden/>
          </w:rPr>
          <w:fldChar w:fldCharType="end"/>
        </w:r>
      </w:hyperlink>
    </w:p>
    <w:p w:rsidR="000435DB" w:rsidRPr="000435DB" w:rsidRDefault="00C004FD">
      <w:pPr>
        <w:pStyle w:val="11"/>
        <w:tabs>
          <w:tab w:val="right" w:leader="dot" w:pos="9345"/>
        </w:tabs>
        <w:rPr>
          <w:rFonts w:ascii="Times New Roman" w:eastAsiaTheme="minorEastAsia" w:hAnsi="Times New Roman" w:cs="Times New Roman"/>
          <w:b w:val="0"/>
          <w:bCs w:val="0"/>
          <w:caps w:val="0"/>
          <w:noProof/>
          <w:sz w:val="22"/>
          <w:szCs w:val="22"/>
          <w:lang w:eastAsia="ru-RU"/>
        </w:rPr>
      </w:pPr>
      <w:hyperlink w:anchor="_Toc511208598" w:history="1">
        <w:r w:rsidR="000435DB" w:rsidRPr="000435DB">
          <w:rPr>
            <w:rStyle w:val="a3"/>
            <w:rFonts w:ascii="Times New Roman" w:hAnsi="Times New Roman" w:cs="Times New Roman"/>
            <w:b w:val="0"/>
            <w:noProof/>
            <w:lang w:bidi="en-US"/>
          </w:rPr>
          <w:t>ПРИЛОЖЕНИЕ 3.</w:t>
        </w:r>
        <w:r w:rsidR="000435DB" w:rsidRPr="000435DB">
          <w:rPr>
            <w:rFonts w:ascii="Times New Roman" w:hAnsi="Times New Roman" w:cs="Times New Roman"/>
            <w:b w:val="0"/>
            <w:noProof/>
            <w:webHidden/>
          </w:rPr>
          <w:tab/>
        </w:r>
        <w:r w:rsidRPr="000435DB">
          <w:rPr>
            <w:rFonts w:ascii="Times New Roman" w:hAnsi="Times New Roman" w:cs="Times New Roman"/>
            <w:b w:val="0"/>
            <w:noProof/>
            <w:webHidden/>
          </w:rPr>
          <w:fldChar w:fldCharType="begin"/>
        </w:r>
        <w:r w:rsidR="000435DB" w:rsidRPr="000435DB">
          <w:rPr>
            <w:rFonts w:ascii="Times New Roman" w:hAnsi="Times New Roman" w:cs="Times New Roman"/>
            <w:b w:val="0"/>
            <w:noProof/>
            <w:webHidden/>
          </w:rPr>
          <w:instrText xml:space="preserve"> PAGEREF _Toc511208598 \h </w:instrText>
        </w:r>
        <w:r w:rsidRPr="000435DB">
          <w:rPr>
            <w:rFonts w:ascii="Times New Roman" w:hAnsi="Times New Roman" w:cs="Times New Roman"/>
            <w:b w:val="0"/>
            <w:noProof/>
            <w:webHidden/>
          </w:rPr>
        </w:r>
        <w:r w:rsidRPr="000435DB">
          <w:rPr>
            <w:rFonts w:ascii="Times New Roman" w:hAnsi="Times New Roman" w:cs="Times New Roman"/>
            <w:b w:val="0"/>
            <w:noProof/>
            <w:webHidden/>
          </w:rPr>
          <w:fldChar w:fldCharType="separate"/>
        </w:r>
        <w:r w:rsidR="000435DB" w:rsidRPr="000435DB">
          <w:rPr>
            <w:rFonts w:ascii="Times New Roman" w:hAnsi="Times New Roman" w:cs="Times New Roman"/>
            <w:b w:val="0"/>
            <w:noProof/>
            <w:webHidden/>
          </w:rPr>
          <w:t>34</w:t>
        </w:r>
        <w:r w:rsidRPr="000435DB">
          <w:rPr>
            <w:rFonts w:ascii="Times New Roman" w:hAnsi="Times New Roman" w:cs="Times New Roman"/>
            <w:b w:val="0"/>
            <w:noProof/>
            <w:webHidden/>
          </w:rPr>
          <w:fldChar w:fldCharType="end"/>
        </w:r>
      </w:hyperlink>
    </w:p>
    <w:p w:rsidR="000435DB" w:rsidRPr="000435DB" w:rsidRDefault="00C004FD">
      <w:pPr>
        <w:pStyle w:val="11"/>
        <w:tabs>
          <w:tab w:val="right" w:leader="dot" w:pos="9345"/>
        </w:tabs>
        <w:rPr>
          <w:rFonts w:ascii="Times New Roman" w:eastAsiaTheme="minorEastAsia" w:hAnsi="Times New Roman" w:cs="Times New Roman"/>
          <w:b w:val="0"/>
          <w:bCs w:val="0"/>
          <w:caps w:val="0"/>
          <w:noProof/>
          <w:sz w:val="22"/>
          <w:szCs w:val="22"/>
          <w:lang w:eastAsia="ru-RU"/>
        </w:rPr>
      </w:pPr>
      <w:hyperlink w:anchor="_Toc511208599" w:history="1">
        <w:r w:rsidR="000435DB" w:rsidRPr="000435DB">
          <w:rPr>
            <w:rStyle w:val="a3"/>
            <w:rFonts w:ascii="Times New Roman" w:hAnsi="Times New Roman" w:cs="Times New Roman"/>
            <w:b w:val="0"/>
            <w:noProof/>
            <w:lang w:bidi="en-US"/>
          </w:rPr>
          <w:t>ПРИЛОЖЕНИЕ 4.</w:t>
        </w:r>
        <w:r w:rsidR="000435DB" w:rsidRPr="000435DB">
          <w:rPr>
            <w:rFonts w:ascii="Times New Roman" w:hAnsi="Times New Roman" w:cs="Times New Roman"/>
            <w:b w:val="0"/>
            <w:noProof/>
            <w:webHidden/>
          </w:rPr>
          <w:tab/>
        </w:r>
        <w:r w:rsidRPr="000435DB">
          <w:rPr>
            <w:rFonts w:ascii="Times New Roman" w:hAnsi="Times New Roman" w:cs="Times New Roman"/>
            <w:b w:val="0"/>
            <w:noProof/>
            <w:webHidden/>
          </w:rPr>
          <w:fldChar w:fldCharType="begin"/>
        </w:r>
        <w:r w:rsidR="000435DB" w:rsidRPr="000435DB">
          <w:rPr>
            <w:rFonts w:ascii="Times New Roman" w:hAnsi="Times New Roman" w:cs="Times New Roman"/>
            <w:b w:val="0"/>
            <w:noProof/>
            <w:webHidden/>
          </w:rPr>
          <w:instrText xml:space="preserve"> PAGEREF _Toc511208599 \h </w:instrText>
        </w:r>
        <w:r w:rsidRPr="000435DB">
          <w:rPr>
            <w:rFonts w:ascii="Times New Roman" w:hAnsi="Times New Roman" w:cs="Times New Roman"/>
            <w:b w:val="0"/>
            <w:noProof/>
            <w:webHidden/>
          </w:rPr>
        </w:r>
        <w:r w:rsidRPr="000435DB">
          <w:rPr>
            <w:rFonts w:ascii="Times New Roman" w:hAnsi="Times New Roman" w:cs="Times New Roman"/>
            <w:b w:val="0"/>
            <w:noProof/>
            <w:webHidden/>
          </w:rPr>
          <w:fldChar w:fldCharType="separate"/>
        </w:r>
        <w:r w:rsidR="000435DB" w:rsidRPr="000435DB">
          <w:rPr>
            <w:rFonts w:ascii="Times New Roman" w:hAnsi="Times New Roman" w:cs="Times New Roman"/>
            <w:b w:val="0"/>
            <w:noProof/>
            <w:webHidden/>
          </w:rPr>
          <w:t>39</w:t>
        </w:r>
        <w:r w:rsidRPr="000435DB">
          <w:rPr>
            <w:rFonts w:ascii="Times New Roman" w:hAnsi="Times New Roman" w:cs="Times New Roman"/>
            <w:b w:val="0"/>
            <w:noProof/>
            <w:webHidden/>
          </w:rPr>
          <w:fldChar w:fldCharType="end"/>
        </w:r>
      </w:hyperlink>
    </w:p>
    <w:p w:rsidR="00C706CC" w:rsidRPr="006A183D" w:rsidRDefault="00C004FD" w:rsidP="00552A8D">
      <w:pPr>
        <w:shd w:val="clear" w:color="auto" w:fill="FFFFFF" w:themeFill="background1"/>
        <w:spacing w:after="0" w:line="240" w:lineRule="auto"/>
        <w:rPr>
          <w:rFonts w:ascii="Times New Roman" w:hAnsi="Times New Roman" w:cs="Times New Roman"/>
          <w:sz w:val="20"/>
          <w:szCs w:val="20"/>
        </w:rPr>
      </w:pPr>
      <w:r w:rsidRPr="006A183D">
        <w:rPr>
          <w:rFonts w:ascii="Times New Roman" w:eastAsiaTheme="minorEastAsia" w:hAnsi="Times New Roman" w:cs="Times New Roman"/>
          <w:smallCaps/>
          <w:sz w:val="20"/>
          <w:szCs w:val="20"/>
          <w:lang w:val="en-US" w:bidi="en-US"/>
        </w:rPr>
        <w:fldChar w:fldCharType="end"/>
      </w:r>
    </w:p>
    <w:p w:rsidR="003F769D" w:rsidRPr="006A183D" w:rsidRDefault="003F769D" w:rsidP="00552A8D">
      <w:pPr>
        <w:shd w:val="clear" w:color="auto" w:fill="FFFFFF" w:themeFill="background1"/>
        <w:spacing w:after="0" w:line="240" w:lineRule="auto"/>
        <w:rPr>
          <w:rFonts w:ascii="Times New Roman" w:hAnsi="Times New Roman" w:cs="Times New Roman"/>
          <w:sz w:val="20"/>
          <w:szCs w:val="20"/>
        </w:rPr>
      </w:pPr>
      <w:r w:rsidRPr="006A183D">
        <w:rPr>
          <w:rFonts w:ascii="Times New Roman" w:hAnsi="Times New Roman" w:cs="Times New Roman"/>
          <w:sz w:val="20"/>
          <w:szCs w:val="20"/>
        </w:rPr>
        <w:br w:type="page"/>
      </w:r>
    </w:p>
    <w:p w:rsidR="003F769D" w:rsidRPr="006A183D" w:rsidRDefault="003F769D" w:rsidP="00C82DEC">
      <w:pPr>
        <w:pStyle w:val="1"/>
        <w:rPr>
          <w:rFonts w:cs="Times New Roman"/>
          <w:lang w:val="ru-RU"/>
        </w:rPr>
      </w:pPr>
      <w:bookmarkStart w:id="36" w:name="_Toc511208588"/>
      <w:r w:rsidRPr="006A183D">
        <w:rPr>
          <w:rFonts w:cs="Times New Roman"/>
          <w:lang w:val="ru-RU"/>
        </w:rPr>
        <w:lastRenderedPageBreak/>
        <w:t>ВВЕДЕНИЕ</w:t>
      </w:r>
      <w:bookmarkEnd w:id="36"/>
    </w:p>
    <w:p w:rsidR="006A183D" w:rsidRPr="006A183D" w:rsidRDefault="004E6D66" w:rsidP="006A183D">
      <w:pPr>
        <w:spacing w:before="240" w:after="0" w:line="240" w:lineRule="auto"/>
        <w:ind w:firstLine="709"/>
        <w:jc w:val="both"/>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Г</w:t>
      </w:r>
      <w:r w:rsidR="00DD43C0" w:rsidRPr="006A183D">
        <w:rPr>
          <w:rFonts w:ascii="Times New Roman" w:eastAsiaTheme="minorEastAsia" w:hAnsi="Times New Roman" w:cs="Times New Roman"/>
          <w:sz w:val="24"/>
          <w:szCs w:val="24"/>
          <w:lang w:bidi="en-US"/>
        </w:rPr>
        <w:t xml:space="preserve">енеральный план городского округа Котельники Московской области подготовлен на основании </w:t>
      </w:r>
      <w:r w:rsidR="006A183D" w:rsidRPr="006A183D">
        <w:rPr>
          <w:rFonts w:ascii="Times New Roman" w:eastAsiaTheme="minorEastAsia" w:hAnsi="Times New Roman" w:cs="Times New Roman"/>
          <w:sz w:val="24"/>
          <w:szCs w:val="24"/>
          <w:lang w:bidi="en-US"/>
        </w:rPr>
        <w:t>договора №4-1/3-18 от 1</w:t>
      </w:r>
      <w:r w:rsidR="00343E29">
        <w:rPr>
          <w:rFonts w:ascii="Times New Roman" w:eastAsiaTheme="minorEastAsia" w:hAnsi="Times New Roman" w:cs="Times New Roman"/>
          <w:sz w:val="24"/>
          <w:szCs w:val="24"/>
          <w:lang w:bidi="en-US"/>
        </w:rPr>
        <w:t>6</w:t>
      </w:r>
      <w:r w:rsidR="006A183D" w:rsidRPr="006A183D">
        <w:rPr>
          <w:rFonts w:ascii="Times New Roman" w:eastAsiaTheme="minorEastAsia" w:hAnsi="Times New Roman" w:cs="Times New Roman"/>
          <w:sz w:val="24"/>
          <w:szCs w:val="24"/>
          <w:lang w:bidi="en-US"/>
        </w:rPr>
        <w:t>.01.2018.</w:t>
      </w:r>
    </w:p>
    <w:p w:rsidR="00DD43C0" w:rsidRPr="006A183D" w:rsidRDefault="00DD43C0" w:rsidP="00DD43C0">
      <w:pPr>
        <w:spacing w:before="240" w:after="0" w:line="240" w:lineRule="auto"/>
        <w:ind w:firstLine="709"/>
        <w:jc w:val="both"/>
        <w:rPr>
          <w:rFonts w:ascii="Times New Roman" w:eastAsiaTheme="minorEastAsia" w:hAnsi="Times New Roman" w:cs="Times New Roman"/>
          <w:sz w:val="24"/>
          <w:szCs w:val="24"/>
          <w:lang w:bidi="en-US"/>
        </w:rPr>
      </w:pPr>
      <w:r w:rsidRPr="006A183D">
        <w:rPr>
          <w:rFonts w:ascii="Times New Roman" w:eastAsiaTheme="minorEastAsia" w:hAnsi="Times New Roman" w:cs="Times New Roman"/>
          <w:sz w:val="24"/>
          <w:szCs w:val="24"/>
          <w:lang w:bidi="en-US"/>
        </w:rPr>
        <w:t>Основанием для разработки генеральн</w:t>
      </w:r>
      <w:r w:rsidR="004E6D66">
        <w:rPr>
          <w:rFonts w:ascii="Times New Roman" w:eastAsiaTheme="minorEastAsia" w:hAnsi="Times New Roman" w:cs="Times New Roman"/>
          <w:sz w:val="24"/>
          <w:szCs w:val="24"/>
          <w:lang w:bidi="en-US"/>
        </w:rPr>
        <w:t>ого</w:t>
      </w:r>
      <w:r w:rsidRPr="006A183D">
        <w:rPr>
          <w:rFonts w:ascii="Times New Roman" w:eastAsiaTheme="minorEastAsia" w:hAnsi="Times New Roman" w:cs="Times New Roman"/>
          <w:sz w:val="24"/>
          <w:szCs w:val="24"/>
          <w:lang w:bidi="en-US"/>
        </w:rPr>
        <w:t xml:space="preserve"> план</w:t>
      </w:r>
      <w:r w:rsidR="004E6D66">
        <w:rPr>
          <w:rFonts w:ascii="Times New Roman" w:eastAsiaTheme="minorEastAsia" w:hAnsi="Times New Roman" w:cs="Times New Roman"/>
          <w:sz w:val="24"/>
          <w:szCs w:val="24"/>
          <w:lang w:bidi="en-US"/>
        </w:rPr>
        <w:t>а</w:t>
      </w:r>
      <w:r w:rsidRPr="006A183D">
        <w:rPr>
          <w:rFonts w:ascii="Times New Roman" w:eastAsiaTheme="minorEastAsia" w:hAnsi="Times New Roman" w:cs="Times New Roman"/>
          <w:sz w:val="24"/>
          <w:szCs w:val="24"/>
          <w:lang w:bidi="en-US"/>
        </w:rPr>
        <w:t xml:space="preserve"> является государственная программа Московской области «Архитектура и градостроительство Подмосковья» на 2017-2021 гг.</w:t>
      </w:r>
    </w:p>
    <w:p w:rsidR="004E6D66" w:rsidRDefault="004E6D66" w:rsidP="004E6D66">
      <w:pPr>
        <w:spacing w:before="240" w:after="0" w:line="240" w:lineRule="auto"/>
        <w:ind w:firstLine="709"/>
        <w:jc w:val="both"/>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Г</w:t>
      </w:r>
      <w:r w:rsidR="00DD43C0" w:rsidRPr="006A183D">
        <w:rPr>
          <w:rFonts w:ascii="Times New Roman" w:eastAsiaTheme="minorEastAsia" w:hAnsi="Times New Roman" w:cs="Times New Roman"/>
          <w:sz w:val="24"/>
          <w:szCs w:val="24"/>
          <w:lang w:bidi="en-US"/>
        </w:rPr>
        <w:t>енеральный план выполнен по результатам анализа материалов государственной и ведомственной статистики, данных, предоставленных Администрацией городского округа Котельники Московской области по формам, подготовленным институтом, а также материалов, переданных органами исполнительной власти Московской области и Российской Федерации.</w:t>
      </w:r>
    </w:p>
    <w:p w:rsidR="00825AC3" w:rsidRPr="00825AC3" w:rsidRDefault="004E6D66" w:rsidP="004E6D66">
      <w:pPr>
        <w:spacing w:before="240" w:after="0" w:line="240" w:lineRule="auto"/>
        <w:ind w:firstLine="709"/>
        <w:jc w:val="both"/>
        <w:rPr>
          <w:rFonts w:ascii="Times New Roman" w:eastAsiaTheme="minorEastAsia" w:hAnsi="Times New Roman" w:cs="Times New Roman"/>
          <w:sz w:val="24"/>
          <w:szCs w:val="24"/>
          <w:lang w:bidi="en-US"/>
        </w:rPr>
      </w:pPr>
      <w:r>
        <w:rPr>
          <w:rFonts w:ascii="Times New Roman" w:eastAsiaTheme="minorEastAsia" w:hAnsi="Times New Roman" w:cs="Times New Roman"/>
          <w:sz w:val="24"/>
          <w:szCs w:val="24"/>
          <w:lang w:bidi="en-US"/>
        </w:rPr>
        <w:t>Г</w:t>
      </w:r>
      <w:r w:rsidR="00825AC3" w:rsidRPr="00825AC3">
        <w:rPr>
          <w:rFonts w:ascii="Times New Roman" w:eastAsiaTheme="minorEastAsia" w:hAnsi="Times New Roman" w:cs="Times New Roman"/>
          <w:sz w:val="24"/>
          <w:szCs w:val="24"/>
          <w:lang w:bidi="en-US"/>
        </w:rPr>
        <w:t>енеральный план городского округа Котельники разработан в соответствии с требованиями следующих правовых и нормативных актов:</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val="en-US" w:bidi="en-US"/>
        </w:rPr>
      </w:pPr>
      <w:proofErr w:type="spellStart"/>
      <w:r w:rsidRPr="00825AC3">
        <w:rPr>
          <w:rFonts w:ascii="Times New Roman" w:eastAsiaTheme="minorEastAsia" w:hAnsi="Times New Roman" w:cs="Times New Roman"/>
          <w:sz w:val="24"/>
          <w:szCs w:val="24"/>
          <w:lang w:val="en-US" w:bidi="en-US"/>
        </w:rPr>
        <w:t>Градостроительный</w:t>
      </w:r>
      <w:proofErr w:type="spellEnd"/>
      <w:r w:rsidRPr="00825AC3">
        <w:rPr>
          <w:rFonts w:ascii="Times New Roman" w:eastAsiaTheme="minorEastAsia" w:hAnsi="Times New Roman" w:cs="Times New Roman"/>
          <w:sz w:val="24"/>
          <w:szCs w:val="24"/>
          <w:lang w:val="en-US" w:bidi="en-US"/>
        </w:rPr>
        <w:t xml:space="preserve"> </w:t>
      </w:r>
      <w:proofErr w:type="spellStart"/>
      <w:r w:rsidRPr="00825AC3">
        <w:rPr>
          <w:rFonts w:ascii="Times New Roman" w:eastAsiaTheme="minorEastAsia" w:hAnsi="Times New Roman" w:cs="Times New Roman"/>
          <w:sz w:val="24"/>
          <w:szCs w:val="24"/>
          <w:lang w:val="en-US" w:bidi="en-US"/>
        </w:rPr>
        <w:t>кодекс</w:t>
      </w:r>
      <w:proofErr w:type="spellEnd"/>
      <w:r w:rsidRPr="00825AC3">
        <w:rPr>
          <w:rFonts w:ascii="Times New Roman" w:eastAsiaTheme="minorEastAsia" w:hAnsi="Times New Roman" w:cs="Times New Roman"/>
          <w:sz w:val="24"/>
          <w:szCs w:val="24"/>
          <w:lang w:val="en-US" w:bidi="en-US"/>
        </w:rPr>
        <w:t xml:space="preserve"> </w:t>
      </w:r>
      <w:proofErr w:type="spellStart"/>
      <w:r w:rsidRPr="00825AC3">
        <w:rPr>
          <w:rFonts w:ascii="Times New Roman" w:eastAsiaTheme="minorEastAsia" w:hAnsi="Times New Roman" w:cs="Times New Roman"/>
          <w:sz w:val="24"/>
          <w:szCs w:val="24"/>
          <w:lang w:val="en-US" w:bidi="en-US"/>
        </w:rPr>
        <w:t>Российской</w:t>
      </w:r>
      <w:proofErr w:type="spellEnd"/>
      <w:r w:rsidRPr="00825AC3">
        <w:rPr>
          <w:rFonts w:ascii="Times New Roman" w:eastAsiaTheme="minorEastAsia" w:hAnsi="Times New Roman" w:cs="Times New Roman"/>
          <w:sz w:val="24"/>
          <w:szCs w:val="24"/>
          <w:lang w:val="en-US" w:bidi="en-US"/>
        </w:rPr>
        <w:t xml:space="preserve"> </w:t>
      </w:r>
      <w:proofErr w:type="spellStart"/>
      <w:r w:rsidRPr="00825AC3">
        <w:rPr>
          <w:rFonts w:ascii="Times New Roman" w:eastAsiaTheme="minorEastAsia" w:hAnsi="Times New Roman" w:cs="Times New Roman"/>
          <w:sz w:val="24"/>
          <w:szCs w:val="24"/>
          <w:lang w:val="en-US" w:bidi="en-US"/>
        </w:rPr>
        <w:t>Федерации</w:t>
      </w:r>
      <w:proofErr w:type="spellEnd"/>
      <w:r w:rsidRPr="00825AC3">
        <w:rPr>
          <w:rFonts w:ascii="Times New Roman" w:eastAsiaTheme="minorEastAsia" w:hAnsi="Times New Roman" w:cs="Times New Roman"/>
          <w:sz w:val="24"/>
          <w:szCs w:val="24"/>
          <w:lang w:val="en-US" w:bidi="en-US"/>
        </w:rPr>
        <w:t>;</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val="en-US" w:bidi="en-US"/>
        </w:rPr>
      </w:pPr>
      <w:proofErr w:type="spellStart"/>
      <w:r w:rsidRPr="00825AC3">
        <w:rPr>
          <w:rFonts w:ascii="Times New Roman" w:eastAsiaTheme="minorEastAsia" w:hAnsi="Times New Roman" w:cs="Times New Roman"/>
          <w:sz w:val="24"/>
          <w:szCs w:val="24"/>
          <w:lang w:val="en-US" w:bidi="en-US"/>
        </w:rPr>
        <w:t>Водный</w:t>
      </w:r>
      <w:proofErr w:type="spellEnd"/>
      <w:r w:rsidRPr="00825AC3">
        <w:rPr>
          <w:rFonts w:ascii="Times New Roman" w:eastAsiaTheme="minorEastAsia" w:hAnsi="Times New Roman" w:cs="Times New Roman"/>
          <w:sz w:val="24"/>
          <w:szCs w:val="24"/>
          <w:lang w:val="en-US" w:bidi="en-US"/>
        </w:rPr>
        <w:t xml:space="preserve"> </w:t>
      </w:r>
      <w:proofErr w:type="spellStart"/>
      <w:r w:rsidRPr="00825AC3">
        <w:rPr>
          <w:rFonts w:ascii="Times New Roman" w:eastAsiaTheme="minorEastAsia" w:hAnsi="Times New Roman" w:cs="Times New Roman"/>
          <w:sz w:val="24"/>
          <w:szCs w:val="24"/>
          <w:lang w:val="en-US" w:bidi="en-US"/>
        </w:rPr>
        <w:t>кодекс</w:t>
      </w:r>
      <w:proofErr w:type="spellEnd"/>
      <w:r w:rsidRPr="00825AC3">
        <w:rPr>
          <w:rFonts w:ascii="Times New Roman" w:eastAsiaTheme="minorEastAsia" w:hAnsi="Times New Roman" w:cs="Times New Roman"/>
          <w:sz w:val="24"/>
          <w:szCs w:val="24"/>
          <w:lang w:val="en-US" w:bidi="en-US"/>
        </w:rPr>
        <w:t xml:space="preserve"> </w:t>
      </w:r>
      <w:proofErr w:type="spellStart"/>
      <w:r w:rsidRPr="00825AC3">
        <w:rPr>
          <w:rFonts w:ascii="Times New Roman" w:eastAsiaTheme="minorEastAsia" w:hAnsi="Times New Roman" w:cs="Times New Roman"/>
          <w:sz w:val="24"/>
          <w:szCs w:val="24"/>
          <w:lang w:val="en-US" w:bidi="en-US"/>
        </w:rPr>
        <w:t>Российской</w:t>
      </w:r>
      <w:proofErr w:type="spellEnd"/>
      <w:r w:rsidRPr="00825AC3">
        <w:rPr>
          <w:rFonts w:ascii="Times New Roman" w:eastAsiaTheme="minorEastAsia" w:hAnsi="Times New Roman" w:cs="Times New Roman"/>
          <w:sz w:val="24"/>
          <w:szCs w:val="24"/>
          <w:lang w:val="en-US" w:bidi="en-US"/>
        </w:rPr>
        <w:t xml:space="preserve"> </w:t>
      </w:r>
      <w:proofErr w:type="spellStart"/>
      <w:r w:rsidRPr="00825AC3">
        <w:rPr>
          <w:rFonts w:ascii="Times New Roman" w:eastAsiaTheme="minorEastAsia" w:hAnsi="Times New Roman" w:cs="Times New Roman"/>
          <w:sz w:val="24"/>
          <w:szCs w:val="24"/>
          <w:lang w:val="en-US" w:bidi="en-US"/>
        </w:rPr>
        <w:t>Федерации</w:t>
      </w:r>
      <w:proofErr w:type="spellEnd"/>
      <w:r w:rsidRPr="00825AC3">
        <w:rPr>
          <w:rFonts w:ascii="Times New Roman" w:eastAsiaTheme="minorEastAsia" w:hAnsi="Times New Roman" w:cs="Times New Roman"/>
          <w:sz w:val="24"/>
          <w:szCs w:val="24"/>
          <w:lang w:val="en-US" w:bidi="en-US"/>
        </w:rPr>
        <w:t>;</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val="en-US" w:bidi="en-US"/>
        </w:rPr>
      </w:pPr>
      <w:proofErr w:type="spellStart"/>
      <w:r w:rsidRPr="00825AC3">
        <w:rPr>
          <w:rFonts w:ascii="Times New Roman" w:eastAsiaTheme="minorEastAsia" w:hAnsi="Times New Roman" w:cs="Times New Roman"/>
          <w:sz w:val="24"/>
          <w:szCs w:val="24"/>
          <w:lang w:val="en-US" w:bidi="en-US"/>
        </w:rPr>
        <w:t>Лесной</w:t>
      </w:r>
      <w:proofErr w:type="spellEnd"/>
      <w:r w:rsidRPr="00825AC3">
        <w:rPr>
          <w:rFonts w:ascii="Times New Roman" w:eastAsiaTheme="minorEastAsia" w:hAnsi="Times New Roman" w:cs="Times New Roman"/>
          <w:sz w:val="24"/>
          <w:szCs w:val="24"/>
          <w:lang w:val="en-US" w:bidi="en-US"/>
        </w:rPr>
        <w:t xml:space="preserve"> </w:t>
      </w:r>
      <w:proofErr w:type="spellStart"/>
      <w:r w:rsidRPr="00825AC3">
        <w:rPr>
          <w:rFonts w:ascii="Times New Roman" w:eastAsiaTheme="minorEastAsia" w:hAnsi="Times New Roman" w:cs="Times New Roman"/>
          <w:sz w:val="24"/>
          <w:szCs w:val="24"/>
          <w:lang w:val="en-US" w:bidi="en-US"/>
        </w:rPr>
        <w:t>кодекс</w:t>
      </w:r>
      <w:proofErr w:type="spellEnd"/>
      <w:r w:rsidRPr="00825AC3">
        <w:rPr>
          <w:rFonts w:ascii="Times New Roman" w:eastAsiaTheme="minorEastAsia" w:hAnsi="Times New Roman" w:cs="Times New Roman"/>
          <w:sz w:val="24"/>
          <w:szCs w:val="24"/>
          <w:lang w:val="en-US" w:bidi="en-US"/>
        </w:rPr>
        <w:t xml:space="preserve"> </w:t>
      </w:r>
      <w:proofErr w:type="spellStart"/>
      <w:r w:rsidRPr="00825AC3">
        <w:rPr>
          <w:rFonts w:ascii="Times New Roman" w:eastAsiaTheme="minorEastAsia" w:hAnsi="Times New Roman" w:cs="Times New Roman"/>
          <w:sz w:val="24"/>
          <w:szCs w:val="24"/>
          <w:lang w:val="en-US" w:bidi="en-US"/>
        </w:rPr>
        <w:t>Российской</w:t>
      </w:r>
      <w:proofErr w:type="spellEnd"/>
      <w:r w:rsidRPr="00825AC3">
        <w:rPr>
          <w:rFonts w:ascii="Times New Roman" w:eastAsiaTheme="minorEastAsia" w:hAnsi="Times New Roman" w:cs="Times New Roman"/>
          <w:sz w:val="24"/>
          <w:szCs w:val="24"/>
          <w:lang w:val="en-US" w:bidi="en-US"/>
        </w:rPr>
        <w:t xml:space="preserve"> </w:t>
      </w:r>
      <w:proofErr w:type="spellStart"/>
      <w:r w:rsidRPr="00825AC3">
        <w:rPr>
          <w:rFonts w:ascii="Times New Roman" w:eastAsiaTheme="minorEastAsia" w:hAnsi="Times New Roman" w:cs="Times New Roman"/>
          <w:sz w:val="24"/>
          <w:szCs w:val="24"/>
          <w:lang w:val="en-US" w:bidi="en-US"/>
        </w:rPr>
        <w:t>Федерации</w:t>
      </w:r>
      <w:proofErr w:type="spellEnd"/>
      <w:r w:rsidRPr="00825AC3">
        <w:rPr>
          <w:rFonts w:ascii="Times New Roman" w:eastAsiaTheme="minorEastAsia" w:hAnsi="Times New Roman" w:cs="Times New Roman"/>
          <w:sz w:val="24"/>
          <w:szCs w:val="24"/>
          <w:lang w:val="en-US" w:bidi="en-US"/>
        </w:rPr>
        <w:t>;</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val="en-US" w:bidi="en-US"/>
        </w:rPr>
      </w:pPr>
      <w:proofErr w:type="spellStart"/>
      <w:r w:rsidRPr="00825AC3">
        <w:rPr>
          <w:rFonts w:ascii="Times New Roman" w:eastAsiaTheme="minorEastAsia" w:hAnsi="Times New Roman" w:cs="Times New Roman"/>
          <w:sz w:val="24"/>
          <w:szCs w:val="24"/>
          <w:lang w:val="en-US" w:bidi="en-US"/>
        </w:rPr>
        <w:t>Земельный</w:t>
      </w:r>
      <w:proofErr w:type="spellEnd"/>
      <w:r w:rsidRPr="00825AC3">
        <w:rPr>
          <w:rFonts w:ascii="Times New Roman" w:eastAsiaTheme="minorEastAsia" w:hAnsi="Times New Roman" w:cs="Times New Roman"/>
          <w:sz w:val="24"/>
          <w:szCs w:val="24"/>
          <w:lang w:val="en-US" w:bidi="en-US"/>
        </w:rPr>
        <w:t xml:space="preserve"> </w:t>
      </w:r>
      <w:proofErr w:type="spellStart"/>
      <w:r w:rsidRPr="00825AC3">
        <w:rPr>
          <w:rFonts w:ascii="Times New Roman" w:eastAsiaTheme="minorEastAsia" w:hAnsi="Times New Roman" w:cs="Times New Roman"/>
          <w:sz w:val="24"/>
          <w:szCs w:val="24"/>
          <w:lang w:val="en-US" w:bidi="en-US"/>
        </w:rPr>
        <w:t>кодекс</w:t>
      </w:r>
      <w:proofErr w:type="spellEnd"/>
      <w:r w:rsidRPr="00825AC3">
        <w:rPr>
          <w:rFonts w:ascii="Times New Roman" w:eastAsiaTheme="minorEastAsia" w:hAnsi="Times New Roman" w:cs="Times New Roman"/>
          <w:sz w:val="24"/>
          <w:szCs w:val="24"/>
          <w:lang w:val="en-US" w:bidi="en-US"/>
        </w:rPr>
        <w:t xml:space="preserve"> </w:t>
      </w:r>
      <w:proofErr w:type="spellStart"/>
      <w:r w:rsidRPr="00825AC3">
        <w:rPr>
          <w:rFonts w:ascii="Times New Roman" w:eastAsiaTheme="minorEastAsia" w:hAnsi="Times New Roman" w:cs="Times New Roman"/>
          <w:sz w:val="24"/>
          <w:szCs w:val="24"/>
          <w:lang w:val="en-US" w:bidi="en-US"/>
        </w:rPr>
        <w:t>Российской</w:t>
      </w:r>
      <w:proofErr w:type="spellEnd"/>
      <w:r w:rsidRPr="00825AC3">
        <w:rPr>
          <w:rFonts w:ascii="Times New Roman" w:eastAsiaTheme="minorEastAsia" w:hAnsi="Times New Roman" w:cs="Times New Roman"/>
          <w:sz w:val="24"/>
          <w:szCs w:val="24"/>
          <w:lang w:val="en-US" w:bidi="en-US"/>
        </w:rPr>
        <w:t xml:space="preserve"> </w:t>
      </w:r>
      <w:proofErr w:type="spellStart"/>
      <w:r w:rsidRPr="00825AC3">
        <w:rPr>
          <w:rFonts w:ascii="Times New Roman" w:eastAsiaTheme="minorEastAsia" w:hAnsi="Times New Roman" w:cs="Times New Roman"/>
          <w:sz w:val="24"/>
          <w:szCs w:val="24"/>
          <w:lang w:val="en-US" w:bidi="en-US"/>
        </w:rPr>
        <w:t>Федерации</w:t>
      </w:r>
      <w:proofErr w:type="spellEnd"/>
      <w:r w:rsidRPr="00825AC3">
        <w:rPr>
          <w:rFonts w:ascii="Times New Roman" w:eastAsiaTheme="minorEastAsia" w:hAnsi="Times New Roman" w:cs="Times New Roman"/>
          <w:sz w:val="24"/>
          <w:szCs w:val="24"/>
          <w:lang w:val="en-US" w:bidi="en-US"/>
        </w:rPr>
        <w:t>;</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«Схема территориального планирования РФ в области энергетики»;</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«Схема территориального планирования РФ в области трубопроводного транспорта»;</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 xml:space="preserve">Федеральные правила использования воздушного пространства Российской Федерации, утвержденные Правительством Российской Федерации от 11 марта 2010 г. </w:t>
      </w:r>
      <w:r w:rsidRPr="00825AC3">
        <w:rPr>
          <w:rFonts w:ascii="Times New Roman" w:eastAsiaTheme="minorEastAsia" w:hAnsi="Times New Roman" w:cs="Times New Roman"/>
          <w:sz w:val="24"/>
          <w:szCs w:val="24"/>
          <w:lang w:val="en-US" w:bidi="en-US"/>
        </w:rPr>
        <w:t>N</w:t>
      </w:r>
      <w:r w:rsidRPr="00825AC3">
        <w:rPr>
          <w:rFonts w:ascii="Times New Roman" w:eastAsiaTheme="minorEastAsia" w:hAnsi="Times New Roman" w:cs="Times New Roman"/>
          <w:sz w:val="24"/>
          <w:szCs w:val="24"/>
          <w:lang w:bidi="en-US"/>
        </w:rPr>
        <w:t xml:space="preserve"> 138;</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 xml:space="preserve">Федеральный закон от 08.11.2007 № 257-ФЗ «Об автомобильных дорогах </w:t>
      </w:r>
      <w:proofErr w:type="gramStart"/>
      <w:r w:rsidRPr="00825AC3">
        <w:rPr>
          <w:rFonts w:ascii="Times New Roman" w:eastAsiaTheme="minorEastAsia" w:hAnsi="Times New Roman" w:cs="Times New Roman"/>
          <w:sz w:val="24"/>
          <w:szCs w:val="24"/>
          <w:lang w:bidi="en-US"/>
        </w:rPr>
        <w:t>и</w:t>
      </w:r>
      <w:proofErr w:type="gramEnd"/>
      <w:r w:rsidRPr="00825AC3">
        <w:rPr>
          <w:rFonts w:ascii="Times New Roman" w:eastAsiaTheme="minorEastAsia" w:hAnsi="Times New Roman" w:cs="Times New Roman"/>
          <w:sz w:val="24"/>
          <w:szCs w:val="24"/>
          <w:lang w:bidi="en-US"/>
        </w:rPr>
        <w:t xml:space="preserve"> о дорожной деятельности в Российской Федерации и о внесении изменений в отдельные законодательные акты Российской Федерации»;</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Федеральный закон от 10.01.2002 № 7-ФЗ «Об охране окружающей среды»;</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Федеральный закон от 31.03.1999 № 69-ФЗ «О газоснабжении в Российской Федерации»;</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Федеральный закон от 14.03.1995 № 33-ФЗ «Об особо охраняемых природных территориях»;</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Федеральный закон от 12.01.1996 №8-ФЗ «О погребении и</w:t>
      </w:r>
      <w:r w:rsidRPr="00825AC3">
        <w:rPr>
          <w:rFonts w:ascii="Times New Roman" w:eastAsiaTheme="minorEastAsia" w:hAnsi="Times New Roman" w:cs="Times New Roman"/>
          <w:sz w:val="24"/>
          <w:szCs w:val="24"/>
          <w:lang w:bidi="en-US"/>
        </w:rPr>
        <w:br/>
        <w:t>похоронном деле»;</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Федеральный закон от 30.03.1999 № 52-ФЗ (ред. от 28.11.2015) «О санитарно-эпидемиологическом благополучии населения».</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Федеральный закон от 25.06.2002 №73-ФЗ «Об объектах культурного наследия (памятниках истории и культуры) народов Российской Федерации»;</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Федеральный закон от 06.10.2003 №131-ФЗ «Об общих принципах организации местного самоуправления в Российской Федерации»;</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Федеральный закон от 10.01.1996 № 4-ФЗ «О мелиорации земель»;</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Федеральный закон от 24.07.2002 № 101-ФЗ «Об обороте земель сельскохозяйственного назначения»;</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Федеральный закон от 27.10.2010 г. № 190-ФЗ «О теплоснабжении»;</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Федеральный закон от 07.12.2011 г. №416-ФЗ «О водоснабжении и водоотведении»;</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Закон Российской Федерации от 21.02.1992 №2395-1 «О недрах»;</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lastRenderedPageBreak/>
        <w:t>Постановление Правительства РФ от 28 декабря 2012 №1463 «О единых государственных системах координат»;</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Распоряжение Правительства РФ от 09.02.2012 № 162-р (ред. от 17.04.2017) «Об утверждении перечней видов объектов федерального значения, подлежащих отображению на схемах территориального планирования Российской Федерации»;</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Госгортехнадзора Российской Федерации от 24.04.1992 №9 «О правилах охраны магистральных трубопроводов»;</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val="en-US" w:bidi="en-US"/>
        </w:rPr>
      </w:pPr>
      <w:r w:rsidRPr="00825AC3">
        <w:rPr>
          <w:rFonts w:ascii="Times New Roman" w:eastAsiaTheme="minorEastAsia" w:hAnsi="Times New Roman" w:cs="Times New Roman"/>
          <w:sz w:val="24"/>
          <w:szCs w:val="24"/>
          <w:lang w:bidi="en-US"/>
        </w:rPr>
        <w:t xml:space="preserve">Свод правил «СП42.13330.2011.Свод правил. Градостроительство. Планировка и застройка городских и сельских поселений. </w:t>
      </w:r>
      <w:proofErr w:type="spellStart"/>
      <w:r w:rsidRPr="00825AC3">
        <w:rPr>
          <w:rFonts w:ascii="Times New Roman" w:eastAsiaTheme="minorEastAsia" w:hAnsi="Times New Roman" w:cs="Times New Roman"/>
          <w:sz w:val="24"/>
          <w:szCs w:val="24"/>
          <w:lang w:val="en-US" w:bidi="en-US"/>
        </w:rPr>
        <w:t>Актуализированная</w:t>
      </w:r>
      <w:proofErr w:type="spellEnd"/>
      <w:r w:rsidRPr="00825AC3">
        <w:rPr>
          <w:rFonts w:ascii="Times New Roman" w:eastAsiaTheme="minorEastAsia" w:hAnsi="Times New Roman" w:cs="Times New Roman"/>
          <w:sz w:val="24"/>
          <w:szCs w:val="24"/>
          <w:lang w:val="en-US" w:bidi="en-US"/>
        </w:rPr>
        <w:t xml:space="preserve"> </w:t>
      </w:r>
      <w:proofErr w:type="spellStart"/>
      <w:r w:rsidRPr="00825AC3">
        <w:rPr>
          <w:rFonts w:ascii="Times New Roman" w:eastAsiaTheme="minorEastAsia" w:hAnsi="Times New Roman" w:cs="Times New Roman"/>
          <w:sz w:val="24"/>
          <w:szCs w:val="24"/>
          <w:lang w:val="en-US" w:bidi="en-US"/>
        </w:rPr>
        <w:t>редакция</w:t>
      </w:r>
      <w:proofErr w:type="spellEnd"/>
      <w:r w:rsidRPr="00825AC3">
        <w:rPr>
          <w:rFonts w:ascii="Times New Roman" w:eastAsiaTheme="minorEastAsia" w:hAnsi="Times New Roman" w:cs="Times New Roman"/>
          <w:sz w:val="24"/>
          <w:szCs w:val="24"/>
          <w:lang w:val="en-US" w:bidi="en-US"/>
        </w:rPr>
        <w:t xml:space="preserve"> СНИП 2.07.01-89» (</w:t>
      </w:r>
      <w:proofErr w:type="spellStart"/>
      <w:r w:rsidRPr="00825AC3">
        <w:rPr>
          <w:rFonts w:ascii="Times New Roman" w:eastAsiaTheme="minorEastAsia" w:hAnsi="Times New Roman" w:cs="Times New Roman"/>
          <w:sz w:val="24"/>
          <w:szCs w:val="24"/>
          <w:lang w:val="en-US" w:bidi="en-US"/>
        </w:rPr>
        <w:t>утв</w:t>
      </w:r>
      <w:proofErr w:type="spellEnd"/>
      <w:r w:rsidRPr="00825AC3">
        <w:rPr>
          <w:rFonts w:ascii="Times New Roman" w:eastAsiaTheme="minorEastAsia" w:hAnsi="Times New Roman" w:cs="Times New Roman"/>
          <w:sz w:val="24"/>
          <w:szCs w:val="24"/>
          <w:lang w:val="en-US" w:bidi="en-US"/>
        </w:rPr>
        <w:t xml:space="preserve">. </w:t>
      </w:r>
      <w:proofErr w:type="spellStart"/>
      <w:r w:rsidRPr="00825AC3">
        <w:rPr>
          <w:rFonts w:ascii="Times New Roman" w:eastAsiaTheme="minorEastAsia" w:hAnsi="Times New Roman" w:cs="Times New Roman"/>
          <w:sz w:val="24"/>
          <w:szCs w:val="24"/>
          <w:lang w:val="en-US" w:bidi="en-US"/>
        </w:rPr>
        <w:t>Приказом</w:t>
      </w:r>
      <w:proofErr w:type="spellEnd"/>
      <w:r w:rsidRPr="00825AC3">
        <w:rPr>
          <w:rFonts w:ascii="Times New Roman" w:eastAsiaTheme="minorEastAsia" w:hAnsi="Times New Roman" w:cs="Times New Roman"/>
          <w:sz w:val="24"/>
          <w:szCs w:val="24"/>
          <w:lang w:val="en-US" w:bidi="en-US"/>
        </w:rPr>
        <w:t xml:space="preserve"> </w:t>
      </w:r>
      <w:proofErr w:type="spellStart"/>
      <w:r w:rsidRPr="00825AC3">
        <w:rPr>
          <w:rFonts w:ascii="Times New Roman" w:eastAsiaTheme="minorEastAsia" w:hAnsi="Times New Roman" w:cs="Times New Roman"/>
          <w:sz w:val="24"/>
          <w:szCs w:val="24"/>
          <w:lang w:val="en-US" w:bidi="en-US"/>
        </w:rPr>
        <w:t>Минрегиона</w:t>
      </w:r>
      <w:proofErr w:type="spellEnd"/>
      <w:r w:rsidRPr="00825AC3">
        <w:rPr>
          <w:rFonts w:ascii="Times New Roman" w:eastAsiaTheme="minorEastAsia" w:hAnsi="Times New Roman" w:cs="Times New Roman"/>
          <w:sz w:val="24"/>
          <w:szCs w:val="24"/>
          <w:lang w:val="en-US" w:bidi="en-US"/>
        </w:rPr>
        <w:t xml:space="preserve"> РФ </w:t>
      </w:r>
      <w:proofErr w:type="spellStart"/>
      <w:r w:rsidRPr="00825AC3">
        <w:rPr>
          <w:rFonts w:ascii="Times New Roman" w:eastAsiaTheme="minorEastAsia" w:hAnsi="Times New Roman" w:cs="Times New Roman"/>
          <w:sz w:val="24"/>
          <w:szCs w:val="24"/>
          <w:lang w:val="en-US" w:bidi="en-US"/>
        </w:rPr>
        <w:t>от</w:t>
      </w:r>
      <w:proofErr w:type="spellEnd"/>
      <w:r w:rsidRPr="00825AC3">
        <w:rPr>
          <w:rFonts w:ascii="Times New Roman" w:eastAsiaTheme="minorEastAsia" w:hAnsi="Times New Roman" w:cs="Times New Roman"/>
          <w:sz w:val="24"/>
          <w:szCs w:val="24"/>
          <w:lang w:val="en-US" w:bidi="en-US"/>
        </w:rPr>
        <w:t xml:space="preserve"> 28.12.2010 № 820);</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val="en-US" w:bidi="en-US"/>
        </w:rPr>
      </w:pPr>
      <w:r w:rsidRPr="00825AC3">
        <w:rPr>
          <w:rFonts w:ascii="Times New Roman" w:eastAsiaTheme="minorEastAsia" w:hAnsi="Times New Roman" w:cs="Times New Roman"/>
          <w:sz w:val="24"/>
          <w:szCs w:val="24"/>
          <w:lang w:bidi="en-US"/>
        </w:rPr>
        <w:t xml:space="preserve">Свод правил  «СП36.13330.2012. Свод правил. Магистральные трубопроводы. Актуализированная редакция СНИП 2.05.06-85» (утв. </w:t>
      </w:r>
      <w:proofErr w:type="spellStart"/>
      <w:r w:rsidRPr="00825AC3">
        <w:rPr>
          <w:rFonts w:ascii="Times New Roman" w:eastAsiaTheme="minorEastAsia" w:hAnsi="Times New Roman" w:cs="Times New Roman"/>
          <w:sz w:val="24"/>
          <w:szCs w:val="24"/>
          <w:lang w:val="en-US" w:bidi="en-US"/>
        </w:rPr>
        <w:t>Приказом</w:t>
      </w:r>
      <w:proofErr w:type="spellEnd"/>
      <w:r w:rsidRPr="00825AC3">
        <w:rPr>
          <w:rFonts w:ascii="Times New Roman" w:eastAsiaTheme="minorEastAsia" w:hAnsi="Times New Roman" w:cs="Times New Roman"/>
          <w:sz w:val="24"/>
          <w:szCs w:val="24"/>
          <w:lang w:val="en-US" w:bidi="en-US"/>
        </w:rPr>
        <w:t xml:space="preserve"> </w:t>
      </w:r>
      <w:proofErr w:type="spellStart"/>
      <w:r w:rsidRPr="00825AC3">
        <w:rPr>
          <w:rFonts w:ascii="Times New Roman" w:eastAsiaTheme="minorEastAsia" w:hAnsi="Times New Roman" w:cs="Times New Roman"/>
          <w:sz w:val="24"/>
          <w:szCs w:val="24"/>
          <w:lang w:val="en-US" w:bidi="en-US"/>
        </w:rPr>
        <w:t>Госстроя</w:t>
      </w:r>
      <w:proofErr w:type="spellEnd"/>
      <w:r w:rsidRPr="00825AC3">
        <w:rPr>
          <w:rFonts w:ascii="Times New Roman" w:eastAsiaTheme="minorEastAsia" w:hAnsi="Times New Roman" w:cs="Times New Roman"/>
          <w:sz w:val="24"/>
          <w:szCs w:val="24"/>
          <w:lang w:val="en-US" w:bidi="en-US"/>
        </w:rPr>
        <w:t xml:space="preserve"> </w:t>
      </w:r>
      <w:proofErr w:type="spellStart"/>
      <w:r w:rsidRPr="00825AC3">
        <w:rPr>
          <w:rFonts w:ascii="Times New Roman" w:eastAsiaTheme="minorEastAsia" w:hAnsi="Times New Roman" w:cs="Times New Roman"/>
          <w:sz w:val="24"/>
          <w:szCs w:val="24"/>
          <w:lang w:val="en-US" w:bidi="en-US"/>
        </w:rPr>
        <w:t>от</w:t>
      </w:r>
      <w:proofErr w:type="spellEnd"/>
      <w:r w:rsidRPr="00825AC3">
        <w:rPr>
          <w:rFonts w:ascii="Times New Roman" w:eastAsiaTheme="minorEastAsia" w:hAnsi="Times New Roman" w:cs="Times New Roman"/>
          <w:sz w:val="24"/>
          <w:szCs w:val="24"/>
          <w:lang w:val="en-US" w:bidi="en-US"/>
        </w:rPr>
        <w:t xml:space="preserve"> 25.12.2012 № 108/ГС);</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val="en-US" w:bidi="en-US"/>
        </w:rPr>
      </w:pPr>
      <w:r w:rsidRPr="00825AC3">
        <w:rPr>
          <w:rFonts w:ascii="Times New Roman" w:eastAsiaTheme="minorEastAsia" w:hAnsi="Times New Roman" w:cs="Times New Roman"/>
          <w:sz w:val="24"/>
          <w:szCs w:val="24"/>
          <w:lang w:bidi="en-US"/>
        </w:rPr>
        <w:t xml:space="preserve">Постановление Главного государственного санитарного врача Российской Федерации от 14.03.2002 № 10 «О введении в действие санитарных правил и норм «Зоны санитарной охраны источников водоснабжения и водопроводов питьевого назначения. </w:t>
      </w:r>
      <w:proofErr w:type="spellStart"/>
      <w:r w:rsidRPr="00825AC3">
        <w:rPr>
          <w:rFonts w:ascii="Times New Roman" w:eastAsiaTheme="minorEastAsia" w:hAnsi="Times New Roman" w:cs="Times New Roman"/>
          <w:sz w:val="24"/>
          <w:szCs w:val="24"/>
          <w:lang w:val="en-US" w:bidi="en-US"/>
        </w:rPr>
        <w:t>СанПиН</w:t>
      </w:r>
      <w:proofErr w:type="spellEnd"/>
      <w:r w:rsidRPr="00825AC3">
        <w:rPr>
          <w:rFonts w:ascii="Times New Roman" w:eastAsiaTheme="minorEastAsia" w:hAnsi="Times New Roman" w:cs="Times New Roman"/>
          <w:sz w:val="24"/>
          <w:szCs w:val="24"/>
          <w:lang w:val="en-US" w:bidi="en-US"/>
        </w:rPr>
        <w:t xml:space="preserve"> 2.1.4.1110-02»;</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Главного государственного санитарного врача Российской Федерации от 30.04.2010 № 45 «Об утверждении СП 2.1.4.2625-10 «Зоны санитарной охраны источников питьевого водоснабжения г. Москвы»;</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Закон московской области от 05.12.2014 № 164/2014-ОЗ «О видах объектов областного значения, подлежащих отображению на схемах территориального планирования Московской области, видах объектов местного значения муниципального района, поселения, городского округа,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Московской области»;</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Закон Московской области от 21.01.2005 №26/2005-03 «Об объектах культурного наследия (памятниках истории и культуры) в Московской области»;</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Закон Московской области от 25.11.2004 №160/2004-ОЗ "О статусе и границе городского округа Котельники</w:t>
      </w:r>
      <w:proofErr w:type="gramStart"/>
      <w:r w:rsidRPr="00825AC3">
        <w:rPr>
          <w:rFonts w:ascii="Times New Roman" w:eastAsiaTheme="minorEastAsia" w:hAnsi="Times New Roman" w:cs="Times New Roman"/>
          <w:sz w:val="24"/>
          <w:szCs w:val="24"/>
          <w:lang w:bidi="en-US"/>
        </w:rPr>
        <w:t>"(</w:t>
      </w:r>
      <w:proofErr w:type="gramEnd"/>
      <w:r w:rsidRPr="00825AC3">
        <w:rPr>
          <w:rFonts w:ascii="Times New Roman" w:eastAsiaTheme="minorEastAsia" w:hAnsi="Times New Roman" w:cs="Times New Roman"/>
          <w:sz w:val="24"/>
          <w:szCs w:val="24"/>
          <w:lang w:bidi="en-US"/>
        </w:rPr>
        <w:t>с изменениями на 18.04.2012г.);</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Закон Московской области от 07.03.2007 №36/2007-03 «О Генеральном плане развития Московской области»;</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Закон Московской области № 115/2007-ОЗ «О погребении и похоронном деле в Московской области»;</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Закон Московской области от 12.06.2004 № 75/2004-ОЗ «Об обороте земель сельскохозяйственного назначения на территории Московской области»;</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Губернатора Московской области от 27.04.2017 № 203-ПГ «Об утверждении схемы и программы перспективного развития электроэнергетики Московской области не период 2018-2022 годов»;</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 xml:space="preserve">Постановление Правительства Московской области от 17.10.2017 № 863/38 «Об утверждении </w:t>
      </w:r>
      <w:proofErr w:type="spellStart"/>
      <w:r w:rsidRPr="00825AC3">
        <w:rPr>
          <w:rFonts w:ascii="Times New Roman" w:eastAsiaTheme="minorEastAsia" w:hAnsi="Times New Roman" w:cs="Times New Roman"/>
          <w:sz w:val="24"/>
          <w:szCs w:val="24"/>
          <w:lang w:bidi="en-US"/>
        </w:rPr>
        <w:t>государствнной</w:t>
      </w:r>
      <w:proofErr w:type="spellEnd"/>
      <w:r w:rsidRPr="00825AC3">
        <w:rPr>
          <w:rFonts w:ascii="Times New Roman" w:eastAsiaTheme="minorEastAsia" w:hAnsi="Times New Roman" w:cs="Times New Roman"/>
          <w:sz w:val="24"/>
          <w:szCs w:val="24"/>
          <w:lang w:bidi="en-US"/>
        </w:rPr>
        <w:t xml:space="preserve"> программы Московской области «Развитие инженерной </w:t>
      </w:r>
      <w:proofErr w:type="spellStart"/>
      <w:r w:rsidRPr="00825AC3">
        <w:rPr>
          <w:rFonts w:ascii="Times New Roman" w:eastAsiaTheme="minorEastAsia" w:hAnsi="Times New Roman" w:cs="Times New Roman"/>
          <w:sz w:val="24"/>
          <w:szCs w:val="24"/>
          <w:lang w:bidi="en-US"/>
        </w:rPr>
        <w:t>инфраструктуы</w:t>
      </w:r>
      <w:proofErr w:type="spellEnd"/>
      <w:r w:rsidRPr="00825AC3">
        <w:rPr>
          <w:rFonts w:ascii="Times New Roman" w:eastAsiaTheme="minorEastAsia" w:hAnsi="Times New Roman" w:cs="Times New Roman"/>
          <w:sz w:val="24"/>
          <w:szCs w:val="24"/>
          <w:lang w:bidi="en-US"/>
        </w:rPr>
        <w:t xml:space="preserve"> и </w:t>
      </w:r>
      <w:proofErr w:type="spellStart"/>
      <w:r w:rsidRPr="00825AC3">
        <w:rPr>
          <w:rFonts w:ascii="Times New Roman" w:eastAsiaTheme="minorEastAsia" w:hAnsi="Times New Roman" w:cs="Times New Roman"/>
          <w:sz w:val="24"/>
          <w:szCs w:val="24"/>
          <w:lang w:bidi="en-US"/>
        </w:rPr>
        <w:t>энергоэффективности</w:t>
      </w:r>
      <w:proofErr w:type="spellEnd"/>
      <w:r w:rsidRPr="00825AC3">
        <w:rPr>
          <w:rFonts w:ascii="Times New Roman" w:eastAsiaTheme="minorEastAsia" w:hAnsi="Times New Roman" w:cs="Times New Roman"/>
          <w:sz w:val="24"/>
          <w:szCs w:val="24"/>
          <w:lang w:bidi="en-US"/>
        </w:rPr>
        <w:t xml:space="preserve">» на 2018-2022 годы и признании </w:t>
      </w:r>
      <w:proofErr w:type="gramStart"/>
      <w:r w:rsidRPr="00825AC3">
        <w:rPr>
          <w:rFonts w:ascii="Times New Roman" w:eastAsiaTheme="minorEastAsia" w:hAnsi="Times New Roman" w:cs="Times New Roman"/>
          <w:sz w:val="24"/>
          <w:szCs w:val="24"/>
          <w:lang w:bidi="en-US"/>
        </w:rPr>
        <w:t>утратившими</w:t>
      </w:r>
      <w:proofErr w:type="gramEnd"/>
      <w:r w:rsidRPr="00825AC3">
        <w:rPr>
          <w:rFonts w:ascii="Times New Roman" w:eastAsiaTheme="minorEastAsia" w:hAnsi="Times New Roman" w:cs="Times New Roman"/>
          <w:sz w:val="24"/>
          <w:szCs w:val="24"/>
          <w:lang w:bidi="en-US"/>
        </w:rPr>
        <w:t xml:space="preserve"> силу отдельных постановлений Правительства Московской области»;</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Генеральная схема газоснабжения Московской области на период до 2030</w:t>
      </w:r>
      <w:r w:rsidRPr="00825AC3">
        <w:rPr>
          <w:rFonts w:ascii="Times New Roman" w:eastAsiaTheme="minorEastAsia" w:hAnsi="Times New Roman" w:cs="Times New Roman"/>
          <w:sz w:val="24"/>
          <w:szCs w:val="24"/>
          <w:lang w:val="en-US" w:bidi="en-US"/>
        </w:rPr>
        <w:t> </w:t>
      </w:r>
      <w:r w:rsidRPr="00825AC3">
        <w:rPr>
          <w:rFonts w:ascii="Times New Roman" w:eastAsiaTheme="minorEastAsia" w:hAnsi="Times New Roman" w:cs="Times New Roman"/>
          <w:sz w:val="24"/>
          <w:szCs w:val="24"/>
          <w:lang w:bidi="en-US"/>
        </w:rPr>
        <w:t xml:space="preserve">года, одобренная решением Межведомственной комиссии по вопросам энергообеспечения Московской области от 14.11.2013 №11 (направлена в адрес Глав муниципальных районов и городских округов Московской области </w:t>
      </w:r>
      <w:r w:rsidRPr="00825AC3">
        <w:rPr>
          <w:rFonts w:ascii="Times New Roman" w:eastAsiaTheme="minorEastAsia" w:hAnsi="Times New Roman" w:cs="Times New Roman"/>
          <w:sz w:val="24"/>
          <w:szCs w:val="24"/>
          <w:lang w:bidi="en-US"/>
        </w:rPr>
        <w:lastRenderedPageBreak/>
        <w:t>письмом от 26.12.2013 №10/11372). Решение Межведомственной комиссии по вопросам энергообеспечения Московской области от 14.11.2013 №11 «Об утверждении Генеральной схемы газоснабжения Московской области на период до 2030 года»;</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Программа Правительства Московской области «Развитие газификации в Московской области до 2025», утвержденная Постановление Правительства Московской области от 20 декабря 2004 г. №778/50;</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Схема и программа перспективного развития электроэнергии Московской области на 2017-2021 гг., утвержденная постановлением Губернатора МО №468-ПГ от 7.11.2016 г.;</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Российской Федерации от 9 апреля 2016г. №291 «Правила установления субъектами российской федерации нормативов минимальной обеспеченности населения площадью торговых объектов»;</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Схема и программа перспективного развития Единой Энергетической системы России на 2017-2022 годы утвержденная приказом Минэнерго России №147 от 1.03.2016г.;</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Российской федерации от 19.03.2013 № 384-р (с изменениями на 13 апреля 2017 года) «Об утверждении схемы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Российской федерации от 06.05.2015 № 816-р (с изменениями на 31 января 2017 года) «Об утверждении схемы территориального планирования Российской Федерации в области федерального транспорта (в части трубопроводного транспорта»;</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11.07.2007 № 517/23 «Об утверждении Схемы территориального планирования Московской области - основных положений градостроительного развития»;</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 xml:space="preserve">Постановление Правительства Московской области от 11.02.2009 </w:t>
      </w:r>
      <w:r w:rsidRPr="00825AC3">
        <w:rPr>
          <w:rFonts w:ascii="Times New Roman" w:eastAsiaTheme="minorEastAsia" w:hAnsi="Times New Roman" w:cs="Times New Roman"/>
          <w:sz w:val="24"/>
          <w:szCs w:val="24"/>
          <w:lang w:val="en-US" w:bidi="en-US"/>
        </w:rPr>
        <w:t>N</w:t>
      </w:r>
      <w:r w:rsidRPr="00825AC3">
        <w:rPr>
          <w:rFonts w:ascii="Times New Roman" w:eastAsiaTheme="minorEastAsia" w:hAnsi="Times New Roman" w:cs="Times New Roman"/>
          <w:sz w:val="24"/>
          <w:szCs w:val="24"/>
          <w:lang w:bidi="en-US"/>
        </w:rPr>
        <w:t xml:space="preserve"> 106/5 "Об утверждении Схемы развития и размещения особо </w:t>
      </w:r>
      <w:proofErr w:type="gramStart"/>
      <w:r w:rsidRPr="00825AC3">
        <w:rPr>
          <w:rFonts w:ascii="Times New Roman" w:eastAsiaTheme="minorEastAsia" w:hAnsi="Times New Roman" w:cs="Times New Roman"/>
          <w:sz w:val="24"/>
          <w:szCs w:val="24"/>
          <w:lang w:bidi="en-US"/>
        </w:rPr>
        <w:t>охраняемых</w:t>
      </w:r>
      <w:proofErr w:type="gramEnd"/>
      <w:r w:rsidRPr="00825AC3">
        <w:rPr>
          <w:rFonts w:ascii="Times New Roman" w:eastAsiaTheme="minorEastAsia" w:hAnsi="Times New Roman" w:cs="Times New Roman"/>
          <w:sz w:val="24"/>
          <w:szCs w:val="24"/>
          <w:lang w:bidi="en-US"/>
        </w:rPr>
        <w:t xml:space="preserve"> природных территорий в Московской области";</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25.03.2016 № 230/8 «Об утверждении Схемы территориального планирования транспортного обслуживания Московской области»;</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12.12.2017 № 1048/45 «О внесении изменений в Схему территориального планирования транспортного обслуживания Московской области»;</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20.03.2014 № 168/9 (с изменениями на 9 сентября 2016 года) «О развитии транспортно-пересадочных узлов на территории Московской области»;</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26.03.2014 № 194/9 «Об утверждении итогового отчёта о реализации долгосрочной целевой программы Московской области «Разработка Генерального плана развития Московской области на период до 2020 года»;</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17.08.2015 № 713/30 «Об утверждении нормативов градостроительного проектирования Московской области»;</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15.03.2002 № 84/9 «Об утверждении списка памятников истории и культуры»;</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val="en-US" w:bidi="en-US"/>
        </w:rPr>
      </w:pPr>
      <w:proofErr w:type="gramStart"/>
      <w:r w:rsidRPr="00825AC3">
        <w:rPr>
          <w:rFonts w:ascii="Times New Roman" w:eastAsiaTheme="minorEastAsia" w:hAnsi="Times New Roman" w:cs="Times New Roman"/>
          <w:sz w:val="24"/>
          <w:szCs w:val="24"/>
          <w:lang w:bidi="en-US"/>
        </w:rPr>
        <w:lastRenderedPageBreak/>
        <w:t xml:space="preserve">Постановление Главного государственного санитарного врача РФ от 11.03.2003 № 13 «О введении в действие санитарно-эпидемиологических правил и нормативов </w:t>
      </w:r>
      <w:proofErr w:type="spellStart"/>
      <w:r w:rsidRPr="00825AC3">
        <w:rPr>
          <w:rFonts w:ascii="Times New Roman" w:eastAsiaTheme="minorEastAsia" w:hAnsi="Times New Roman" w:cs="Times New Roman"/>
          <w:sz w:val="24"/>
          <w:szCs w:val="24"/>
          <w:lang w:bidi="en-US"/>
        </w:rPr>
        <w:t>СанПиН</w:t>
      </w:r>
      <w:proofErr w:type="spellEnd"/>
      <w:r w:rsidRPr="00825AC3">
        <w:rPr>
          <w:rFonts w:ascii="Times New Roman" w:eastAsiaTheme="minorEastAsia" w:hAnsi="Times New Roman" w:cs="Times New Roman"/>
          <w:sz w:val="24"/>
          <w:szCs w:val="24"/>
          <w:lang w:bidi="en-US"/>
        </w:rPr>
        <w:t xml:space="preserve"> 2.4.1201-03» (вместе с «</w:t>
      </w:r>
      <w:proofErr w:type="spellStart"/>
      <w:r w:rsidRPr="00825AC3">
        <w:rPr>
          <w:rFonts w:ascii="Times New Roman" w:eastAsiaTheme="minorEastAsia" w:hAnsi="Times New Roman" w:cs="Times New Roman"/>
          <w:sz w:val="24"/>
          <w:szCs w:val="24"/>
          <w:lang w:bidi="en-US"/>
        </w:rPr>
        <w:t>СанПиН</w:t>
      </w:r>
      <w:proofErr w:type="spellEnd"/>
      <w:r w:rsidRPr="00825AC3">
        <w:rPr>
          <w:rFonts w:ascii="Times New Roman" w:eastAsiaTheme="minorEastAsia" w:hAnsi="Times New Roman" w:cs="Times New Roman"/>
          <w:sz w:val="24"/>
          <w:szCs w:val="24"/>
          <w:lang w:bidi="en-US"/>
        </w:rPr>
        <w:t xml:space="preserve"> 2.4.1201-03. 2.4.</w:t>
      </w:r>
      <w:proofErr w:type="gramEnd"/>
      <w:r w:rsidRPr="00825AC3">
        <w:rPr>
          <w:rFonts w:ascii="Times New Roman" w:eastAsiaTheme="minorEastAsia" w:hAnsi="Times New Roman" w:cs="Times New Roman"/>
          <w:sz w:val="24"/>
          <w:szCs w:val="24"/>
          <w:lang w:bidi="en-US"/>
        </w:rPr>
        <w:t xml:space="preserve"> Гигиена детей и подростков. Гигиенические требования к устройству, содержанию, оборудованию и режиму работы специализированных учреждений для несовершеннолетних, нуждающихся </w:t>
      </w:r>
      <w:proofErr w:type="gramStart"/>
      <w:r w:rsidRPr="00825AC3">
        <w:rPr>
          <w:rFonts w:ascii="Times New Roman" w:eastAsiaTheme="minorEastAsia" w:hAnsi="Times New Roman" w:cs="Times New Roman"/>
          <w:sz w:val="24"/>
          <w:szCs w:val="24"/>
          <w:lang w:bidi="en-US"/>
        </w:rPr>
        <w:t>в</w:t>
      </w:r>
      <w:proofErr w:type="gramEnd"/>
      <w:r w:rsidRPr="00825AC3">
        <w:rPr>
          <w:rFonts w:ascii="Times New Roman" w:eastAsiaTheme="minorEastAsia" w:hAnsi="Times New Roman" w:cs="Times New Roman"/>
          <w:sz w:val="24"/>
          <w:szCs w:val="24"/>
          <w:lang w:bidi="en-US"/>
        </w:rPr>
        <w:t xml:space="preserve"> социальной реабилитации. </w:t>
      </w:r>
      <w:proofErr w:type="spellStart"/>
      <w:r w:rsidRPr="00825AC3">
        <w:rPr>
          <w:rFonts w:ascii="Times New Roman" w:eastAsiaTheme="minorEastAsia" w:hAnsi="Times New Roman" w:cs="Times New Roman"/>
          <w:sz w:val="24"/>
          <w:szCs w:val="24"/>
          <w:lang w:val="en-US" w:bidi="en-US"/>
        </w:rPr>
        <w:t>Санитарно-эпидемиологические</w:t>
      </w:r>
      <w:proofErr w:type="spellEnd"/>
      <w:r w:rsidRPr="00825AC3">
        <w:rPr>
          <w:rFonts w:ascii="Times New Roman" w:eastAsiaTheme="minorEastAsia" w:hAnsi="Times New Roman" w:cs="Times New Roman"/>
          <w:sz w:val="24"/>
          <w:szCs w:val="24"/>
          <w:lang w:val="en-US" w:bidi="en-US"/>
        </w:rPr>
        <w:t xml:space="preserve"> </w:t>
      </w:r>
      <w:proofErr w:type="spellStart"/>
      <w:r w:rsidRPr="00825AC3">
        <w:rPr>
          <w:rFonts w:ascii="Times New Roman" w:eastAsiaTheme="minorEastAsia" w:hAnsi="Times New Roman" w:cs="Times New Roman"/>
          <w:sz w:val="24"/>
          <w:szCs w:val="24"/>
          <w:lang w:val="en-US" w:bidi="en-US"/>
        </w:rPr>
        <w:t>правила</w:t>
      </w:r>
      <w:proofErr w:type="spellEnd"/>
      <w:r w:rsidRPr="00825AC3">
        <w:rPr>
          <w:rFonts w:ascii="Times New Roman" w:eastAsiaTheme="minorEastAsia" w:hAnsi="Times New Roman" w:cs="Times New Roman"/>
          <w:sz w:val="24"/>
          <w:szCs w:val="24"/>
          <w:lang w:val="en-US" w:bidi="en-US"/>
        </w:rPr>
        <w:t xml:space="preserve"> и </w:t>
      </w:r>
      <w:proofErr w:type="spellStart"/>
      <w:r w:rsidRPr="00825AC3">
        <w:rPr>
          <w:rFonts w:ascii="Times New Roman" w:eastAsiaTheme="minorEastAsia" w:hAnsi="Times New Roman" w:cs="Times New Roman"/>
          <w:sz w:val="24"/>
          <w:szCs w:val="24"/>
          <w:lang w:val="en-US" w:bidi="en-US"/>
        </w:rPr>
        <w:t>нормативы</w:t>
      </w:r>
      <w:proofErr w:type="spellEnd"/>
      <w:r w:rsidRPr="00825AC3">
        <w:rPr>
          <w:rFonts w:ascii="Times New Roman" w:eastAsiaTheme="minorEastAsia" w:hAnsi="Times New Roman" w:cs="Times New Roman"/>
          <w:sz w:val="24"/>
          <w:szCs w:val="24"/>
          <w:lang w:val="en-US" w:bidi="en-US"/>
        </w:rPr>
        <w:t>»);</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 xml:space="preserve">Постановление Главного государственного санитарного врача Российской Федерации от 25.09.2007 №74 «О введении в действие новой редакции санитарно-эпидемиологических правил и нормативов </w:t>
      </w:r>
      <w:proofErr w:type="spellStart"/>
      <w:r w:rsidRPr="00825AC3">
        <w:rPr>
          <w:rFonts w:ascii="Times New Roman" w:eastAsiaTheme="minorEastAsia" w:hAnsi="Times New Roman" w:cs="Times New Roman"/>
          <w:sz w:val="24"/>
          <w:szCs w:val="24"/>
          <w:lang w:bidi="en-US"/>
        </w:rPr>
        <w:t>СанПин</w:t>
      </w:r>
      <w:proofErr w:type="spellEnd"/>
      <w:r w:rsidRPr="00825AC3">
        <w:rPr>
          <w:rFonts w:ascii="Times New Roman" w:eastAsiaTheme="minorEastAsia" w:hAnsi="Times New Roman" w:cs="Times New Roman"/>
          <w:sz w:val="24"/>
          <w:szCs w:val="24"/>
          <w:lang w:bidi="en-US"/>
        </w:rPr>
        <w:t xml:space="preserve"> 2.2.1/2.1.1.1200-03 «Санитарно-защитные зоны и санитарная классификация предприятий, сооружений и иных объектов»;</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 xml:space="preserve">Постановление Главного государственного санитарного врача Российской Федерации от 28.06.2011 №84 «Об утверждении </w:t>
      </w:r>
      <w:proofErr w:type="spellStart"/>
      <w:r w:rsidRPr="00825AC3">
        <w:rPr>
          <w:rFonts w:ascii="Times New Roman" w:eastAsiaTheme="minorEastAsia" w:hAnsi="Times New Roman" w:cs="Times New Roman"/>
          <w:sz w:val="24"/>
          <w:szCs w:val="24"/>
          <w:lang w:bidi="en-US"/>
        </w:rPr>
        <w:t>СанПин</w:t>
      </w:r>
      <w:proofErr w:type="spellEnd"/>
      <w:r w:rsidRPr="00825AC3">
        <w:rPr>
          <w:rFonts w:ascii="Times New Roman" w:eastAsiaTheme="minorEastAsia" w:hAnsi="Times New Roman" w:cs="Times New Roman"/>
          <w:sz w:val="24"/>
          <w:szCs w:val="24"/>
          <w:lang w:bidi="en-US"/>
        </w:rPr>
        <w:t xml:space="preserve"> 2.1.2882-11 «Гигиенические требования к размещению, устройству и содержанию кладбищ, зданий и сооружений похоронного назначения»;</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28.03. 2017 №221/10 «Об утверждении нормативов муниципальной обеспеченности населения площадью торговых объектов для Московской области, муниципальных районов и городских округов Московской области и о внесении изменения в постановление Правительства Московской области от 15.12.2006 №1164/49 «О стратегии социально-экономического развития Московской области до 2020 года»;</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23.09.2014 № 802/38 «О прогнозе социально-экономического развития Московской области на 2015-2017 годы»;</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w:t>
      </w:r>
      <w:r w:rsidR="00793A58">
        <w:rPr>
          <w:rFonts w:ascii="Times New Roman" w:eastAsiaTheme="minorEastAsia" w:hAnsi="Times New Roman" w:cs="Times New Roman"/>
          <w:sz w:val="24"/>
          <w:szCs w:val="24"/>
          <w:lang w:bidi="en-US"/>
        </w:rPr>
        <w:t>ской области от 13.05.2002</w:t>
      </w:r>
      <w:r w:rsidRPr="00825AC3">
        <w:rPr>
          <w:rFonts w:ascii="Times New Roman" w:eastAsiaTheme="minorEastAsia" w:hAnsi="Times New Roman" w:cs="Times New Roman"/>
          <w:sz w:val="24"/>
          <w:szCs w:val="24"/>
          <w:lang w:bidi="en-US"/>
        </w:rPr>
        <w:t xml:space="preserve"> № 175/16 «О нормативной потребности муниципальных образований Московской области в объектах социальной инфраструктуры» (вместе с «Методикой определения нормативной потребности муниципальных образований Московской области в объектах социальной инфраструктуры»);</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13.03.2014 №157/5 «Об утверждении нормативной потребности муниципальных образований Московской области в объектах социальной инфраструктуры»;</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28.10.2013 №663/38 государственная программа Московской области «Здравоохранение Подмосковья» на 2017-2021 годы;</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25.10.2016 №787/39 государственной программа Московской области «Культура Подмосковья» на 2017-2021 годы;</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25.10.2016 №784/39 государственная программа Московской области «Образование Подмосковья» на 2017-2021 годы;</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25.10.2016 №783/39 государственная программа Московской области «Социальная защита населения Московской области» на 2017-2021 годы;</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25.10.2016 № 786/39 государственная программа Московской области «Спорт Подмосковья» на 2017-2021 годы;</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lastRenderedPageBreak/>
        <w:t>Постановление Правительства Московской области от 13.08.2013 №602/31 государственная программа Московской области «Сельское хозяйство Подмосковья» на 2017-2021 годы;</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25.10.2016 №788/39 государственная программа Московской области «Экология и окружающая среда Подмосковья» на 2017-2021 годы;</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25.10.2016 №793/39 государственная программа Московской области «Развитие жилищно-коммунального хозяйства» на 2017-2021 годы;</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25.10.2016 №790/39 государственная программа Московской области «Жилище» на 2017-2021 годы;</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07.08.2013 №595/31 государственная программа Московской области «</w:t>
      </w:r>
      <w:proofErr w:type="spellStart"/>
      <w:r w:rsidRPr="00825AC3">
        <w:rPr>
          <w:rFonts w:ascii="Times New Roman" w:eastAsiaTheme="minorEastAsia" w:hAnsi="Times New Roman" w:cs="Times New Roman"/>
          <w:sz w:val="24"/>
          <w:szCs w:val="24"/>
          <w:lang w:bidi="en-US"/>
        </w:rPr>
        <w:t>Энергоэффективность</w:t>
      </w:r>
      <w:proofErr w:type="spellEnd"/>
      <w:r w:rsidRPr="00825AC3">
        <w:rPr>
          <w:rFonts w:ascii="Times New Roman" w:eastAsiaTheme="minorEastAsia" w:hAnsi="Times New Roman" w:cs="Times New Roman"/>
          <w:sz w:val="24"/>
          <w:szCs w:val="24"/>
          <w:lang w:bidi="en-US"/>
        </w:rPr>
        <w:t xml:space="preserve"> и развитие энергетики» на 2017-2021 годы;</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25.10.2016 №791/39 государственная программа Московской области «Архитектура и градостроительство Подмосковья» на 2017-2021 годы;</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 xml:space="preserve">Приказ Минэкономразвития России от 07.12.2016 </w:t>
      </w:r>
      <w:r w:rsidRPr="00825AC3">
        <w:rPr>
          <w:rFonts w:ascii="Times New Roman" w:eastAsiaTheme="minorEastAsia" w:hAnsi="Times New Roman" w:cs="Times New Roman"/>
          <w:sz w:val="24"/>
          <w:szCs w:val="24"/>
          <w:lang w:val="en-US" w:bidi="en-US"/>
        </w:rPr>
        <w:t>N</w:t>
      </w:r>
      <w:r w:rsidRPr="00825AC3">
        <w:rPr>
          <w:rFonts w:ascii="Times New Roman" w:eastAsiaTheme="minorEastAsia" w:hAnsi="Times New Roman" w:cs="Times New Roman"/>
          <w:sz w:val="24"/>
          <w:szCs w:val="24"/>
          <w:lang w:bidi="en-US"/>
        </w:rPr>
        <w:t xml:space="preserve"> 793 «Требования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Приказ Министерства регионального развития Российской Федерации от 26.05.2011 № 244 «Об утверждении Методических рекомендаций по разработке проектов генеральных планов поселений и городских округов»;</w:t>
      </w:r>
    </w:p>
    <w:p w:rsidR="00825AC3" w:rsidRPr="00825AC3"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15 февраля 2017 года № 104/5 «Об утверждении Перечня особо ценных продуктивных сельскохозяйственных угодий, расположенных на территории Московской области, использование которых для других целей не допускается»;</w:t>
      </w:r>
    </w:p>
    <w:p w:rsidR="00DD43C0" w:rsidRPr="006A183D" w:rsidRDefault="00825AC3" w:rsidP="00825AC3">
      <w:pPr>
        <w:numPr>
          <w:ilvl w:val="0"/>
          <w:numId w:val="12"/>
        </w:numPr>
        <w:spacing w:after="0" w:line="240" w:lineRule="auto"/>
        <w:ind w:left="1134" w:hanging="567"/>
        <w:contextualSpacing/>
        <w:jc w:val="both"/>
        <w:rPr>
          <w:rFonts w:ascii="Times New Roman" w:eastAsiaTheme="minorEastAsia" w:hAnsi="Times New Roman" w:cs="Times New Roman"/>
          <w:sz w:val="24"/>
          <w:szCs w:val="24"/>
          <w:lang w:bidi="en-US"/>
        </w:rPr>
      </w:pPr>
      <w:r w:rsidRPr="00825AC3">
        <w:rPr>
          <w:rFonts w:ascii="Times New Roman" w:eastAsiaTheme="minorEastAsia" w:hAnsi="Times New Roman" w:cs="Times New Roman"/>
          <w:sz w:val="24"/>
          <w:szCs w:val="24"/>
          <w:lang w:bidi="en-US"/>
        </w:rPr>
        <w:t>Постановление Правительства Московской области от 23.08.2013 №6651/37 Государственная программа Московской области «Архитектура и градостроительство Подмосковья» на 2017- 2021 годы».</w:t>
      </w:r>
    </w:p>
    <w:p w:rsidR="00DD43C0" w:rsidRPr="006A183D" w:rsidRDefault="00DD43C0" w:rsidP="00DD43C0">
      <w:pPr>
        <w:spacing w:before="240"/>
        <w:ind w:firstLine="709"/>
        <w:jc w:val="both"/>
        <w:rPr>
          <w:rFonts w:ascii="Times New Roman" w:hAnsi="Times New Roman" w:cs="Times New Roman"/>
          <w:sz w:val="24"/>
        </w:rPr>
      </w:pPr>
      <w:r w:rsidRPr="006A183D">
        <w:rPr>
          <w:rFonts w:ascii="Times New Roman" w:hAnsi="Times New Roman" w:cs="Times New Roman"/>
          <w:sz w:val="24"/>
        </w:rPr>
        <w:t xml:space="preserve">Содержание </w:t>
      </w:r>
      <w:r w:rsidR="004E6D66">
        <w:rPr>
          <w:rFonts w:ascii="Times New Roman" w:eastAsiaTheme="minorEastAsia" w:hAnsi="Times New Roman" w:cs="Times New Roman"/>
          <w:sz w:val="24"/>
          <w:szCs w:val="24"/>
          <w:lang w:bidi="en-US"/>
        </w:rPr>
        <w:t>генерального плана</w:t>
      </w:r>
      <w:r w:rsidRPr="006A183D">
        <w:rPr>
          <w:rFonts w:ascii="Times New Roman" w:eastAsiaTheme="minorEastAsia" w:hAnsi="Times New Roman" w:cs="Times New Roman"/>
          <w:sz w:val="24"/>
          <w:szCs w:val="24"/>
          <w:lang w:bidi="en-US"/>
        </w:rPr>
        <w:t xml:space="preserve"> </w:t>
      </w:r>
      <w:r w:rsidRPr="006A183D">
        <w:rPr>
          <w:rFonts w:ascii="Times New Roman" w:hAnsi="Times New Roman" w:cs="Times New Roman"/>
          <w:sz w:val="24"/>
        </w:rPr>
        <w:t>определено Техническим заданием, утвержденным Главным управлением архитектуры и градостроительства Московской области.</w:t>
      </w:r>
    </w:p>
    <w:p w:rsidR="00C82DEC" w:rsidRDefault="004E6D66" w:rsidP="00DD43C0">
      <w:pPr>
        <w:spacing w:before="240" w:after="0" w:line="240" w:lineRule="auto"/>
        <w:ind w:firstLine="709"/>
        <w:jc w:val="both"/>
        <w:rPr>
          <w:rFonts w:ascii="Times New Roman" w:hAnsi="Times New Roman" w:cs="Times New Roman"/>
          <w:sz w:val="24"/>
        </w:rPr>
      </w:pPr>
      <w:r>
        <w:rPr>
          <w:rFonts w:ascii="Times New Roman" w:hAnsi="Times New Roman" w:cs="Times New Roman"/>
          <w:sz w:val="24"/>
        </w:rPr>
        <w:t>Г</w:t>
      </w:r>
      <w:r w:rsidR="00DD43C0" w:rsidRPr="006A183D">
        <w:rPr>
          <w:rFonts w:ascii="Times New Roman" w:eastAsiaTheme="minorEastAsia" w:hAnsi="Times New Roman" w:cs="Times New Roman"/>
          <w:sz w:val="24"/>
          <w:szCs w:val="24"/>
          <w:lang w:bidi="en-US"/>
        </w:rPr>
        <w:t>енеральный план</w:t>
      </w:r>
      <w:r w:rsidR="00DD43C0" w:rsidRPr="006A183D">
        <w:rPr>
          <w:rFonts w:ascii="Times New Roman" w:hAnsi="Times New Roman" w:cs="Times New Roman"/>
          <w:sz w:val="24"/>
        </w:rPr>
        <w:t xml:space="preserve"> городского округа Котельники, в соответствии с Законом Московской области от 07.03.2007 № 36/2007-03 «О Генеральном плане развития Московской области», разрабатывается на расчетный период до 2038 года, с выделением первой очереди </w:t>
      </w:r>
      <w:bookmarkStart w:id="37" w:name="_Toc281046708"/>
      <w:r w:rsidR="00DD43C0" w:rsidRPr="006A183D">
        <w:rPr>
          <w:rFonts w:ascii="Times New Roman" w:hAnsi="Times New Roman" w:cs="Times New Roman"/>
          <w:sz w:val="24"/>
        </w:rPr>
        <w:t xml:space="preserve">– </w:t>
      </w:r>
      <w:r w:rsidR="00FC6625">
        <w:rPr>
          <w:rFonts w:ascii="Times New Roman" w:hAnsi="Times New Roman" w:cs="Times New Roman"/>
          <w:sz w:val="24"/>
        </w:rPr>
        <w:t>2023</w:t>
      </w:r>
      <w:r w:rsidR="00DD43C0" w:rsidRPr="006A183D">
        <w:rPr>
          <w:rFonts w:ascii="Times New Roman" w:hAnsi="Times New Roman" w:cs="Times New Roman"/>
          <w:sz w:val="24"/>
        </w:rPr>
        <w:t xml:space="preserve"> г</w:t>
      </w:r>
      <w:bookmarkEnd w:id="37"/>
      <w:r w:rsidR="00DD43C0" w:rsidRPr="006A183D">
        <w:rPr>
          <w:rFonts w:ascii="Times New Roman" w:hAnsi="Times New Roman" w:cs="Times New Roman"/>
          <w:sz w:val="24"/>
        </w:rPr>
        <w:t>.</w:t>
      </w:r>
    </w:p>
    <w:p w:rsidR="00D56A61" w:rsidRPr="006A183D" w:rsidRDefault="00D56A61" w:rsidP="00D56A61">
      <w:pPr>
        <w:rPr>
          <w:rFonts w:ascii="Times New Roman" w:eastAsiaTheme="majorEastAsia" w:hAnsi="Times New Roman" w:cs="Times New Roman"/>
          <w:bCs/>
          <w:sz w:val="24"/>
          <w:szCs w:val="28"/>
        </w:rPr>
      </w:pPr>
      <w:r w:rsidRPr="006A183D">
        <w:rPr>
          <w:rFonts w:ascii="Times New Roman" w:eastAsiaTheme="majorEastAsia" w:hAnsi="Times New Roman" w:cs="Times New Roman"/>
          <w:bCs/>
          <w:sz w:val="24"/>
          <w:szCs w:val="28"/>
        </w:rPr>
        <w:br w:type="page"/>
      </w:r>
    </w:p>
    <w:p w:rsidR="00D56A61" w:rsidRPr="006A183D" w:rsidRDefault="00D56A61" w:rsidP="00DD43C0">
      <w:pPr>
        <w:spacing w:before="240" w:after="0" w:line="240" w:lineRule="auto"/>
        <w:ind w:firstLine="709"/>
        <w:jc w:val="both"/>
        <w:rPr>
          <w:rFonts w:ascii="Times New Roman" w:eastAsiaTheme="minorEastAsia" w:hAnsi="Times New Roman" w:cs="Times New Roman"/>
          <w:sz w:val="24"/>
          <w:szCs w:val="24"/>
          <w:lang w:bidi="en-US"/>
        </w:rPr>
      </w:pPr>
    </w:p>
    <w:p w:rsidR="003060D5" w:rsidRPr="006A183D" w:rsidRDefault="003060D5" w:rsidP="00C82DEC">
      <w:pPr>
        <w:pStyle w:val="1"/>
        <w:numPr>
          <w:ilvl w:val="0"/>
          <w:numId w:val="4"/>
        </w:numPr>
        <w:ind w:left="0" w:firstLine="709"/>
        <w:rPr>
          <w:caps/>
          <w:lang w:val="ru-RU"/>
        </w:rPr>
      </w:pPr>
      <w:bookmarkStart w:id="38" w:name="_Toc435688886"/>
      <w:bookmarkStart w:id="39" w:name="_Toc511208589"/>
      <w:r w:rsidRPr="006A183D">
        <w:rPr>
          <w:caps/>
          <w:lang w:val="ru-RU"/>
        </w:rPr>
        <w:t>Перечень объектов культурного наследия</w:t>
      </w:r>
      <w:bookmarkEnd w:id="38"/>
      <w:bookmarkEnd w:id="39"/>
    </w:p>
    <w:p w:rsidR="003060D5" w:rsidRPr="006A183D" w:rsidRDefault="003060D5" w:rsidP="003060D5">
      <w:pPr>
        <w:spacing w:after="0" w:line="240" w:lineRule="auto"/>
        <w:ind w:firstLine="709"/>
        <w:jc w:val="both"/>
        <w:rPr>
          <w:rFonts w:ascii="Times New Roman" w:hAnsi="Times New Roman" w:cs="Times New Roman"/>
          <w:sz w:val="24"/>
          <w:szCs w:val="24"/>
        </w:rPr>
      </w:pPr>
    </w:p>
    <w:p w:rsidR="003060D5" w:rsidRPr="006A183D" w:rsidRDefault="003060D5" w:rsidP="003060D5">
      <w:pPr>
        <w:spacing w:after="0" w:line="240" w:lineRule="auto"/>
        <w:ind w:firstLine="709"/>
        <w:jc w:val="both"/>
        <w:rPr>
          <w:rFonts w:ascii="Times New Roman" w:hAnsi="Times New Roman" w:cs="Times New Roman"/>
          <w:sz w:val="24"/>
          <w:szCs w:val="24"/>
        </w:rPr>
      </w:pPr>
      <w:r w:rsidRPr="006A183D">
        <w:rPr>
          <w:rFonts w:ascii="Times New Roman" w:hAnsi="Times New Roman" w:cs="Times New Roman"/>
          <w:sz w:val="24"/>
          <w:szCs w:val="24"/>
        </w:rPr>
        <w:t>Согласно перечням объектов культурного наследия, опубликованным на официальном сайте Главного управления культурного наследия Московской области</w:t>
      </w:r>
      <w:r w:rsidRPr="006A183D">
        <w:t xml:space="preserve"> </w:t>
      </w:r>
      <w:r w:rsidRPr="006A183D">
        <w:rPr>
          <w:rFonts w:ascii="Times New Roman" w:hAnsi="Times New Roman" w:cs="Times New Roman"/>
          <w:sz w:val="24"/>
          <w:szCs w:val="24"/>
        </w:rPr>
        <w:t>http://gukn.mosreg.ru, актуализированным на 26.09.2017 г., в границах городского округа Котельники находятся</w:t>
      </w:r>
      <w:r w:rsidRPr="006A183D">
        <w:rPr>
          <w:rStyle w:val="a7"/>
          <w:rFonts w:ascii="Times New Roman" w:hAnsi="Times New Roman" w:cs="Times New Roman"/>
          <w:sz w:val="24"/>
          <w:szCs w:val="24"/>
        </w:rPr>
        <w:footnoteReference w:id="1"/>
      </w:r>
    </w:p>
    <w:p w:rsidR="003060D5" w:rsidRPr="006A183D" w:rsidRDefault="003060D5" w:rsidP="00C82DEC">
      <w:pPr>
        <w:pStyle w:val="ae"/>
        <w:numPr>
          <w:ilvl w:val="0"/>
          <w:numId w:val="2"/>
        </w:numPr>
        <w:spacing w:after="0" w:line="240" w:lineRule="auto"/>
        <w:ind w:left="0" w:firstLine="709"/>
        <w:jc w:val="both"/>
        <w:rPr>
          <w:rFonts w:ascii="Times New Roman" w:hAnsi="Times New Roman" w:cs="Times New Roman"/>
          <w:sz w:val="24"/>
          <w:szCs w:val="24"/>
        </w:rPr>
      </w:pPr>
      <w:r w:rsidRPr="006A183D">
        <w:rPr>
          <w:rFonts w:ascii="Times New Roman" w:hAnsi="Times New Roman" w:cs="Times New Roman"/>
          <w:sz w:val="24"/>
          <w:szCs w:val="24"/>
        </w:rPr>
        <w:t xml:space="preserve">1 объект культурного наследия федерального значения – церковь Казанской иконы Божией Матери, 1675 г., поставленный на </w:t>
      </w:r>
      <w:r w:rsidRPr="006A183D">
        <w:rPr>
          <w:rFonts w:ascii="Times New Roman" w:hAnsi="Times New Roman" w:cs="Times New Roman"/>
          <w:color w:val="000000"/>
          <w:sz w:val="24"/>
          <w:szCs w:val="24"/>
        </w:rPr>
        <w:t>государственную</w:t>
      </w:r>
      <w:r w:rsidRPr="006A183D">
        <w:rPr>
          <w:rFonts w:ascii="Times New Roman" w:hAnsi="Times New Roman" w:cs="Times New Roman"/>
          <w:sz w:val="24"/>
          <w:szCs w:val="24"/>
        </w:rPr>
        <w:t xml:space="preserve"> охрану постановлением Совета Министров РСФСР от 30.08.1960 № 1327 (приложение 1), расположенный по адресу: Люберецкий район, село Котельники;</w:t>
      </w:r>
    </w:p>
    <w:p w:rsidR="003060D5" w:rsidRPr="006A183D" w:rsidRDefault="003060D5" w:rsidP="00C82DEC">
      <w:pPr>
        <w:pStyle w:val="ae"/>
        <w:numPr>
          <w:ilvl w:val="0"/>
          <w:numId w:val="2"/>
        </w:numPr>
        <w:spacing w:after="0" w:line="240" w:lineRule="auto"/>
        <w:ind w:left="0" w:firstLine="709"/>
        <w:jc w:val="both"/>
        <w:rPr>
          <w:rFonts w:ascii="Times New Roman" w:hAnsi="Times New Roman" w:cs="Times New Roman"/>
          <w:sz w:val="24"/>
          <w:szCs w:val="24"/>
        </w:rPr>
      </w:pPr>
      <w:r w:rsidRPr="006A183D">
        <w:rPr>
          <w:rFonts w:ascii="Times New Roman" w:hAnsi="Times New Roman" w:cs="Times New Roman"/>
          <w:sz w:val="24"/>
          <w:szCs w:val="24"/>
        </w:rPr>
        <w:t>1 объект культурного наследия регионального значения –</w:t>
      </w:r>
      <w:r w:rsidRPr="006A183D">
        <w:rPr>
          <w:rFonts w:ascii="Times New Roman" w:hAnsi="Times New Roman" w:cs="Times New Roman"/>
          <w:color w:val="000000"/>
          <w:sz w:val="24"/>
          <w:szCs w:val="24"/>
        </w:rPr>
        <w:t xml:space="preserve"> усадьба «Белая Дача», кон. XIX - </w:t>
      </w:r>
      <w:proofErr w:type="spellStart"/>
      <w:r w:rsidRPr="006A183D">
        <w:rPr>
          <w:rFonts w:ascii="Times New Roman" w:hAnsi="Times New Roman" w:cs="Times New Roman"/>
          <w:color w:val="000000"/>
          <w:sz w:val="24"/>
          <w:szCs w:val="24"/>
        </w:rPr>
        <w:t>нач</w:t>
      </w:r>
      <w:proofErr w:type="spellEnd"/>
      <w:r w:rsidRPr="006A183D">
        <w:rPr>
          <w:rFonts w:ascii="Times New Roman" w:hAnsi="Times New Roman" w:cs="Times New Roman"/>
          <w:color w:val="000000"/>
          <w:sz w:val="24"/>
          <w:szCs w:val="24"/>
        </w:rPr>
        <w:t>. ХХ вв.: главный дом, два флигеля, аллея, па</w:t>
      </w:r>
      <w:proofErr w:type="gramStart"/>
      <w:r w:rsidRPr="006A183D">
        <w:rPr>
          <w:rFonts w:ascii="Times New Roman" w:hAnsi="Times New Roman" w:cs="Times New Roman"/>
          <w:color w:val="000000"/>
          <w:sz w:val="24"/>
          <w:szCs w:val="24"/>
        </w:rPr>
        <w:t>рк с пр</w:t>
      </w:r>
      <w:proofErr w:type="gramEnd"/>
      <w:r w:rsidRPr="006A183D">
        <w:rPr>
          <w:rFonts w:ascii="Times New Roman" w:hAnsi="Times New Roman" w:cs="Times New Roman"/>
          <w:color w:val="000000"/>
          <w:sz w:val="24"/>
          <w:szCs w:val="24"/>
        </w:rPr>
        <w:t xml:space="preserve">удом, поставленный на государственную охрану </w:t>
      </w:r>
      <w:r w:rsidRPr="006A183D">
        <w:rPr>
          <w:rFonts w:ascii="Times New Roman" w:hAnsi="Times New Roman" w:cs="Times New Roman"/>
          <w:sz w:val="24"/>
          <w:szCs w:val="24"/>
        </w:rPr>
        <w:t>постановлением Правительства Московской области от 15.03.2002 № 84/9, расположенный по адресу: Люберецкий район, город Котельники.</w:t>
      </w:r>
    </w:p>
    <w:p w:rsidR="003060D5" w:rsidRPr="006A183D" w:rsidRDefault="003060D5" w:rsidP="003060D5">
      <w:pPr>
        <w:spacing w:after="0" w:line="240" w:lineRule="auto"/>
        <w:ind w:firstLine="709"/>
        <w:jc w:val="both"/>
        <w:rPr>
          <w:rFonts w:ascii="Times New Roman" w:hAnsi="Times New Roman" w:cs="Times New Roman"/>
          <w:sz w:val="24"/>
          <w:szCs w:val="24"/>
        </w:rPr>
      </w:pPr>
      <w:r w:rsidRPr="006A183D">
        <w:rPr>
          <w:rFonts w:ascii="Times New Roman" w:hAnsi="Times New Roman" w:cs="Times New Roman"/>
          <w:sz w:val="24"/>
          <w:szCs w:val="24"/>
        </w:rPr>
        <w:t>Согласно указанному источнику, в границах городского округа Котельники нет выявленных объектов культурного наследия.</w:t>
      </w:r>
    </w:p>
    <w:p w:rsidR="003060D5" w:rsidRPr="006A183D" w:rsidRDefault="003060D5" w:rsidP="003060D5">
      <w:pPr>
        <w:spacing w:after="0" w:line="240" w:lineRule="auto"/>
        <w:ind w:firstLine="709"/>
        <w:jc w:val="both"/>
        <w:rPr>
          <w:rFonts w:ascii="Times New Roman" w:hAnsi="Times New Roman" w:cs="Times New Roman"/>
          <w:sz w:val="24"/>
          <w:szCs w:val="24"/>
        </w:rPr>
      </w:pPr>
    </w:p>
    <w:p w:rsidR="003060D5" w:rsidRPr="006A183D" w:rsidRDefault="003060D5" w:rsidP="003060D5">
      <w:pPr>
        <w:spacing w:after="0" w:line="240" w:lineRule="auto"/>
        <w:ind w:firstLine="709"/>
        <w:jc w:val="both"/>
        <w:rPr>
          <w:rFonts w:ascii="Times New Roman" w:hAnsi="Times New Roman" w:cs="Times New Roman"/>
          <w:sz w:val="24"/>
          <w:szCs w:val="24"/>
        </w:rPr>
      </w:pPr>
    </w:p>
    <w:p w:rsidR="003060D5" w:rsidRPr="006A183D" w:rsidRDefault="003060D5" w:rsidP="00C82DEC">
      <w:pPr>
        <w:pStyle w:val="1"/>
        <w:numPr>
          <w:ilvl w:val="0"/>
          <w:numId w:val="4"/>
        </w:numPr>
        <w:ind w:left="0" w:firstLine="709"/>
        <w:rPr>
          <w:lang w:val="ru-RU"/>
        </w:rPr>
      </w:pPr>
      <w:bookmarkStart w:id="40" w:name="_Toc511208590"/>
      <w:r w:rsidRPr="006A183D">
        <w:rPr>
          <w:lang w:val="ru-RU"/>
        </w:rPr>
        <w:t>СВЕДЕНИЯ ОБ УТВЕРЖДЕННЫХ ГРАНИЦАХ ТЕРРИТОРИЙ И ЗОН ОХРАНЫ ОБЪЕКТОВ КУЛЬТУРНОГО НАСЛЕДИЯ, О ГРАНИЦАХ ИСТОРИЧЕСКИХ ПОСЕЛЕНИЙ</w:t>
      </w:r>
      <w:bookmarkEnd w:id="40"/>
    </w:p>
    <w:p w:rsidR="003060D5" w:rsidRPr="006A183D" w:rsidRDefault="003060D5" w:rsidP="003060D5">
      <w:pPr>
        <w:spacing w:after="0" w:line="240" w:lineRule="auto"/>
        <w:ind w:firstLine="709"/>
        <w:jc w:val="both"/>
        <w:rPr>
          <w:rFonts w:ascii="Times New Roman" w:hAnsi="Times New Roman" w:cs="Times New Roman"/>
          <w:sz w:val="24"/>
          <w:szCs w:val="24"/>
        </w:rPr>
      </w:pPr>
    </w:p>
    <w:p w:rsidR="00402C6B" w:rsidRDefault="00F91F3E" w:rsidP="009F4A67">
      <w:pPr>
        <w:spacing w:after="0" w:line="240" w:lineRule="auto"/>
        <w:ind w:firstLine="709"/>
        <w:jc w:val="both"/>
        <w:rPr>
          <w:rFonts w:ascii="Times New Roman" w:hAnsi="Times New Roman" w:cs="Times New Roman"/>
          <w:sz w:val="24"/>
          <w:szCs w:val="24"/>
        </w:rPr>
      </w:pPr>
      <w:r w:rsidRPr="006A183D">
        <w:rPr>
          <w:rFonts w:ascii="Times New Roman" w:hAnsi="Times New Roman" w:cs="Times New Roman"/>
          <w:sz w:val="24"/>
          <w:szCs w:val="24"/>
        </w:rPr>
        <w:t>На момент разработки настоящего генерального пла</w:t>
      </w:r>
      <w:r w:rsidR="009F4A67">
        <w:rPr>
          <w:rFonts w:ascii="Times New Roman" w:hAnsi="Times New Roman" w:cs="Times New Roman"/>
          <w:sz w:val="24"/>
          <w:szCs w:val="24"/>
        </w:rPr>
        <w:t xml:space="preserve">на городского округа Котельники </w:t>
      </w:r>
      <w:r w:rsidR="00402C6B" w:rsidRPr="00402C6B">
        <w:rPr>
          <w:rFonts w:ascii="Times New Roman" w:hAnsi="Times New Roman" w:cs="Times New Roman"/>
          <w:sz w:val="24"/>
          <w:szCs w:val="24"/>
        </w:rPr>
        <w:t>границы территории</w:t>
      </w:r>
      <w:r w:rsidR="00402C6B">
        <w:rPr>
          <w:rFonts w:ascii="Times New Roman" w:hAnsi="Times New Roman" w:cs="Times New Roman"/>
          <w:sz w:val="24"/>
          <w:szCs w:val="24"/>
        </w:rPr>
        <w:t xml:space="preserve"> и режим ее использования утверждены для объекта культурного наследия регионального значения «</w:t>
      </w:r>
      <w:r w:rsidR="00402C6B" w:rsidRPr="00402C6B">
        <w:rPr>
          <w:rFonts w:ascii="Times New Roman" w:hAnsi="Times New Roman" w:cs="Times New Roman"/>
          <w:sz w:val="24"/>
          <w:szCs w:val="24"/>
        </w:rPr>
        <w:t xml:space="preserve">Усадьба «Белая Дача», </w:t>
      </w:r>
      <w:r w:rsidR="009F4A67">
        <w:rPr>
          <w:rFonts w:ascii="Times New Roman" w:hAnsi="Times New Roman" w:cs="Times New Roman"/>
          <w:sz w:val="24"/>
          <w:szCs w:val="24"/>
        </w:rPr>
        <w:t xml:space="preserve">кон. </w:t>
      </w:r>
      <w:r w:rsidR="00402C6B" w:rsidRPr="00402C6B">
        <w:rPr>
          <w:rFonts w:ascii="Times New Roman" w:hAnsi="Times New Roman" w:cs="Times New Roman"/>
          <w:sz w:val="24"/>
          <w:szCs w:val="24"/>
        </w:rPr>
        <w:t xml:space="preserve">XIX - </w:t>
      </w:r>
      <w:proofErr w:type="spellStart"/>
      <w:r w:rsidR="00402C6B" w:rsidRPr="00402C6B">
        <w:rPr>
          <w:rFonts w:ascii="Times New Roman" w:hAnsi="Times New Roman" w:cs="Times New Roman"/>
          <w:sz w:val="24"/>
          <w:szCs w:val="24"/>
        </w:rPr>
        <w:t>нач</w:t>
      </w:r>
      <w:proofErr w:type="spellEnd"/>
      <w:r w:rsidR="00402C6B" w:rsidRPr="00402C6B">
        <w:rPr>
          <w:rFonts w:ascii="Times New Roman" w:hAnsi="Times New Roman" w:cs="Times New Roman"/>
          <w:sz w:val="24"/>
          <w:szCs w:val="24"/>
        </w:rPr>
        <w:t>. ХХ вв.: главный дом, два флигеля, аллея, па</w:t>
      </w:r>
      <w:proofErr w:type="gramStart"/>
      <w:r w:rsidR="00402C6B" w:rsidRPr="00402C6B">
        <w:rPr>
          <w:rFonts w:ascii="Times New Roman" w:hAnsi="Times New Roman" w:cs="Times New Roman"/>
          <w:sz w:val="24"/>
          <w:szCs w:val="24"/>
        </w:rPr>
        <w:t>рк с пр</w:t>
      </w:r>
      <w:proofErr w:type="gramEnd"/>
      <w:r w:rsidR="00402C6B" w:rsidRPr="00402C6B">
        <w:rPr>
          <w:rFonts w:ascii="Times New Roman" w:hAnsi="Times New Roman" w:cs="Times New Roman"/>
          <w:sz w:val="24"/>
          <w:szCs w:val="24"/>
        </w:rPr>
        <w:t>удом</w:t>
      </w:r>
      <w:r w:rsidR="00402C6B">
        <w:rPr>
          <w:rFonts w:ascii="Times New Roman" w:hAnsi="Times New Roman" w:cs="Times New Roman"/>
          <w:sz w:val="24"/>
          <w:szCs w:val="24"/>
        </w:rPr>
        <w:t>» распоряжением Главного управления культурного наследия Московской области от 09.02.2018 г. № 32РВ-37</w:t>
      </w:r>
      <w:r w:rsidR="00402C6B" w:rsidRPr="00402C6B">
        <w:rPr>
          <w:rFonts w:ascii="Times New Roman" w:hAnsi="Times New Roman" w:cs="Times New Roman"/>
          <w:sz w:val="24"/>
          <w:szCs w:val="24"/>
        </w:rPr>
        <w:t xml:space="preserve"> </w:t>
      </w:r>
      <w:r w:rsidR="00402C6B">
        <w:rPr>
          <w:rFonts w:ascii="Times New Roman" w:hAnsi="Times New Roman" w:cs="Times New Roman"/>
          <w:sz w:val="24"/>
          <w:szCs w:val="24"/>
        </w:rPr>
        <w:t>«</w:t>
      </w:r>
      <w:r w:rsidR="00402C6B" w:rsidRPr="00402C6B">
        <w:rPr>
          <w:rFonts w:ascii="Times New Roman" w:hAnsi="Times New Roman" w:cs="Times New Roman"/>
          <w:sz w:val="24"/>
          <w:szCs w:val="24"/>
        </w:rPr>
        <w:t>Об утверждении границы территории и режима использования территории объекта</w:t>
      </w:r>
      <w:r w:rsidR="00402C6B">
        <w:rPr>
          <w:rFonts w:ascii="Times New Roman" w:hAnsi="Times New Roman" w:cs="Times New Roman"/>
          <w:sz w:val="24"/>
          <w:szCs w:val="24"/>
        </w:rPr>
        <w:t xml:space="preserve"> </w:t>
      </w:r>
      <w:r w:rsidR="00402C6B" w:rsidRPr="00402C6B">
        <w:rPr>
          <w:rFonts w:ascii="Times New Roman" w:hAnsi="Times New Roman" w:cs="Times New Roman"/>
          <w:sz w:val="24"/>
          <w:szCs w:val="24"/>
        </w:rPr>
        <w:t>культурного наследия регионального значения «Усадьба «Белая Дача», кон. XIX -</w:t>
      </w:r>
      <w:r w:rsidR="00402C6B" w:rsidRPr="00F724D0">
        <w:rPr>
          <w:rFonts w:ascii="Times New Roman" w:hAnsi="Times New Roman" w:cs="Times New Roman"/>
          <w:sz w:val="24"/>
          <w:szCs w:val="24"/>
        </w:rPr>
        <w:t xml:space="preserve"> </w:t>
      </w:r>
      <w:proofErr w:type="spellStart"/>
      <w:r w:rsidR="00402C6B" w:rsidRPr="00402C6B">
        <w:rPr>
          <w:rFonts w:ascii="Times New Roman" w:hAnsi="Times New Roman" w:cs="Times New Roman"/>
          <w:sz w:val="24"/>
          <w:szCs w:val="24"/>
        </w:rPr>
        <w:t>нач</w:t>
      </w:r>
      <w:proofErr w:type="spellEnd"/>
      <w:r w:rsidR="00402C6B" w:rsidRPr="00402C6B">
        <w:rPr>
          <w:rFonts w:ascii="Times New Roman" w:hAnsi="Times New Roman" w:cs="Times New Roman"/>
          <w:sz w:val="24"/>
          <w:szCs w:val="24"/>
        </w:rPr>
        <w:t xml:space="preserve">. XX вв.», </w:t>
      </w:r>
      <w:proofErr w:type="gramStart"/>
      <w:r w:rsidR="00402C6B" w:rsidRPr="00402C6B">
        <w:rPr>
          <w:rFonts w:ascii="Times New Roman" w:hAnsi="Times New Roman" w:cs="Times New Roman"/>
          <w:sz w:val="24"/>
          <w:szCs w:val="24"/>
        </w:rPr>
        <w:t>расположенного</w:t>
      </w:r>
      <w:proofErr w:type="gramEnd"/>
      <w:r w:rsidR="00402C6B" w:rsidRPr="00402C6B">
        <w:rPr>
          <w:rFonts w:ascii="Times New Roman" w:hAnsi="Times New Roman" w:cs="Times New Roman"/>
          <w:sz w:val="24"/>
          <w:szCs w:val="24"/>
        </w:rPr>
        <w:t xml:space="preserve"> по адресу: Московская область, городской округ</w:t>
      </w:r>
      <w:r w:rsidR="00402C6B" w:rsidRPr="00F724D0">
        <w:rPr>
          <w:rFonts w:ascii="Times New Roman" w:hAnsi="Times New Roman" w:cs="Times New Roman"/>
          <w:sz w:val="24"/>
          <w:szCs w:val="24"/>
        </w:rPr>
        <w:t xml:space="preserve"> </w:t>
      </w:r>
      <w:r w:rsidR="00402C6B" w:rsidRPr="00402C6B">
        <w:rPr>
          <w:rFonts w:ascii="Times New Roman" w:hAnsi="Times New Roman" w:cs="Times New Roman"/>
          <w:sz w:val="24"/>
          <w:szCs w:val="24"/>
        </w:rPr>
        <w:t>Котельники, город Котельники, микрорайон Белая Дача</w:t>
      </w:r>
      <w:r w:rsidR="009F4A67">
        <w:rPr>
          <w:rFonts w:ascii="Times New Roman" w:hAnsi="Times New Roman" w:cs="Times New Roman"/>
          <w:sz w:val="24"/>
          <w:szCs w:val="24"/>
        </w:rPr>
        <w:t>».</w:t>
      </w:r>
    </w:p>
    <w:p w:rsidR="009F4A67" w:rsidRDefault="009F4A67" w:rsidP="009F4A67">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Зоны охраны этого объекта культурного наследия утверждены постановлением Правительства Московской области от 20.03.2018 №170/11 «</w:t>
      </w:r>
      <w:r w:rsidRPr="009F4A67">
        <w:rPr>
          <w:rFonts w:ascii="Times New Roman" w:hAnsi="Times New Roman" w:cs="Times New Roman"/>
          <w:sz w:val="24"/>
          <w:szCs w:val="24"/>
        </w:rPr>
        <w:t xml:space="preserve">Об утверждении </w:t>
      </w:r>
      <w:proofErr w:type="gramStart"/>
      <w:r w:rsidRPr="009F4A67">
        <w:rPr>
          <w:rFonts w:ascii="Times New Roman" w:hAnsi="Times New Roman" w:cs="Times New Roman"/>
          <w:sz w:val="24"/>
          <w:szCs w:val="24"/>
        </w:rPr>
        <w:t>границ зон охраны объекта культурного наследия регионального</w:t>
      </w:r>
      <w:proofErr w:type="gramEnd"/>
      <w:r>
        <w:rPr>
          <w:rFonts w:ascii="Times New Roman" w:hAnsi="Times New Roman" w:cs="Times New Roman"/>
          <w:sz w:val="24"/>
          <w:szCs w:val="24"/>
        </w:rPr>
        <w:t xml:space="preserve"> </w:t>
      </w:r>
      <w:r w:rsidRPr="009F4A67">
        <w:rPr>
          <w:rFonts w:ascii="Times New Roman" w:hAnsi="Times New Roman" w:cs="Times New Roman"/>
          <w:sz w:val="24"/>
          <w:szCs w:val="24"/>
        </w:rPr>
        <w:t xml:space="preserve">значения «Усадьба «Белая Дача», кон. XIX - </w:t>
      </w:r>
      <w:proofErr w:type="spellStart"/>
      <w:r w:rsidRPr="009F4A67">
        <w:rPr>
          <w:rFonts w:ascii="Times New Roman" w:hAnsi="Times New Roman" w:cs="Times New Roman"/>
          <w:sz w:val="24"/>
          <w:szCs w:val="24"/>
        </w:rPr>
        <w:t>нач</w:t>
      </w:r>
      <w:proofErr w:type="spellEnd"/>
      <w:r w:rsidRPr="009F4A67">
        <w:rPr>
          <w:rFonts w:ascii="Times New Roman" w:hAnsi="Times New Roman" w:cs="Times New Roman"/>
          <w:sz w:val="24"/>
          <w:szCs w:val="24"/>
        </w:rPr>
        <w:t xml:space="preserve">. XX вв.», </w:t>
      </w:r>
      <w:proofErr w:type="gramStart"/>
      <w:r w:rsidRPr="009F4A67">
        <w:rPr>
          <w:rFonts w:ascii="Times New Roman" w:hAnsi="Times New Roman" w:cs="Times New Roman"/>
          <w:sz w:val="24"/>
          <w:szCs w:val="24"/>
        </w:rPr>
        <w:t>расположенного</w:t>
      </w:r>
      <w:proofErr w:type="gramEnd"/>
      <w:r>
        <w:rPr>
          <w:rFonts w:ascii="Times New Roman" w:hAnsi="Times New Roman" w:cs="Times New Roman"/>
          <w:sz w:val="24"/>
          <w:szCs w:val="24"/>
        </w:rPr>
        <w:t xml:space="preserve"> </w:t>
      </w:r>
      <w:r w:rsidRPr="009F4A67">
        <w:rPr>
          <w:rFonts w:ascii="Times New Roman" w:hAnsi="Times New Roman" w:cs="Times New Roman"/>
          <w:sz w:val="24"/>
          <w:szCs w:val="24"/>
        </w:rPr>
        <w:t>по адресу: Московская область, городской округ Котельники, город Котельники,</w:t>
      </w:r>
      <w:r>
        <w:rPr>
          <w:rFonts w:ascii="Times New Roman" w:hAnsi="Times New Roman" w:cs="Times New Roman"/>
          <w:sz w:val="24"/>
          <w:szCs w:val="24"/>
        </w:rPr>
        <w:t xml:space="preserve"> </w:t>
      </w:r>
      <w:r w:rsidRPr="009F4A67">
        <w:rPr>
          <w:rFonts w:ascii="Times New Roman" w:hAnsi="Times New Roman" w:cs="Times New Roman"/>
          <w:sz w:val="24"/>
          <w:szCs w:val="24"/>
        </w:rPr>
        <w:t>микрорайон Белая Дача, особых режимов использования земель и требований</w:t>
      </w:r>
      <w:r>
        <w:rPr>
          <w:rFonts w:ascii="Times New Roman" w:hAnsi="Times New Roman" w:cs="Times New Roman"/>
          <w:sz w:val="24"/>
          <w:szCs w:val="24"/>
        </w:rPr>
        <w:t xml:space="preserve"> </w:t>
      </w:r>
      <w:r w:rsidRPr="009F4A67">
        <w:rPr>
          <w:rFonts w:ascii="Times New Roman" w:hAnsi="Times New Roman" w:cs="Times New Roman"/>
          <w:sz w:val="24"/>
          <w:szCs w:val="24"/>
        </w:rPr>
        <w:t>к градостроительным регламентам в границах данных зон».</w:t>
      </w:r>
    </w:p>
    <w:p w:rsidR="00F91F3E" w:rsidRPr="006A183D" w:rsidRDefault="00206F62" w:rsidP="00F91F3E">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Объект </w:t>
      </w:r>
      <w:r w:rsidR="00F91F3E" w:rsidRPr="006A183D">
        <w:rPr>
          <w:rFonts w:ascii="Times New Roman" w:hAnsi="Times New Roman" w:cs="Times New Roman"/>
          <w:sz w:val="24"/>
          <w:szCs w:val="24"/>
        </w:rPr>
        <w:t>культурного наследия</w:t>
      </w:r>
      <w:r>
        <w:rPr>
          <w:rFonts w:ascii="Times New Roman" w:hAnsi="Times New Roman" w:cs="Times New Roman"/>
          <w:sz w:val="24"/>
          <w:szCs w:val="24"/>
        </w:rPr>
        <w:t xml:space="preserve"> федерального значения «Ц</w:t>
      </w:r>
      <w:r w:rsidRPr="006A183D">
        <w:rPr>
          <w:rFonts w:ascii="Times New Roman" w:hAnsi="Times New Roman" w:cs="Times New Roman"/>
          <w:sz w:val="24"/>
          <w:szCs w:val="24"/>
        </w:rPr>
        <w:t>ерковь Казанской иконы Божией Матери, 1675 г.</w:t>
      </w:r>
      <w:r>
        <w:rPr>
          <w:rFonts w:ascii="Times New Roman" w:hAnsi="Times New Roman" w:cs="Times New Roman"/>
          <w:sz w:val="24"/>
          <w:szCs w:val="24"/>
        </w:rPr>
        <w:t xml:space="preserve">» не имеет установленных в законном порядке </w:t>
      </w:r>
      <w:r w:rsidR="002912FC">
        <w:rPr>
          <w:rFonts w:ascii="Times New Roman" w:hAnsi="Times New Roman" w:cs="Times New Roman"/>
          <w:sz w:val="24"/>
          <w:szCs w:val="24"/>
        </w:rPr>
        <w:t>границ</w:t>
      </w:r>
      <w:r>
        <w:rPr>
          <w:rFonts w:ascii="Times New Roman" w:hAnsi="Times New Roman" w:cs="Times New Roman"/>
          <w:sz w:val="24"/>
          <w:szCs w:val="24"/>
        </w:rPr>
        <w:t xml:space="preserve"> территори</w:t>
      </w:r>
      <w:r w:rsidR="009F4A67">
        <w:rPr>
          <w:rFonts w:ascii="Times New Roman" w:hAnsi="Times New Roman" w:cs="Times New Roman"/>
          <w:sz w:val="24"/>
          <w:szCs w:val="24"/>
        </w:rPr>
        <w:t>и</w:t>
      </w:r>
      <w:r>
        <w:rPr>
          <w:rFonts w:ascii="Times New Roman" w:hAnsi="Times New Roman" w:cs="Times New Roman"/>
          <w:sz w:val="24"/>
          <w:szCs w:val="24"/>
        </w:rPr>
        <w:t xml:space="preserve"> и зон охраны.</w:t>
      </w:r>
    </w:p>
    <w:p w:rsidR="003060D5" w:rsidRPr="006A183D" w:rsidRDefault="003060D5" w:rsidP="003060D5">
      <w:pPr>
        <w:spacing w:after="0" w:line="240" w:lineRule="auto"/>
        <w:ind w:firstLine="709"/>
        <w:jc w:val="both"/>
        <w:rPr>
          <w:rFonts w:ascii="Times New Roman" w:hAnsi="Times New Roman" w:cs="Times New Roman"/>
          <w:sz w:val="24"/>
          <w:szCs w:val="24"/>
        </w:rPr>
      </w:pPr>
    </w:p>
    <w:p w:rsidR="003060D5" w:rsidRPr="006A183D" w:rsidRDefault="003060D5" w:rsidP="003060D5">
      <w:pPr>
        <w:spacing w:after="0" w:line="240" w:lineRule="auto"/>
        <w:ind w:firstLine="709"/>
        <w:jc w:val="both"/>
        <w:rPr>
          <w:rFonts w:ascii="Times New Roman" w:hAnsi="Times New Roman" w:cs="Times New Roman"/>
          <w:sz w:val="24"/>
          <w:szCs w:val="24"/>
        </w:rPr>
      </w:pPr>
      <w:r w:rsidRPr="006A183D">
        <w:rPr>
          <w:rFonts w:ascii="Times New Roman" w:hAnsi="Times New Roman" w:cs="Times New Roman"/>
          <w:sz w:val="24"/>
          <w:szCs w:val="24"/>
        </w:rPr>
        <w:lastRenderedPageBreak/>
        <w:t>Согласно постановлению Правительства Московской области от 27.09.2013 №771/43 «Об утверждении перечня исторических поселений Московской области» населённые пункты городского округа Котельники не являются историческими поселениями</w:t>
      </w:r>
      <w:r w:rsidR="0035224D" w:rsidRPr="006A183D">
        <w:rPr>
          <w:rFonts w:ascii="Times New Roman" w:hAnsi="Times New Roman" w:cs="Times New Roman"/>
          <w:sz w:val="24"/>
          <w:szCs w:val="24"/>
        </w:rPr>
        <w:t>.</w:t>
      </w:r>
    </w:p>
    <w:p w:rsidR="0035224D" w:rsidRPr="006A183D" w:rsidRDefault="0035224D" w:rsidP="003060D5">
      <w:pPr>
        <w:spacing w:after="0" w:line="240" w:lineRule="auto"/>
        <w:ind w:firstLine="709"/>
        <w:jc w:val="both"/>
        <w:rPr>
          <w:rFonts w:ascii="Times New Roman" w:hAnsi="Times New Roman" w:cs="Times New Roman"/>
          <w:sz w:val="24"/>
          <w:szCs w:val="24"/>
        </w:rPr>
      </w:pPr>
    </w:p>
    <w:p w:rsidR="007411C2" w:rsidRPr="006A183D" w:rsidRDefault="007411C2" w:rsidP="00A57A89">
      <w:pPr>
        <w:spacing w:after="0" w:line="240" w:lineRule="auto"/>
        <w:ind w:firstLine="709"/>
        <w:jc w:val="both"/>
        <w:rPr>
          <w:rFonts w:ascii="Times New Roman" w:hAnsi="Times New Roman" w:cs="Times New Roman"/>
          <w:sz w:val="24"/>
          <w:szCs w:val="24"/>
        </w:rPr>
      </w:pPr>
    </w:p>
    <w:p w:rsidR="00C349CB" w:rsidRPr="006A183D" w:rsidRDefault="00A57A89" w:rsidP="00C82DEC">
      <w:pPr>
        <w:pStyle w:val="1"/>
        <w:numPr>
          <w:ilvl w:val="0"/>
          <w:numId w:val="4"/>
        </w:numPr>
        <w:ind w:left="714" w:hanging="357"/>
        <w:rPr>
          <w:rFonts w:cs="Times New Roman"/>
          <w:caps/>
          <w:lang w:val="ru-RU"/>
        </w:rPr>
      </w:pPr>
      <w:bookmarkStart w:id="41" w:name="_Toc511208591"/>
      <w:r w:rsidRPr="006A183D">
        <w:rPr>
          <w:caps/>
          <w:lang w:val="ru-RU"/>
        </w:rPr>
        <w:t>УстановкА Защитн</w:t>
      </w:r>
      <w:r w:rsidR="0063130E">
        <w:rPr>
          <w:caps/>
          <w:lang w:val="ru-RU"/>
        </w:rPr>
        <w:t>ОЙ</w:t>
      </w:r>
      <w:r w:rsidRPr="006A183D">
        <w:rPr>
          <w:caps/>
          <w:lang w:val="ru-RU"/>
        </w:rPr>
        <w:t xml:space="preserve"> зон</w:t>
      </w:r>
      <w:r w:rsidR="0063130E">
        <w:rPr>
          <w:caps/>
          <w:lang w:val="ru-RU"/>
        </w:rPr>
        <w:t>Ы</w:t>
      </w:r>
      <w:r w:rsidRPr="006A183D">
        <w:rPr>
          <w:caps/>
          <w:lang w:val="ru-RU"/>
        </w:rPr>
        <w:t xml:space="preserve"> объект</w:t>
      </w:r>
      <w:r w:rsidR="0063130E">
        <w:rPr>
          <w:caps/>
          <w:lang w:val="ru-RU"/>
        </w:rPr>
        <w:t>А</w:t>
      </w:r>
      <w:r w:rsidRPr="006A183D">
        <w:rPr>
          <w:caps/>
          <w:lang w:val="ru-RU"/>
        </w:rPr>
        <w:t xml:space="preserve"> культурного НАСЛЕДИЯ, не имеющ</w:t>
      </w:r>
      <w:r w:rsidR="0063130E">
        <w:rPr>
          <w:caps/>
          <w:lang w:val="ru-RU"/>
        </w:rPr>
        <w:t>ЕГО</w:t>
      </w:r>
      <w:r w:rsidRPr="006A183D">
        <w:rPr>
          <w:caps/>
          <w:lang w:val="ru-RU"/>
        </w:rPr>
        <w:t xml:space="preserve"> утвержденных в законном порядке зон охраны</w:t>
      </w:r>
      <w:bookmarkEnd w:id="41"/>
    </w:p>
    <w:p w:rsidR="00125D2A" w:rsidRPr="006A183D" w:rsidRDefault="00125D2A" w:rsidP="00A57A89">
      <w:pPr>
        <w:spacing w:after="0" w:line="240" w:lineRule="auto"/>
        <w:rPr>
          <w:rFonts w:ascii="Times New Roman" w:hAnsi="Times New Roman" w:cs="Times New Roman"/>
          <w:lang w:bidi="en-US"/>
        </w:rPr>
      </w:pPr>
    </w:p>
    <w:p w:rsidR="00BD1C06" w:rsidRPr="006A183D" w:rsidRDefault="00BD1C06" w:rsidP="00BD45CB">
      <w:pPr>
        <w:spacing w:after="0" w:line="240" w:lineRule="auto"/>
        <w:ind w:firstLine="709"/>
        <w:jc w:val="both"/>
        <w:rPr>
          <w:rFonts w:ascii="Times New Roman" w:hAnsi="Times New Roman"/>
          <w:sz w:val="24"/>
          <w:szCs w:val="24"/>
        </w:rPr>
      </w:pPr>
      <w:proofErr w:type="gramStart"/>
      <w:r w:rsidRPr="006A183D">
        <w:rPr>
          <w:rFonts w:ascii="Times New Roman" w:hAnsi="Times New Roman"/>
          <w:sz w:val="24"/>
          <w:szCs w:val="24"/>
        </w:rPr>
        <w:t>В составе материалов по обоснованию генерального плана городского округа Котельники разработана «Карта планируемых зон с особыми условиями использования территории городского округа Котельники, связанными с объектами культурного наследия», отображающая защитные зоны для объектов культурного наследия, не имеющих утвержденных зон охраны, установленные в соответствии с</w:t>
      </w:r>
      <w:r w:rsidR="00BD45CB" w:rsidRPr="006A183D">
        <w:rPr>
          <w:rFonts w:ascii="Times New Roman" w:hAnsi="Times New Roman"/>
          <w:sz w:val="24"/>
          <w:szCs w:val="24"/>
        </w:rPr>
        <w:t>о</w:t>
      </w:r>
      <w:r w:rsidRPr="006A183D">
        <w:rPr>
          <w:rFonts w:ascii="Times New Roman" w:hAnsi="Times New Roman"/>
          <w:sz w:val="24"/>
          <w:szCs w:val="24"/>
        </w:rPr>
        <w:t xml:space="preserve"> </w:t>
      </w:r>
      <w:r w:rsidR="00BD45CB" w:rsidRPr="006A183D">
        <w:rPr>
          <w:rFonts w:ascii="Times New Roman" w:hAnsi="Times New Roman"/>
          <w:sz w:val="24"/>
          <w:szCs w:val="24"/>
        </w:rPr>
        <w:t xml:space="preserve">ст. 34.1. 73-ФЗ </w:t>
      </w:r>
      <w:r w:rsidRPr="006A183D">
        <w:rPr>
          <w:rFonts w:ascii="Times New Roman" w:hAnsi="Times New Roman"/>
          <w:sz w:val="24"/>
          <w:szCs w:val="24"/>
        </w:rPr>
        <w:t>«</w:t>
      </w:r>
      <w:r w:rsidR="00BD45CB" w:rsidRPr="006A183D">
        <w:rPr>
          <w:rFonts w:ascii="Times New Roman" w:hAnsi="Times New Roman"/>
          <w:sz w:val="24"/>
          <w:szCs w:val="24"/>
        </w:rPr>
        <w:t>Об объектах культурного наследия (памятниках истории и культуры) народов Российской Федерации (с изменениями на</w:t>
      </w:r>
      <w:proofErr w:type="gramEnd"/>
      <w:r w:rsidR="00BD45CB" w:rsidRPr="006A183D">
        <w:rPr>
          <w:rFonts w:ascii="Times New Roman" w:hAnsi="Times New Roman"/>
          <w:sz w:val="24"/>
          <w:szCs w:val="24"/>
        </w:rPr>
        <w:t xml:space="preserve"> 29 июля 2017 года)</w:t>
      </w:r>
      <w:r w:rsidRPr="006A183D">
        <w:rPr>
          <w:rFonts w:ascii="Times New Roman" w:hAnsi="Times New Roman"/>
          <w:sz w:val="24"/>
          <w:szCs w:val="24"/>
        </w:rPr>
        <w:t>».</w:t>
      </w:r>
    </w:p>
    <w:p w:rsidR="00BD1C06" w:rsidRPr="006A183D" w:rsidRDefault="00BD1C06" w:rsidP="00BD1C06">
      <w:pPr>
        <w:spacing w:after="0" w:line="240" w:lineRule="auto"/>
        <w:ind w:firstLine="709"/>
        <w:jc w:val="both"/>
        <w:rPr>
          <w:rFonts w:ascii="Times New Roman" w:hAnsi="Times New Roman"/>
          <w:sz w:val="24"/>
          <w:szCs w:val="24"/>
        </w:rPr>
      </w:pPr>
      <w:proofErr w:type="gramStart"/>
      <w:r w:rsidRPr="006A183D">
        <w:rPr>
          <w:rFonts w:ascii="Times New Roman" w:hAnsi="Times New Roman"/>
          <w:sz w:val="24"/>
          <w:szCs w:val="24"/>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w:t>
      </w:r>
      <w:proofErr w:type="gramEnd"/>
      <w:r w:rsidRPr="006A183D">
        <w:rPr>
          <w:rFonts w:ascii="Times New Roman" w:hAnsi="Times New Roman"/>
          <w:sz w:val="24"/>
          <w:szCs w:val="24"/>
        </w:rPr>
        <w:t xml:space="preserve"> исключением строительства и р</w:t>
      </w:r>
      <w:r w:rsidR="00BD45CB" w:rsidRPr="006A183D">
        <w:rPr>
          <w:rFonts w:ascii="Times New Roman" w:hAnsi="Times New Roman"/>
          <w:sz w:val="24"/>
          <w:szCs w:val="24"/>
        </w:rPr>
        <w:t>еконструкции линейных объектов»</w:t>
      </w:r>
      <w:r w:rsidRPr="006A183D">
        <w:rPr>
          <w:rFonts w:ascii="Times New Roman" w:hAnsi="Times New Roman"/>
          <w:sz w:val="24"/>
          <w:szCs w:val="24"/>
        </w:rPr>
        <w:t xml:space="preserve"> (</w:t>
      </w:r>
      <w:r w:rsidR="00BD45CB" w:rsidRPr="006A183D">
        <w:rPr>
          <w:rFonts w:ascii="Times New Roman" w:hAnsi="Times New Roman"/>
          <w:sz w:val="24"/>
          <w:szCs w:val="24"/>
        </w:rPr>
        <w:t>ст. 34.1. 73-ФЗ</w:t>
      </w:r>
      <w:r w:rsidRPr="006A183D">
        <w:rPr>
          <w:rFonts w:ascii="Times New Roman" w:hAnsi="Times New Roman"/>
          <w:sz w:val="24"/>
          <w:szCs w:val="24"/>
        </w:rPr>
        <w:t>).</w:t>
      </w:r>
    </w:p>
    <w:p w:rsidR="00BD1C06" w:rsidRPr="006A183D" w:rsidRDefault="00BD1C06" w:rsidP="00BD1C06">
      <w:pPr>
        <w:spacing w:after="0" w:line="240" w:lineRule="auto"/>
        <w:ind w:firstLine="709"/>
        <w:jc w:val="both"/>
        <w:rPr>
          <w:rFonts w:ascii="Times New Roman" w:hAnsi="Times New Roman"/>
          <w:sz w:val="24"/>
          <w:szCs w:val="24"/>
        </w:rPr>
      </w:pPr>
      <w:proofErr w:type="gramStart"/>
      <w:r w:rsidRPr="006A183D">
        <w:rPr>
          <w:rFonts w:ascii="Times New Roman" w:hAnsi="Times New Roman"/>
          <w:sz w:val="24"/>
          <w:szCs w:val="24"/>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настоящей статьи,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w:t>
      </w:r>
      <w:r w:rsidR="00BD45CB" w:rsidRPr="006A183D">
        <w:rPr>
          <w:rFonts w:ascii="Times New Roman" w:hAnsi="Times New Roman"/>
          <w:sz w:val="24"/>
          <w:szCs w:val="24"/>
        </w:rPr>
        <w:t>тельством Российской Федерации»</w:t>
      </w:r>
      <w:r w:rsidRPr="006A183D">
        <w:rPr>
          <w:rFonts w:ascii="Times New Roman" w:hAnsi="Times New Roman"/>
          <w:sz w:val="24"/>
          <w:szCs w:val="24"/>
        </w:rPr>
        <w:t xml:space="preserve"> (</w:t>
      </w:r>
      <w:r w:rsidR="00BD45CB" w:rsidRPr="006A183D">
        <w:rPr>
          <w:rFonts w:ascii="Times New Roman" w:hAnsi="Times New Roman"/>
          <w:sz w:val="24"/>
          <w:szCs w:val="24"/>
        </w:rPr>
        <w:t>ст. 34.1. 73-ФЗ</w:t>
      </w:r>
      <w:r w:rsidRPr="006A183D">
        <w:rPr>
          <w:rFonts w:ascii="Times New Roman" w:hAnsi="Times New Roman"/>
          <w:sz w:val="24"/>
          <w:szCs w:val="24"/>
        </w:rPr>
        <w:t>).</w:t>
      </w:r>
      <w:proofErr w:type="gramEnd"/>
    </w:p>
    <w:p w:rsidR="00BD1C06" w:rsidRPr="006A183D" w:rsidRDefault="00BD1C06" w:rsidP="00A57A89">
      <w:pPr>
        <w:spacing w:after="0" w:line="240" w:lineRule="auto"/>
        <w:ind w:firstLine="709"/>
        <w:jc w:val="both"/>
        <w:rPr>
          <w:rFonts w:ascii="Times New Roman" w:hAnsi="Times New Roman"/>
          <w:sz w:val="24"/>
          <w:szCs w:val="24"/>
        </w:rPr>
      </w:pPr>
    </w:p>
    <w:p w:rsidR="00BD1C06" w:rsidRPr="006A183D" w:rsidRDefault="00BD1C06" w:rsidP="00A57A89">
      <w:pPr>
        <w:spacing w:after="0" w:line="240" w:lineRule="auto"/>
        <w:ind w:firstLine="709"/>
        <w:jc w:val="both"/>
        <w:rPr>
          <w:rFonts w:ascii="Times New Roman" w:hAnsi="Times New Roman"/>
          <w:sz w:val="24"/>
          <w:szCs w:val="24"/>
        </w:rPr>
      </w:pPr>
    </w:p>
    <w:p w:rsidR="008A582F" w:rsidRPr="006A183D" w:rsidRDefault="008A582F" w:rsidP="008A582F">
      <w:pPr>
        <w:spacing w:after="0" w:line="240" w:lineRule="auto"/>
        <w:ind w:firstLine="709"/>
        <w:jc w:val="both"/>
        <w:rPr>
          <w:rFonts w:ascii="Times New Roman" w:hAnsi="Times New Roman"/>
          <w:sz w:val="24"/>
          <w:szCs w:val="24"/>
        </w:rPr>
      </w:pPr>
    </w:p>
    <w:p w:rsidR="008A582F" w:rsidRPr="006A183D" w:rsidRDefault="008A582F" w:rsidP="008A582F">
      <w:pPr>
        <w:spacing w:after="0" w:line="240" w:lineRule="auto"/>
        <w:ind w:firstLine="709"/>
        <w:jc w:val="both"/>
        <w:sectPr w:rsidR="008A582F" w:rsidRPr="006A183D" w:rsidSect="00822D00">
          <w:headerReference w:type="default" r:id="rId57"/>
          <w:footerReference w:type="default" r:id="rId58"/>
          <w:pgSz w:w="11906" w:h="16838"/>
          <w:pgMar w:top="1134" w:right="850" w:bottom="1134" w:left="1701" w:header="708" w:footer="708" w:gutter="0"/>
          <w:cols w:space="708"/>
          <w:docGrid w:linePitch="360"/>
        </w:sectPr>
      </w:pPr>
    </w:p>
    <w:p w:rsidR="008A582F" w:rsidRPr="006A183D" w:rsidRDefault="008A582F" w:rsidP="00A57A89">
      <w:pPr>
        <w:spacing w:after="0" w:line="240" w:lineRule="auto"/>
        <w:ind w:firstLine="709"/>
        <w:jc w:val="both"/>
        <w:rPr>
          <w:rFonts w:ascii="Times New Roman" w:hAnsi="Times New Roman"/>
          <w:sz w:val="24"/>
          <w:szCs w:val="24"/>
        </w:rPr>
      </w:pPr>
    </w:p>
    <w:p w:rsidR="00F34057" w:rsidRPr="006A183D" w:rsidRDefault="001646B2" w:rsidP="007E0558">
      <w:pPr>
        <w:pStyle w:val="1"/>
        <w:rPr>
          <w:i/>
          <w:lang w:val="ru-RU"/>
        </w:rPr>
      </w:pPr>
      <w:bookmarkStart w:id="42" w:name="_Toc501973924"/>
      <w:bookmarkStart w:id="43" w:name="_Toc501974067"/>
      <w:bookmarkStart w:id="44" w:name="_Toc501974278"/>
      <w:bookmarkStart w:id="45" w:name="_Toc511208592"/>
      <w:r w:rsidRPr="006A183D">
        <w:rPr>
          <w:lang w:val="ru-RU"/>
        </w:rPr>
        <w:t>4</w:t>
      </w:r>
      <w:bookmarkEnd w:id="42"/>
      <w:bookmarkEnd w:id="43"/>
      <w:bookmarkEnd w:id="44"/>
      <w:r w:rsidR="000435DB">
        <w:rPr>
          <w:lang w:val="ru-RU"/>
        </w:rPr>
        <w:t>.</w:t>
      </w:r>
      <w:r w:rsidR="00116439" w:rsidRPr="00116439">
        <w:rPr>
          <w:lang w:val="ru-RU"/>
        </w:rPr>
        <w:t xml:space="preserve"> ОБЪЕКТ КУЛЬТУРНОГО НАСЛЕДИЯ ФЕДЕРАЛЬНОГО ЗНАЧЕНИЯ ЦЕРКОВЬ КАЗАНСКОЙ ИКОНЫ БОЖИЕЙ МАТЕРИ, 1675 </w:t>
      </w:r>
      <w:r w:rsidR="00116439">
        <w:rPr>
          <w:lang w:val="ru-RU"/>
        </w:rPr>
        <w:t>г</w:t>
      </w:r>
      <w:r w:rsidR="00116439" w:rsidRPr="00116439">
        <w:rPr>
          <w:lang w:val="ru-RU"/>
        </w:rPr>
        <w:t>.</w:t>
      </w:r>
      <w:bookmarkEnd w:id="45"/>
      <w:r w:rsidR="008E3ADE" w:rsidRPr="006A183D">
        <w:rPr>
          <w:caps/>
          <w:vanish/>
          <w:lang w:val="ru-RU"/>
        </w:rPr>
        <w:t xml:space="preserve">Объект культурного наследия федерального значения </w:t>
      </w:r>
      <w:r w:rsidR="000508E9" w:rsidRPr="006A183D">
        <w:rPr>
          <w:caps/>
          <w:vanish/>
          <w:lang w:val="ru-RU"/>
        </w:rPr>
        <w:t>«</w:t>
      </w:r>
      <w:r w:rsidR="008E3ADE" w:rsidRPr="006A183D">
        <w:rPr>
          <w:caps/>
          <w:vanish/>
          <w:lang w:val="ru-RU"/>
        </w:rPr>
        <w:t>церковь иконы Казанской Божией Матери</w:t>
      </w:r>
      <w:r w:rsidRPr="006A183D">
        <w:rPr>
          <w:caps/>
          <w:vanish/>
          <w:lang w:val="ru-RU"/>
        </w:rPr>
        <w:t>, 1675</w:t>
      </w:r>
      <w:r w:rsidR="00A50851" w:rsidRPr="006A183D">
        <w:rPr>
          <w:caps/>
          <w:vanish/>
          <w:lang w:val="ru-RU"/>
        </w:rPr>
        <w:t xml:space="preserve"> г</w:t>
      </w:r>
      <w:r w:rsidRPr="006A183D">
        <w:rPr>
          <w:caps/>
          <w:vanish/>
          <w:lang w:val="ru-RU"/>
        </w:rPr>
        <w:t>.</w:t>
      </w:r>
      <w:r w:rsidR="000508E9" w:rsidRPr="006A183D">
        <w:rPr>
          <w:caps/>
          <w:vanish/>
          <w:lang w:val="ru-RU"/>
        </w:rPr>
        <w:t>»</w:t>
      </w:r>
    </w:p>
    <w:p w:rsidR="00B637D4" w:rsidRPr="006A183D" w:rsidRDefault="00B637D4" w:rsidP="00A57A89">
      <w:pPr>
        <w:spacing w:after="0" w:line="240" w:lineRule="auto"/>
        <w:ind w:firstLine="709"/>
        <w:jc w:val="both"/>
        <w:rPr>
          <w:rFonts w:ascii="Times New Roman" w:hAnsi="Times New Roman" w:cs="Times New Roman"/>
          <w:sz w:val="24"/>
          <w:szCs w:val="24"/>
          <w:lang w:bidi="en-US"/>
        </w:rPr>
      </w:pPr>
    </w:p>
    <w:p w:rsidR="003032E8" w:rsidRPr="006A183D" w:rsidRDefault="000B1D7B" w:rsidP="00A57A89">
      <w:pPr>
        <w:spacing w:after="0" w:line="240" w:lineRule="auto"/>
        <w:ind w:firstLine="709"/>
        <w:jc w:val="both"/>
      </w:pPr>
      <w:r w:rsidRPr="006A183D">
        <w:rPr>
          <w:rFonts w:ascii="Times New Roman" w:hAnsi="Times New Roman" w:cs="Times New Roman"/>
          <w:sz w:val="24"/>
          <w:szCs w:val="24"/>
        </w:rPr>
        <w:t>Каменный пятиглавый храм</w:t>
      </w:r>
      <w:r w:rsidR="00B637D4" w:rsidRPr="006A183D">
        <w:rPr>
          <w:rFonts w:ascii="Times New Roman" w:hAnsi="Times New Roman" w:cs="Times New Roman"/>
          <w:sz w:val="24"/>
          <w:szCs w:val="24"/>
          <w:lang w:bidi="en-US"/>
        </w:rPr>
        <w:t xml:space="preserve"> иконы Казанской Божией Матери</w:t>
      </w:r>
      <w:r w:rsidR="00AF6CC6" w:rsidRPr="006A183D">
        <w:rPr>
          <w:rFonts w:ascii="Times New Roman" w:hAnsi="Times New Roman" w:cs="Times New Roman"/>
          <w:sz w:val="24"/>
          <w:szCs w:val="24"/>
          <w:lang w:bidi="en-US"/>
        </w:rPr>
        <w:t>,</w:t>
      </w:r>
      <w:r w:rsidR="00B637D4" w:rsidRPr="006A183D">
        <w:rPr>
          <w:rFonts w:ascii="Times New Roman" w:hAnsi="Times New Roman" w:cs="Times New Roman"/>
          <w:sz w:val="24"/>
          <w:szCs w:val="24"/>
          <w:lang w:bidi="en-US"/>
        </w:rPr>
        <w:t xml:space="preserve"> </w:t>
      </w:r>
      <w:hyperlink r:id="rId59" w:tooltip="1675" w:history="1">
        <w:r w:rsidRPr="006A183D">
          <w:rPr>
            <w:rStyle w:val="a3"/>
            <w:rFonts w:ascii="Times New Roman" w:hAnsi="Times New Roman" w:cs="Times New Roman"/>
            <w:color w:val="auto"/>
            <w:sz w:val="24"/>
            <w:szCs w:val="24"/>
            <w:u w:val="none"/>
          </w:rPr>
          <w:t>1675</w:t>
        </w:r>
      </w:hyperlink>
      <w:r w:rsidR="00AF6CC6" w:rsidRPr="006A183D">
        <w:rPr>
          <w:rFonts w:ascii="Times New Roman" w:hAnsi="Times New Roman" w:cs="Times New Roman"/>
          <w:sz w:val="24"/>
          <w:szCs w:val="24"/>
        </w:rPr>
        <w:t xml:space="preserve"> г.,</w:t>
      </w:r>
      <w:r w:rsidR="00AF6CC6" w:rsidRPr="006A183D">
        <w:t xml:space="preserve"> </w:t>
      </w:r>
      <w:r w:rsidR="00AF6CC6" w:rsidRPr="006A183D">
        <w:rPr>
          <w:rFonts w:ascii="Times New Roman" w:hAnsi="Times New Roman" w:cs="Times New Roman"/>
          <w:sz w:val="24"/>
          <w:szCs w:val="24"/>
        </w:rPr>
        <w:t xml:space="preserve">поставленный на </w:t>
      </w:r>
      <w:r w:rsidR="00AF6CC6" w:rsidRPr="006A183D">
        <w:rPr>
          <w:rFonts w:ascii="Times New Roman" w:hAnsi="Times New Roman" w:cs="Times New Roman"/>
          <w:color w:val="000000"/>
          <w:sz w:val="24"/>
          <w:szCs w:val="24"/>
        </w:rPr>
        <w:t>государственную</w:t>
      </w:r>
      <w:r w:rsidR="00AF6CC6" w:rsidRPr="006A183D">
        <w:rPr>
          <w:rFonts w:ascii="Times New Roman" w:hAnsi="Times New Roman" w:cs="Times New Roman"/>
          <w:sz w:val="24"/>
          <w:szCs w:val="24"/>
        </w:rPr>
        <w:t xml:space="preserve"> охрану постановлением Совета Министров РСФСР от 30.08.1960 № 1327 (приложение 1), </w:t>
      </w:r>
      <w:r w:rsidR="004F6212" w:rsidRPr="006A183D">
        <w:rPr>
          <w:rFonts w:ascii="Times New Roman" w:hAnsi="Times New Roman" w:cs="Times New Roman"/>
          <w:sz w:val="24"/>
          <w:szCs w:val="24"/>
          <w:lang w:bidi="en-US"/>
        </w:rPr>
        <w:t xml:space="preserve">расположен </w:t>
      </w:r>
      <w:r w:rsidR="00AF6CC6" w:rsidRPr="006A183D">
        <w:rPr>
          <w:rFonts w:ascii="Times New Roman" w:hAnsi="Times New Roman" w:cs="Times New Roman"/>
          <w:sz w:val="24"/>
          <w:szCs w:val="24"/>
          <w:lang w:bidi="en-US"/>
        </w:rPr>
        <w:t>в г. Котельники, на ул. Малой Колхозной, д. 62.</w:t>
      </w:r>
      <w:r w:rsidR="004E52AC" w:rsidRPr="006A183D">
        <w:rPr>
          <w:rFonts w:ascii="Times New Roman" w:hAnsi="Times New Roman" w:cs="Times New Roman"/>
          <w:sz w:val="24"/>
          <w:szCs w:val="24"/>
          <w:lang w:bidi="en-US"/>
        </w:rPr>
        <w:t xml:space="preserve"> </w:t>
      </w:r>
      <w:r w:rsidR="003032E8" w:rsidRPr="006A183D">
        <w:rPr>
          <w:rFonts w:ascii="Times New Roman" w:hAnsi="Times New Roman" w:cs="Times New Roman"/>
          <w:sz w:val="24"/>
          <w:szCs w:val="24"/>
          <w:lang w:bidi="en-US"/>
        </w:rPr>
        <w:t xml:space="preserve">В настоящее время объект культурного наследия является действующим храмом </w:t>
      </w:r>
      <w:r w:rsidR="003032E8" w:rsidRPr="006A183D">
        <w:rPr>
          <w:rStyle w:val="t31"/>
          <w:rFonts w:ascii="Times New Roman" w:hAnsi="Times New Roman" w:cs="Times New Roman"/>
          <w:sz w:val="24"/>
          <w:szCs w:val="24"/>
        </w:rPr>
        <w:t xml:space="preserve">Русской Православной Церкви, относящимся к </w:t>
      </w:r>
      <w:hyperlink r:id="rId60" w:tgtFrame="_blank" w:history="1">
        <w:r w:rsidR="003032E8" w:rsidRPr="006A183D">
          <w:rPr>
            <w:rStyle w:val="a3"/>
            <w:rFonts w:ascii="Times New Roman" w:hAnsi="Times New Roman" w:cs="Times New Roman"/>
            <w:color w:val="auto"/>
            <w:sz w:val="24"/>
            <w:szCs w:val="24"/>
            <w:u w:val="none"/>
          </w:rPr>
          <w:t>Московской епархии</w:t>
        </w:r>
      </w:hyperlink>
      <w:r w:rsidR="003032E8" w:rsidRPr="006A183D">
        <w:rPr>
          <w:rStyle w:val="t31"/>
          <w:rFonts w:ascii="Times New Roman" w:hAnsi="Times New Roman" w:cs="Times New Roman"/>
          <w:sz w:val="24"/>
          <w:szCs w:val="24"/>
        </w:rPr>
        <w:t xml:space="preserve">, </w:t>
      </w:r>
      <w:hyperlink r:id="rId61" w:tgtFrame="_blank" w:history="1">
        <w:r w:rsidR="003032E8" w:rsidRPr="006A183D">
          <w:rPr>
            <w:rStyle w:val="a3"/>
            <w:rFonts w:ascii="Times New Roman" w:hAnsi="Times New Roman" w:cs="Times New Roman"/>
            <w:color w:val="auto"/>
            <w:sz w:val="24"/>
            <w:szCs w:val="24"/>
            <w:u w:val="none"/>
          </w:rPr>
          <w:t>Люберецкому благочинию.</w:t>
        </w:r>
      </w:hyperlink>
    </w:p>
    <w:p w:rsidR="001646B2" w:rsidRPr="006A183D" w:rsidRDefault="001646B2" w:rsidP="00A57A89">
      <w:pPr>
        <w:spacing w:after="0" w:line="240" w:lineRule="auto"/>
        <w:ind w:firstLine="709"/>
        <w:jc w:val="both"/>
        <w:rPr>
          <w:rStyle w:val="t31"/>
          <w:rFonts w:ascii="Times New Roman" w:hAnsi="Times New Roman" w:cs="Times New Roman"/>
          <w:sz w:val="24"/>
          <w:szCs w:val="24"/>
        </w:rPr>
      </w:pPr>
    </w:p>
    <w:p w:rsidR="00F00528" w:rsidRPr="006A183D" w:rsidRDefault="00F00528" w:rsidP="001646B2">
      <w:pPr>
        <w:shd w:val="clear" w:color="auto" w:fill="FFFFFF" w:themeFill="background1"/>
        <w:spacing w:after="0" w:line="240" w:lineRule="auto"/>
        <w:ind w:firstLine="709"/>
        <w:jc w:val="center"/>
        <w:rPr>
          <w:rStyle w:val="t31"/>
          <w:rFonts w:ascii="Times New Roman" w:hAnsi="Times New Roman" w:cs="Times New Roman"/>
          <w:sz w:val="24"/>
          <w:szCs w:val="24"/>
        </w:rPr>
      </w:pPr>
      <w:r w:rsidRPr="006A183D">
        <w:rPr>
          <w:rFonts w:ascii="Times New Roman" w:hAnsi="Times New Roman" w:cs="Times New Roman"/>
          <w:noProof/>
          <w:sz w:val="24"/>
          <w:szCs w:val="24"/>
          <w:lang w:eastAsia="ru-RU"/>
        </w:rPr>
        <w:drawing>
          <wp:inline distT="0" distB="0" distL="0" distR="0">
            <wp:extent cx="4791490" cy="3239241"/>
            <wp:effectExtent l="19050" t="19050" r="28160" b="18309"/>
            <wp:docPr id="15" name="Рисунок 15" descr="C:\Users\i.bordunova\Desktop\2099137ks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i.bordunova\Desktop\2099137ksg.jpg"/>
                    <pic:cNvPicPr>
                      <a:picLocks noChangeAspect="1" noChangeArrowheads="1"/>
                    </pic:cNvPicPr>
                  </pic:nvPicPr>
                  <pic:blipFill>
                    <a:blip r:embed="rId62" cstate="print"/>
                    <a:srcRect/>
                    <a:stretch>
                      <a:fillRect/>
                    </a:stretch>
                  </pic:blipFill>
                  <pic:spPr bwMode="auto">
                    <a:xfrm>
                      <a:off x="0" y="0"/>
                      <a:ext cx="4791141" cy="3239005"/>
                    </a:xfrm>
                    <a:prstGeom prst="rect">
                      <a:avLst/>
                    </a:prstGeom>
                    <a:noFill/>
                    <a:ln w="3175">
                      <a:solidFill>
                        <a:schemeClr val="tx1"/>
                      </a:solidFill>
                      <a:miter lim="800000"/>
                      <a:headEnd/>
                      <a:tailEnd/>
                    </a:ln>
                  </pic:spPr>
                </pic:pic>
              </a:graphicData>
            </a:graphic>
          </wp:inline>
        </w:drawing>
      </w:r>
    </w:p>
    <w:p w:rsidR="001646B2" w:rsidRPr="006A183D" w:rsidRDefault="001646B2" w:rsidP="00A57A89">
      <w:pPr>
        <w:shd w:val="clear" w:color="auto" w:fill="FFFFFF" w:themeFill="background1"/>
        <w:spacing w:after="0" w:line="240" w:lineRule="auto"/>
        <w:ind w:firstLine="709"/>
        <w:jc w:val="both"/>
        <w:rPr>
          <w:rStyle w:val="t31"/>
          <w:rFonts w:ascii="Times New Roman" w:hAnsi="Times New Roman" w:cs="Times New Roman"/>
          <w:b/>
          <w:sz w:val="20"/>
          <w:szCs w:val="20"/>
        </w:rPr>
      </w:pPr>
    </w:p>
    <w:p w:rsidR="00F00528" w:rsidRPr="006A183D" w:rsidRDefault="00F00528" w:rsidP="001646B2">
      <w:pPr>
        <w:shd w:val="clear" w:color="auto" w:fill="FFFFFF" w:themeFill="background1"/>
        <w:spacing w:after="0" w:line="240" w:lineRule="auto"/>
        <w:ind w:firstLine="709"/>
        <w:jc w:val="center"/>
        <w:rPr>
          <w:rStyle w:val="t31"/>
          <w:rFonts w:ascii="Times New Roman" w:hAnsi="Times New Roman" w:cs="Times New Roman"/>
          <w:sz w:val="20"/>
          <w:szCs w:val="20"/>
        </w:rPr>
      </w:pPr>
      <w:r w:rsidRPr="006A183D">
        <w:rPr>
          <w:rStyle w:val="t31"/>
          <w:rFonts w:ascii="Times New Roman" w:hAnsi="Times New Roman" w:cs="Times New Roman"/>
          <w:sz w:val="20"/>
          <w:szCs w:val="20"/>
        </w:rPr>
        <w:t>Храм иконы Казанской Божией Матери в Котельниках</w:t>
      </w:r>
    </w:p>
    <w:p w:rsidR="001646B2" w:rsidRPr="006A183D" w:rsidRDefault="001646B2" w:rsidP="00A57A89">
      <w:pPr>
        <w:shd w:val="clear" w:color="auto" w:fill="FFFFFF" w:themeFill="background1"/>
        <w:spacing w:after="0" w:line="240" w:lineRule="auto"/>
        <w:ind w:firstLine="709"/>
        <w:jc w:val="both"/>
        <w:rPr>
          <w:rStyle w:val="t31"/>
          <w:rFonts w:ascii="Times New Roman" w:hAnsi="Times New Roman" w:cs="Times New Roman"/>
          <w:sz w:val="24"/>
          <w:szCs w:val="24"/>
        </w:rPr>
      </w:pPr>
    </w:p>
    <w:p w:rsidR="004F6212" w:rsidRPr="006A183D" w:rsidRDefault="003032E8" w:rsidP="00EB1598">
      <w:pPr>
        <w:shd w:val="clear" w:color="auto" w:fill="FFFFFF" w:themeFill="background1"/>
        <w:spacing w:after="0" w:line="240" w:lineRule="auto"/>
        <w:ind w:firstLine="709"/>
        <w:jc w:val="both"/>
        <w:rPr>
          <w:rStyle w:val="t31"/>
          <w:rFonts w:ascii="Times New Roman" w:hAnsi="Times New Roman" w:cs="Times New Roman"/>
          <w:sz w:val="24"/>
          <w:szCs w:val="24"/>
        </w:rPr>
      </w:pPr>
      <w:r w:rsidRPr="006A183D">
        <w:rPr>
          <w:rStyle w:val="t31"/>
          <w:rFonts w:ascii="Times New Roman" w:hAnsi="Times New Roman" w:cs="Times New Roman"/>
          <w:sz w:val="24"/>
          <w:szCs w:val="24"/>
        </w:rPr>
        <w:t>С востока, севера и запада храм</w:t>
      </w:r>
      <w:r w:rsidR="00AF6CC6" w:rsidRPr="006A183D">
        <w:rPr>
          <w:rStyle w:val="t31"/>
          <w:rFonts w:ascii="Times New Roman" w:hAnsi="Times New Roman" w:cs="Times New Roman"/>
          <w:sz w:val="24"/>
          <w:szCs w:val="24"/>
        </w:rPr>
        <w:t>, построенный на</w:t>
      </w:r>
      <w:r w:rsidRPr="006A183D">
        <w:rPr>
          <w:rStyle w:val="t31"/>
          <w:rFonts w:ascii="Times New Roman" w:hAnsi="Times New Roman" w:cs="Times New Roman"/>
          <w:sz w:val="24"/>
          <w:szCs w:val="24"/>
        </w:rPr>
        <w:t xml:space="preserve"> </w:t>
      </w:r>
      <w:r w:rsidR="00AF6CC6" w:rsidRPr="006A183D">
        <w:rPr>
          <w:rFonts w:ascii="Times New Roman" w:hAnsi="Times New Roman" w:cs="Times New Roman"/>
          <w:sz w:val="24"/>
          <w:szCs w:val="24"/>
          <w:lang w:bidi="en-US"/>
        </w:rPr>
        <w:t>вершине пологого холма,</w:t>
      </w:r>
      <w:r w:rsidR="00AF6CC6" w:rsidRPr="006A183D">
        <w:rPr>
          <w:rStyle w:val="t31"/>
          <w:rFonts w:ascii="Times New Roman" w:hAnsi="Times New Roman" w:cs="Times New Roman"/>
          <w:sz w:val="24"/>
          <w:szCs w:val="24"/>
        </w:rPr>
        <w:t xml:space="preserve"> </w:t>
      </w:r>
      <w:r w:rsidRPr="006A183D">
        <w:rPr>
          <w:rStyle w:val="t31"/>
          <w:rFonts w:ascii="Times New Roman" w:hAnsi="Times New Roman" w:cs="Times New Roman"/>
          <w:sz w:val="24"/>
          <w:szCs w:val="24"/>
        </w:rPr>
        <w:t>окружает плотная индивидуальная жилая застройка</w:t>
      </w:r>
      <w:r w:rsidR="00E24C44" w:rsidRPr="006A183D">
        <w:rPr>
          <w:rStyle w:val="t31"/>
          <w:rFonts w:ascii="Times New Roman" w:hAnsi="Times New Roman" w:cs="Times New Roman"/>
          <w:sz w:val="24"/>
          <w:szCs w:val="24"/>
        </w:rPr>
        <w:t xml:space="preserve"> 1940-1960 годов с преобладанием на западе застройки 1990-2000 годов</w:t>
      </w:r>
      <w:r w:rsidRPr="006A183D">
        <w:rPr>
          <w:rStyle w:val="t31"/>
          <w:rFonts w:ascii="Times New Roman" w:hAnsi="Times New Roman" w:cs="Times New Roman"/>
          <w:sz w:val="24"/>
          <w:szCs w:val="24"/>
        </w:rPr>
        <w:t xml:space="preserve"> микрорайона Котельники </w:t>
      </w:r>
      <w:r w:rsidR="00511B17" w:rsidRPr="006A183D">
        <w:rPr>
          <w:rStyle w:val="t31"/>
          <w:rFonts w:ascii="Times New Roman" w:hAnsi="Times New Roman" w:cs="Times New Roman"/>
          <w:sz w:val="24"/>
          <w:szCs w:val="24"/>
        </w:rPr>
        <w:t>и СНТ «Восход», н</w:t>
      </w:r>
      <w:r w:rsidRPr="006A183D">
        <w:rPr>
          <w:rStyle w:val="t31"/>
          <w:rFonts w:ascii="Times New Roman" w:hAnsi="Times New Roman" w:cs="Times New Roman"/>
          <w:sz w:val="24"/>
          <w:szCs w:val="24"/>
        </w:rPr>
        <w:t>а</w:t>
      </w:r>
      <w:r w:rsidR="001411B3" w:rsidRPr="006A183D">
        <w:rPr>
          <w:rStyle w:val="t31"/>
          <w:rFonts w:ascii="Times New Roman" w:hAnsi="Times New Roman" w:cs="Times New Roman"/>
          <w:sz w:val="24"/>
          <w:szCs w:val="24"/>
        </w:rPr>
        <w:t xml:space="preserve"> </w:t>
      </w:r>
      <w:r w:rsidRPr="006A183D">
        <w:rPr>
          <w:rStyle w:val="t31"/>
          <w:rFonts w:ascii="Times New Roman" w:hAnsi="Times New Roman" w:cs="Times New Roman"/>
          <w:sz w:val="24"/>
          <w:szCs w:val="24"/>
        </w:rPr>
        <w:t>юге храм гра</w:t>
      </w:r>
      <w:r w:rsidR="00511B17" w:rsidRPr="006A183D">
        <w:rPr>
          <w:rStyle w:val="t31"/>
          <w:rFonts w:ascii="Times New Roman" w:hAnsi="Times New Roman" w:cs="Times New Roman"/>
          <w:sz w:val="24"/>
          <w:szCs w:val="24"/>
        </w:rPr>
        <w:t>ничит с войсковой частью 433431. Рядом с</w:t>
      </w:r>
      <w:r w:rsidR="0047032E" w:rsidRPr="006A183D">
        <w:rPr>
          <w:rStyle w:val="t31"/>
          <w:rFonts w:ascii="Times New Roman" w:hAnsi="Times New Roman" w:cs="Times New Roman"/>
          <w:sz w:val="24"/>
          <w:szCs w:val="24"/>
        </w:rPr>
        <w:t xml:space="preserve"> </w:t>
      </w:r>
      <w:r w:rsidR="001411B3" w:rsidRPr="006A183D">
        <w:rPr>
          <w:rStyle w:val="t31"/>
          <w:rFonts w:ascii="Times New Roman" w:hAnsi="Times New Roman" w:cs="Times New Roman"/>
          <w:sz w:val="24"/>
          <w:szCs w:val="24"/>
        </w:rPr>
        <w:t xml:space="preserve">храмом расположено </w:t>
      </w:r>
      <w:r w:rsidR="00511B17" w:rsidRPr="006A183D">
        <w:rPr>
          <w:rStyle w:val="t31"/>
          <w:rFonts w:ascii="Times New Roman" w:hAnsi="Times New Roman" w:cs="Times New Roman"/>
          <w:sz w:val="24"/>
          <w:szCs w:val="24"/>
        </w:rPr>
        <w:t>закрытое</w:t>
      </w:r>
      <w:r w:rsidR="0047032E" w:rsidRPr="006A183D">
        <w:rPr>
          <w:rStyle w:val="t31"/>
          <w:rFonts w:ascii="Times New Roman" w:hAnsi="Times New Roman" w:cs="Times New Roman"/>
          <w:sz w:val="24"/>
          <w:szCs w:val="24"/>
        </w:rPr>
        <w:t xml:space="preserve"> </w:t>
      </w:r>
      <w:proofErr w:type="spellStart"/>
      <w:r w:rsidR="001411B3" w:rsidRPr="006A183D">
        <w:rPr>
          <w:rStyle w:val="t31"/>
          <w:rFonts w:ascii="Times New Roman" w:hAnsi="Times New Roman" w:cs="Times New Roman"/>
          <w:sz w:val="24"/>
          <w:szCs w:val="24"/>
        </w:rPr>
        <w:t>Котельниковское</w:t>
      </w:r>
      <w:proofErr w:type="spellEnd"/>
      <w:r w:rsidR="001411B3" w:rsidRPr="006A183D">
        <w:rPr>
          <w:rStyle w:val="t31"/>
          <w:rFonts w:ascii="Times New Roman" w:hAnsi="Times New Roman" w:cs="Times New Roman"/>
          <w:sz w:val="24"/>
          <w:szCs w:val="24"/>
        </w:rPr>
        <w:t xml:space="preserve"> кладбище.</w:t>
      </w:r>
      <w:r w:rsidR="00AF6CC6" w:rsidRPr="006A183D">
        <w:rPr>
          <w:rFonts w:ascii="Times New Roman" w:hAnsi="Times New Roman" w:cs="Times New Roman"/>
          <w:sz w:val="24"/>
          <w:szCs w:val="24"/>
          <w:lang w:bidi="en-US"/>
        </w:rPr>
        <w:t xml:space="preserve"> </w:t>
      </w:r>
      <w:r w:rsidR="00AF703C" w:rsidRPr="006A183D">
        <w:rPr>
          <w:rFonts w:ascii="Times New Roman" w:hAnsi="Times New Roman" w:cs="Times New Roman"/>
          <w:sz w:val="24"/>
          <w:szCs w:val="24"/>
          <w:lang w:bidi="en-US"/>
        </w:rPr>
        <w:t>Наиболее ценные точки видового раскрытия находятся в районе домов 20-21</w:t>
      </w:r>
      <w:r w:rsidR="0016575D" w:rsidRPr="006A183D">
        <w:rPr>
          <w:rFonts w:ascii="Times New Roman" w:hAnsi="Times New Roman" w:cs="Times New Roman"/>
          <w:sz w:val="24"/>
          <w:szCs w:val="24"/>
          <w:lang w:bidi="en-US"/>
        </w:rPr>
        <w:t>, 44-43</w:t>
      </w:r>
      <w:r w:rsidR="00AF703C" w:rsidRPr="006A183D">
        <w:rPr>
          <w:rFonts w:ascii="Times New Roman" w:hAnsi="Times New Roman" w:cs="Times New Roman"/>
          <w:sz w:val="24"/>
          <w:szCs w:val="24"/>
          <w:lang w:bidi="en-US"/>
        </w:rPr>
        <w:t xml:space="preserve"> на улице Малой Колхозной</w:t>
      </w:r>
      <w:r w:rsidR="0016575D" w:rsidRPr="006A183D">
        <w:rPr>
          <w:rFonts w:ascii="Times New Roman" w:hAnsi="Times New Roman" w:cs="Times New Roman"/>
          <w:sz w:val="24"/>
          <w:szCs w:val="24"/>
          <w:lang w:bidi="en-US"/>
        </w:rPr>
        <w:t>, на площадке перед главным входом в храм.</w:t>
      </w:r>
    </w:p>
    <w:p w:rsidR="00EB1598" w:rsidRPr="006A183D" w:rsidRDefault="00EB1598" w:rsidP="00EB1598">
      <w:pPr>
        <w:pStyle w:val="af6"/>
        <w:shd w:val="clear" w:color="auto" w:fill="FFFFFF"/>
        <w:spacing w:before="0" w:beforeAutospacing="0" w:after="0" w:afterAutospacing="0"/>
        <w:ind w:firstLine="709"/>
        <w:jc w:val="both"/>
        <w:textAlignment w:val="baseline"/>
      </w:pPr>
      <w:r w:rsidRPr="006A183D">
        <w:t>Первые упоминания о Котельниках относятся к началу XVII в. В 1651 г. село с церковью «Пресвятые Богородицы иконы Казанские» купил Борис Иванович Морозов. После смерти в ссылке боярыни Феодосии Морозовой в 1676 г. Котельники отошли дворцовому ведомству.</w:t>
      </w:r>
    </w:p>
    <w:p w:rsidR="00970884" w:rsidRPr="006A183D" w:rsidRDefault="00EB1598" w:rsidP="00970884">
      <w:pPr>
        <w:pStyle w:val="af6"/>
        <w:shd w:val="clear" w:color="auto" w:fill="FFFFFF"/>
        <w:spacing w:before="0" w:beforeAutospacing="0" w:after="0" w:afterAutospacing="0"/>
        <w:ind w:firstLine="709"/>
        <w:jc w:val="both"/>
        <w:textAlignment w:val="baseline"/>
      </w:pPr>
      <w:r w:rsidRPr="006A183D">
        <w:t xml:space="preserve">В 1683-1684 гг. мастера Каменного приказа построили в селе </w:t>
      </w:r>
      <w:r w:rsidR="00970884" w:rsidRPr="006A183D">
        <w:t>новый храм</w:t>
      </w:r>
      <w:r w:rsidRPr="006A183D">
        <w:t xml:space="preserve"> из камня, </w:t>
      </w:r>
      <w:proofErr w:type="gramStart"/>
      <w:r w:rsidRPr="006A183D">
        <w:t>на</w:t>
      </w:r>
      <w:proofErr w:type="gramEnd"/>
      <w:r w:rsidRPr="006A183D">
        <w:t xml:space="preserve"> высоком </w:t>
      </w:r>
      <w:proofErr w:type="spellStart"/>
      <w:r w:rsidRPr="006A183D">
        <w:t>подклете</w:t>
      </w:r>
      <w:proofErr w:type="spellEnd"/>
      <w:r w:rsidRPr="006A183D">
        <w:t xml:space="preserve">, с пятью изящными главками и двумя ярусами кокошников. </w:t>
      </w:r>
      <w:r w:rsidR="00970884" w:rsidRPr="006A183D">
        <w:t>Деревянный иконостас храма создан по эскизу архитектора Ивана Мичурина.</w:t>
      </w:r>
    </w:p>
    <w:p w:rsidR="008A582F" w:rsidRPr="006A183D" w:rsidRDefault="008A582F" w:rsidP="008A582F">
      <w:pPr>
        <w:pStyle w:val="af6"/>
        <w:shd w:val="clear" w:color="auto" w:fill="FFFFFF"/>
        <w:spacing w:before="0" w:beforeAutospacing="0" w:after="0" w:afterAutospacing="0"/>
        <w:ind w:firstLine="709"/>
        <w:jc w:val="both"/>
        <w:textAlignment w:val="baseline"/>
      </w:pPr>
      <w:r w:rsidRPr="006A183D">
        <w:t xml:space="preserve">При освящении храма, совершенным патриархом </w:t>
      </w:r>
      <w:proofErr w:type="spellStart"/>
      <w:r w:rsidRPr="006A183D">
        <w:t>Иоакимом</w:t>
      </w:r>
      <w:proofErr w:type="spellEnd"/>
      <w:r w:rsidRPr="006A183D">
        <w:t>, присутствовали царевичи Петр и Иоанн. Тогда же государыня Наталья Кирилловна подарила храму чтимый список с чудотворной Казанской иконы, хранящийся в храме по сей день.</w:t>
      </w:r>
    </w:p>
    <w:p w:rsidR="008A582F" w:rsidRPr="006A183D" w:rsidRDefault="008A582F" w:rsidP="00EB1598">
      <w:pPr>
        <w:pStyle w:val="af6"/>
        <w:shd w:val="clear" w:color="auto" w:fill="FFFFFF"/>
        <w:spacing w:before="0" w:beforeAutospacing="0" w:after="0" w:afterAutospacing="0"/>
        <w:ind w:firstLine="709"/>
        <w:jc w:val="both"/>
        <w:textAlignment w:val="baseline"/>
      </w:pPr>
    </w:p>
    <w:p w:rsidR="008A582F" w:rsidRPr="006A183D" w:rsidRDefault="008A582F" w:rsidP="008A582F">
      <w:pPr>
        <w:pStyle w:val="af6"/>
        <w:shd w:val="clear" w:color="auto" w:fill="FFFFFF"/>
        <w:spacing w:before="0" w:beforeAutospacing="0" w:after="0" w:afterAutospacing="0"/>
        <w:ind w:firstLine="709"/>
        <w:jc w:val="center"/>
        <w:textAlignment w:val="baseline"/>
      </w:pPr>
      <w:r w:rsidRPr="006A183D">
        <w:rPr>
          <w:noProof/>
        </w:rPr>
        <w:lastRenderedPageBreak/>
        <w:drawing>
          <wp:inline distT="0" distB="0" distL="0" distR="0">
            <wp:extent cx="3527232" cy="2702606"/>
            <wp:effectExtent l="19050" t="19050" r="16068" b="21544"/>
            <wp:docPr id="29" name="Рисунок 29" descr="Макет Церкови Казанской Божьей Матери в Котельника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Макет Церкови Казанской Божьей Матери в Котельниках"/>
                    <pic:cNvPicPr>
                      <a:picLocks noChangeAspect="1" noChangeArrowheads="1"/>
                    </pic:cNvPicPr>
                  </pic:nvPicPr>
                  <pic:blipFill>
                    <a:blip r:embed="rId63" cstate="print"/>
                    <a:srcRect l="2106"/>
                    <a:stretch>
                      <a:fillRect/>
                    </a:stretch>
                  </pic:blipFill>
                  <pic:spPr bwMode="auto">
                    <a:xfrm>
                      <a:off x="0" y="0"/>
                      <a:ext cx="3532304" cy="2706493"/>
                    </a:xfrm>
                    <a:prstGeom prst="rect">
                      <a:avLst/>
                    </a:prstGeom>
                    <a:noFill/>
                    <a:ln w="3175">
                      <a:solidFill>
                        <a:schemeClr val="tx1"/>
                      </a:solidFill>
                      <a:miter lim="800000"/>
                      <a:headEnd/>
                      <a:tailEnd/>
                    </a:ln>
                  </pic:spPr>
                </pic:pic>
              </a:graphicData>
            </a:graphic>
          </wp:inline>
        </w:drawing>
      </w:r>
    </w:p>
    <w:p w:rsidR="008A582F" w:rsidRPr="006A183D" w:rsidRDefault="008A582F" w:rsidP="008A582F">
      <w:pPr>
        <w:shd w:val="clear" w:color="auto" w:fill="FFFFFF" w:themeFill="background1"/>
        <w:spacing w:after="0" w:line="240" w:lineRule="auto"/>
        <w:ind w:firstLine="709"/>
        <w:jc w:val="both"/>
        <w:rPr>
          <w:rStyle w:val="t31"/>
          <w:rFonts w:ascii="Times New Roman" w:hAnsi="Times New Roman" w:cs="Times New Roman"/>
          <w:b/>
          <w:sz w:val="20"/>
          <w:szCs w:val="20"/>
        </w:rPr>
      </w:pPr>
    </w:p>
    <w:p w:rsidR="008A582F" w:rsidRPr="006A183D" w:rsidRDefault="008A582F" w:rsidP="008A582F">
      <w:pPr>
        <w:shd w:val="clear" w:color="auto" w:fill="FFFFFF" w:themeFill="background1"/>
        <w:spacing w:after="0" w:line="240" w:lineRule="auto"/>
        <w:ind w:firstLine="709"/>
        <w:jc w:val="center"/>
        <w:rPr>
          <w:rStyle w:val="t31"/>
          <w:rFonts w:ascii="Times New Roman" w:hAnsi="Times New Roman" w:cs="Times New Roman"/>
          <w:sz w:val="20"/>
          <w:szCs w:val="20"/>
        </w:rPr>
      </w:pPr>
      <w:r w:rsidRPr="006A183D">
        <w:rPr>
          <w:rStyle w:val="t31"/>
          <w:rFonts w:ascii="Times New Roman" w:hAnsi="Times New Roman" w:cs="Times New Roman"/>
          <w:sz w:val="20"/>
          <w:szCs w:val="20"/>
        </w:rPr>
        <w:t xml:space="preserve">Макет реконструкции внешнего вида храма </w:t>
      </w:r>
      <w:r w:rsidR="0029378C">
        <w:rPr>
          <w:rStyle w:val="t31"/>
          <w:rFonts w:ascii="Times New Roman" w:hAnsi="Times New Roman" w:cs="Times New Roman"/>
          <w:sz w:val="20"/>
          <w:szCs w:val="20"/>
        </w:rPr>
        <w:t>(экспонат</w:t>
      </w:r>
      <w:r w:rsidRPr="006A183D">
        <w:rPr>
          <w:rStyle w:val="t31"/>
          <w:rFonts w:ascii="Times New Roman" w:hAnsi="Times New Roman" w:cs="Times New Roman"/>
          <w:sz w:val="20"/>
          <w:szCs w:val="20"/>
        </w:rPr>
        <w:t xml:space="preserve"> краеведческого музея </w:t>
      </w:r>
      <w:proofErr w:type="gramStart"/>
      <w:r w:rsidRPr="006A183D">
        <w:rPr>
          <w:rStyle w:val="t31"/>
          <w:rFonts w:ascii="Times New Roman" w:hAnsi="Times New Roman" w:cs="Times New Roman"/>
          <w:sz w:val="20"/>
          <w:szCs w:val="20"/>
        </w:rPr>
        <w:t>г</w:t>
      </w:r>
      <w:proofErr w:type="gramEnd"/>
      <w:r w:rsidRPr="006A183D">
        <w:rPr>
          <w:rStyle w:val="t31"/>
          <w:rFonts w:ascii="Times New Roman" w:hAnsi="Times New Roman" w:cs="Times New Roman"/>
          <w:sz w:val="20"/>
          <w:szCs w:val="20"/>
        </w:rPr>
        <w:t>. Люберцы</w:t>
      </w:r>
      <w:r w:rsidR="0029378C">
        <w:rPr>
          <w:rStyle w:val="t31"/>
          <w:rFonts w:ascii="Times New Roman" w:hAnsi="Times New Roman" w:cs="Times New Roman"/>
          <w:sz w:val="20"/>
          <w:szCs w:val="20"/>
        </w:rPr>
        <w:t>)</w:t>
      </w:r>
    </w:p>
    <w:p w:rsidR="008A582F" w:rsidRPr="006A183D" w:rsidRDefault="008A582F" w:rsidP="008A582F">
      <w:pPr>
        <w:pStyle w:val="af6"/>
        <w:shd w:val="clear" w:color="auto" w:fill="FFFFFF"/>
        <w:spacing w:before="0" w:beforeAutospacing="0" w:after="0" w:afterAutospacing="0"/>
        <w:ind w:firstLine="709"/>
        <w:jc w:val="center"/>
        <w:textAlignment w:val="baseline"/>
      </w:pPr>
    </w:p>
    <w:p w:rsidR="00A71AD1" w:rsidRPr="006A183D" w:rsidRDefault="00EB1598" w:rsidP="00EB1598">
      <w:pPr>
        <w:pStyle w:val="af6"/>
        <w:shd w:val="clear" w:color="auto" w:fill="FFFFFF"/>
        <w:spacing w:before="0" w:beforeAutospacing="0" w:after="0" w:afterAutospacing="0"/>
        <w:ind w:firstLine="709"/>
        <w:jc w:val="both"/>
        <w:textAlignment w:val="baseline"/>
      </w:pPr>
      <w:proofErr w:type="gramStart"/>
      <w:r w:rsidRPr="006A183D">
        <w:t>В начале</w:t>
      </w:r>
      <w:proofErr w:type="gramEnd"/>
      <w:r w:rsidRPr="006A183D">
        <w:t xml:space="preserve"> XIX в. храм подвергся реконструкции. Новый владелец села, князь С.М. Голицын вместо недовершенного придела </w:t>
      </w:r>
      <w:proofErr w:type="spellStart"/>
      <w:r w:rsidRPr="006A183D">
        <w:t>священномученика</w:t>
      </w:r>
      <w:proofErr w:type="spellEnd"/>
      <w:r w:rsidRPr="006A183D">
        <w:t xml:space="preserve"> </w:t>
      </w:r>
      <w:proofErr w:type="spellStart"/>
      <w:r w:rsidRPr="006A183D">
        <w:t>Харлампия</w:t>
      </w:r>
      <w:proofErr w:type="spellEnd"/>
      <w:r w:rsidRPr="006A183D">
        <w:t xml:space="preserve"> создал придел во имя мученика </w:t>
      </w:r>
      <w:proofErr w:type="spellStart"/>
      <w:r w:rsidRPr="006A183D">
        <w:t>Панкратия</w:t>
      </w:r>
      <w:proofErr w:type="spellEnd"/>
      <w:r w:rsidRPr="006A183D">
        <w:t xml:space="preserve">, отделив его от Никольского придела арками. Автором проекта иконостаса стал архитектор Д.И. Жилярди. В работе над иконостасом принимали участие резчик </w:t>
      </w:r>
      <w:proofErr w:type="spellStart"/>
      <w:r w:rsidRPr="006A183D">
        <w:t>Дормидонт</w:t>
      </w:r>
      <w:proofErr w:type="spellEnd"/>
      <w:r w:rsidRPr="006A183D">
        <w:t xml:space="preserve"> Быковский, живописец Федор Федотов, золотых дел мастер Н.И. Хованский и скульптор И.П. Витали. Новая четырехъярусная колокольня была возведена по проекту А.О. Жилярди. В 1902 г. в верхнем храме производились работы по устройству придела во имя св</w:t>
      </w:r>
      <w:r w:rsidR="00A71AD1" w:rsidRPr="006A183D">
        <w:t>ятителя Феодосия Черниговского.</w:t>
      </w:r>
    </w:p>
    <w:p w:rsidR="00EB1598" w:rsidRPr="006A183D" w:rsidRDefault="00EB1598" w:rsidP="00EB1598">
      <w:pPr>
        <w:pStyle w:val="af6"/>
        <w:shd w:val="clear" w:color="auto" w:fill="FFFFFF"/>
        <w:spacing w:before="0" w:beforeAutospacing="0" w:after="0" w:afterAutospacing="0"/>
        <w:ind w:firstLine="709"/>
        <w:jc w:val="both"/>
        <w:textAlignment w:val="baseline"/>
      </w:pPr>
      <w:r w:rsidRPr="006A183D">
        <w:t xml:space="preserve">В 1938 г. </w:t>
      </w:r>
      <w:r w:rsidR="00A71AD1" w:rsidRPr="006A183D">
        <w:t>храм</w:t>
      </w:r>
      <w:r w:rsidRPr="006A183D">
        <w:t xml:space="preserve"> закрыли, </w:t>
      </w:r>
      <w:proofErr w:type="gramStart"/>
      <w:r w:rsidRPr="006A183D">
        <w:t>в начале</w:t>
      </w:r>
      <w:proofErr w:type="gramEnd"/>
      <w:r w:rsidRPr="006A183D">
        <w:t xml:space="preserve"> 1940-х гг. с не</w:t>
      </w:r>
      <w:r w:rsidR="00A71AD1" w:rsidRPr="006A183D">
        <w:t>го</w:t>
      </w:r>
      <w:r w:rsidRPr="006A183D">
        <w:t xml:space="preserve"> сняли главы, </w:t>
      </w:r>
      <w:r w:rsidR="00A71AD1" w:rsidRPr="006A183D">
        <w:t xml:space="preserve">на </w:t>
      </w:r>
      <w:r w:rsidRPr="006A183D">
        <w:t>колокольн</w:t>
      </w:r>
      <w:r w:rsidR="00A71AD1" w:rsidRPr="006A183D">
        <w:t>е</w:t>
      </w:r>
      <w:r w:rsidRPr="006A183D">
        <w:t xml:space="preserve"> разобрали верхние этажи и шатер</w:t>
      </w:r>
      <w:r w:rsidR="00A71AD1" w:rsidRPr="006A183D">
        <w:t>.</w:t>
      </w:r>
      <w:r w:rsidRPr="006A183D">
        <w:t xml:space="preserve"> </w:t>
      </w:r>
      <w:r w:rsidR="00A71AD1" w:rsidRPr="006A183D">
        <w:t>В</w:t>
      </w:r>
      <w:r w:rsidRPr="006A183D">
        <w:t xml:space="preserve"> 1957 г. </w:t>
      </w:r>
      <w:r w:rsidR="00A71AD1" w:rsidRPr="006A183D">
        <w:t>ее приспособили под водонапорную башню</w:t>
      </w:r>
      <w:r w:rsidRPr="006A183D">
        <w:t xml:space="preserve">. </w:t>
      </w:r>
      <w:r w:rsidR="00A71AD1" w:rsidRPr="006A183D">
        <w:t xml:space="preserve">В здании храма разместился </w:t>
      </w:r>
      <w:r w:rsidRPr="006A183D">
        <w:t>Производственный комбинат всесоюзного музыкального общества</w:t>
      </w:r>
      <w:r w:rsidR="00A71AD1" w:rsidRPr="006A183D">
        <w:t xml:space="preserve">, </w:t>
      </w:r>
      <w:r w:rsidRPr="006A183D">
        <w:t>алтар</w:t>
      </w:r>
      <w:r w:rsidR="00A71AD1" w:rsidRPr="006A183D">
        <w:t xml:space="preserve">ь </w:t>
      </w:r>
      <w:r w:rsidRPr="006A183D">
        <w:t xml:space="preserve">Никольского придела </w:t>
      </w:r>
      <w:r w:rsidR="00A71AD1" w:rsidRPr="006A183D">
        <w:t xml:space="preserve">использовался как </w:t>
      </w:r>
      <w:r w:rsidRPr="006A183D">
        <w:t xml:space="preserve">гараж и </w:t>
      </w:r>
      <w:r w:rsidR="00A71AD1" w:rsidRPr="006A183D">
        <w:t>авторемонтная мастерская</w:t>
      </w:r>
      <w:r w:rsidRPr="006A183D">
        <w:t>.</w:t>
      </w:r>
    </w:p>
    <w:p w:rsidR="003857CF" w:rsidRPr="006A183D" w:rsidRDefault="00EB1598" w:rsidP="003857CF">
      <w:pPr>
        <w:pStyle w:val="af6"/>
        <w:shd w:val="clear" w:color="auto" w:fill="FFFFFF"/>
        <w:spacing w:before="0" w:beforeAutospacing="0" w:after="0" w:afterAutospacing="0"/>
        <w:ind w:firstLine="709"/>
        <w:jc w:val="both"/>
        <w:textAlignment w:val="baseline"/>
        <w:rPr>
          <w:color w:val="000000"/>
        </w:rPr>
      </w:pPr>
      <w:r w:rsidRPr="006A183D">
        <w:t xml:space="preserve">В 1990 г. храм </w:t>
      </w:r>
      <w:r w:rsidR="003857CF" w:rsidRPr="006A183D">
        <w:rPr>
          <w:color w:val="000000"/>
        </w:rPr>
        <w:t xml:space="preserve">был </w:t>
      </w:r>
      <w:proofErr w:type="gramStart"/>
      <w:r w:rsidR="003857CF" w:rsidRPr="006A183D">
        <w:rPr>
          <w:color w:val="000000"/>
        </w:rPr>
        <w:t xml:space="preserve">возвращен </w:t>
      </w:r>
      <w:r w:rsidR="003857CF" w:rsidRPr="006A183D">
        <w:rPr>
          <w:rStyle w:val="t31"/>
        </w:rPr>
        <w:t>Русской</w:t>
      </w:r>
      <w:r w:rsidR="003857CF" w:rsidRPr="006A183D">
        <w:rPr>
          <w:color w:val="000000"/>
        </w:rPr>
        <w:t xml:space="preserve"> Православной Церкви и восстановлен</w:t>
      </w:r>
      <w:proofErr w:type="gramEnd"/>
      <w:r w:rsidR="003857CF" w:rsidRPr="006A183D">
        <w:t xml:space="preserve"> </w:t>
      </w:r>
      <w:r w:rsidRPr="006A183D">
        <w:t>по чертежам А.О.</w:t>
      </w:r>
      <w:r w:rsidR="003857CF" w:rsidRPr="006A183D">
        <w:t xml:space="preserve"> </w:t>
      </w:r>
      <w:r w:rsidRPr="006A183D">
        <w:t>Жилярди.</w:t>
      </w:r>
      <w:r w:rsidR="003857CF" w:rsidRPr="006A183D">
        <w:t xml:space="preserve"> </w:t>
      </w:r>
      <w:r w:rsidR="00841CBD" w:rsidRPr="006A183D">
        <w:rPr>
          <w:color w:val="000000"/>
        </w:rPr>
        <w:t>П</w:t>
      </w:r>
      <w:r w:rsidR="00347B33" w:rsidRPr="006A183D">
        <w:rPr>
          <w:color w:val="000000"/>
        </w:rPr>
        <w:t xml:space="preserve">ерестройки </w:t>
      </w:r>
      <w:r w:rsidR="00582CC7" w:rsidRPr="006A183D">
        <w:rPr>
          <w:color w:val="000000"/>
        </w:rPr>
        <w:t xml:space="preserve">1938-1970 годов были устранены в соответствии с чертежами </w:t>
      </w:r>
      <w:r w:rsidR="007D400E" w:rsidRPr="006A183D">
        <w:rPr>
          <w:color w:val="000000"/>
        </w:rPr>
        <w:t xml:space="preserve">архитектора </w:t>
      </w:r>
      <w:r w:rsidR="00582CC7" w:rsidRPr="006A183D">
        <w:rPr>
          <w:color w:val="000000"/>
        </w:rPr>
        <w:t xml:space="preserve">А.О. Жилярди, </w:t>
      </w:r>
      <w:r w:rsidR="004F6212" w:rsidRPr="006A183D">
        <w:rPr>
          <w:color w:val="000000"/>
        </w:rPr>
        <w:t>руководившего</w:t>
      </w:r>
      <w:r w:rsidR="00582CC7" w:rsidRPr="006A183D">
        <w:rPr>
          <w:color w:val="000000"/>
        </w:rPr>
        <w:t xml:space="preserve"> </w:t>
      </w:r>
      <w:r w:rsidR="004F6212" w:rsidRPr="006A183D">
        <w:rPr>
          <w:color w:val="000000"/>
        </w:rPr>
        <w:t>в начале Х</w:t>
      </w:r>
      <w:proofErr w:type="gramStart"/>
      <w:r w:rsidR="001411B3" w:rsidRPr="006A183D">
        <w:rPr>
          <w:color w:val="000000"/>
          <w:lang w:val="en-US"/>
        </w:rPr>
        <w:t>I</w:t>
      </w:r>
      <w:proofErr w:type="gramEnd"/>
      <w:r w:rsidR="004F6212" w:rsidRPr="006A183D">
        <w:rPr>
          <w:color w:val="000000"/>
        </w:rPr>
        <w:t xml:space="preserve">Х века </w:t>
      </w:r>
      <w:r w:rsidR="00582CC7" w:rsidRPr="006A183D">
        <w:rPr>
          <w:color w:val="000000"/>
        </w:rPr>
        <w:t>реставрационны</w:t>
      </w:r>
      <w:r w:rsidR="004F6212" w:rsidRPr="006A183D">
        <w:rPr>
          <w:color w:val="000000"/>
        </w:rPr>
        <w:t xml:space="preserve">ми </w:t>
      </w:r>
      <w:r w:rsidR="00582CC7" w:rsidRPr="006A183D">
        <w:rPr>
          <w:color w:val="000000"/>
        </w:rPr>
        <w:t>работ</w:t>
      </w:r>
      <w:r w:rsidR="004F6212" w:rsidRPr="006A183D">
        <w:rPr>
          <w:color w:val="000000"/>
        </w:rPr>
        <w:t>ами</w:t>
      </w:r>
      <w:r w:rsidR="001411B3" w:rsidRPr="006A183D">
        <w:rPr>
          <w:color w:val="000000"/>
        </w:rPr>
        <w:t>, а также в соответствии с изменениями внутренней планировки храма 1902 года</w:t>
      </w:r>
      <w:r w:rsidR="004F6212" w:rsidRPr="006A183D">
        <w:rPr>
          <w:color w:val="000000"/>
        </w:rPr>
        <w:t>.</w:t>
      </w:r>
    </w:p>
    <w:p w:rsidR="000508E9" w:rsidRPr="006A183D" w:rsidRDefault="000508E9" w:rsidP="003857CF">
      <w:pPr>
        <w:pStyle w:val="af6"/>
        <w:shd w:val="clear" w:color="auto" w:fill="FFFFFF"/>
        <w:spacing w:before="0" w:beforeAutospacing="0" w:after="0" w:afterAutospacing="0"/>
        <w:ind w:firstLine="709"/>
        <w:jc w:val="both"/>
        <w:textAlignment w:val="baseline"/>
        <w:rPr>
          <w:b/>
        </w:rPr>
      </w:pPr>
    </w:p>
    <w:p w:rsidR="003857CF" w:rsidRPr="006A183D" w:rsidRDefault="003857CF" w:rsidP="003857CF">
      <w:pPr>
        <w:pStyle w:val="af6"/>
        <w:shd w:val="clear" w:color="auto" w:fill="FFFFFF"/>
        <w:spacing w:before="0" w:beforeAutospacing="0" w:after="0" w:afterAutospacing="0"/>
        <w:ind w:firstLine="709"/>
        <w:jc w:val="both"/>
        <w:textAlignment w:val="baseline"/>
        <w:rPr>
          <w:b/>
        </w:rPr>
      </w:pPr>
      <w:r w:rsidRPr="006A183D">
        <w:rPr>
          <w:b/>
        </w:rPr>
        <w:t>Проектн</w:t>
      </w:r>
      <w:r w:rsidR="000508E9" w:rsidRPr="006A183D">
        <w:rPr>
          <w:b/>
        </w:rPr>
        <w:t>ые</w:t>
      </w:r>
      <w:r w:rsidRPr="006A183D">
        <w:rPr>
          <w:b/>
        </w:rPr>
        <w:t xml:space="preserve"> предложени</w:t>
      </w:r>
      <w:r w:rsidR="000508E9" w:rsidRPr="006A183D">
        <w:rPr>
          <w:b/>
        </w:rPr>
        <w:t>я</w:t>
      </w:r>
    </w:p>
    <w:p w:rsidR="003857CF" w:rsidRPr="006A183D" w:rsidRDefault="003857CF" w:rsidP="003857CF">
      <w:pPr>
        <w:pStyle w:val="af6"/>
        <w:shd w:val="clear" w:color="auto" w:fill="FFFFFF"/>
        <w:spacing w:before="0" w:beforeAutospacing="0" w:after="0" w:afterAutospacing="0"/>
        <w:ind w:firstLine="709"/>
        <w:jc w:val="both"/>
        <w:textAlignment w:val="baseline"/>
      </w:pPr>
      <w:r w:rsidRPr="006A183D">
        <w:t>В качестве первоочередных мероприятий по сохранению и использованию объекта культурного наследия «Церковь Казанской иконы Божией Матери, 1675 г.» предлагает</w:t>
      </w:r>
      <w:r w:rsidR="00BD45CB" w:rsidRPr="006A183D">
        <w:t>ся</w:t>
      </w:r>
      <w:r w:rsidRPr="006A183D">
        <w:t xml:space="preserve"> произвести разработку проектов границ его территории и зон охраны, а также их утверждение в установленном законом порядке.</w:t>
      </w:r>
    </w:p>
    <w:p w:rsidR="003857CF" w:rsidRPr="006A183D" w:rsidRDefault="003857CF" w:rsidP="003857CF">
      <w:pPr>
        <w:pStyle w:val="af6"/>
        <w:shd w:val="clear" w:color="auto" w:fill="FFFFFF"/>
        <w:spacing w:before="0" w:beforeAutospacing="0" w:after="0" w:afterAutospacing="0"/>
        <w:ind w:firstLine="709"/>
        <w:jc w:val="both"/>
        <w:textAlignment w:val="baseline"/>
      </w:pPr>
    </w:p>
    <w:p w:rsidR="003857CF" w:rsidRPr="006A183D" w:rsidRDefault="003857CF" w:rsidP="003857CF">
      <w:pPr>
        <w:pStyle w:val="af6"/>
        <w:shd w:val="clear" w:color="auto" w:fill="FFFFFF"/>
        <w:spacing w:before="0" w:beforeAutospacing="0" w:after="0" w:afterAutospacing="0"/>
        <w:ind w:firstLine="709"/>
        <w:jc w:val="both"/>
        <w:textAlignment w:val="baseline"/>
        <w:rPr>
          <w:b/>
        </w:rPr>
      </w:pPr>
      <w:r w:rsidRPr="006A183D">
        <w:rPr>
          <w:b/>
        </w:rPr>
        <w:t>Защитная зона объекта культурного наследия</w:t>
      </w:r>
    </w:p>
    <w:p w:rsidR="003857CF" w:rsidRPr="006A183D" w:rsidRDefault="003857CF" w:rsidP="003857CF">
      <w:pPr>
        <w:pStyle w:val="af6"/>
        <w:shd w:val="clear" w:color="auto" w:fill="FFFFFF"/>
        <w:spacing w:before="0" w:beforeAutospacing="0" w:after="0" w:afterAutospacing="0"/>
        <w:ind w:firstLine="709"/>
        <w:jc w:val="both"/>
        <w:textAlignment w:val="baseline"/>
      </w:pPr>
      <w:r w:rsidRPr="006A183D">
        <w:t xml:space="preserve">До проведения данных мероприятий для объекта культурного наследия, расположенного в границах населенного пункта, не имеющего утвержденной территории, не являющегося ансамблем, согласно </w:t>
      </w:r>
      <w:r w:rsidR="00BD45CB" w:rsidRPr="006A183D">
        <w:t xml:space="preserve">ст. 34.1. 73-ФЗ </w:t>
      </w:r>
      <w:r w:rsidRPr="006A183D">
        <w:t xml:space="preserve">установлена защитная зона на расстоянии 200 м от линий внешних стен </w:t>
      </w:r>
      <w:r w:rsidR="00F91F3E" w:rsidRPr="006A183D">
        <w:t>храма</w:t>
      </w:r>
      <w:r w:rsidRPr="006A183D">
        <w:t>.</w:t>
      </w:r>
    </w:p>
    <w:p w:rsidR="003857CF" w:rsidRPr="006A183D" w:rsidRDefault="003857CF" w:rsidP="003857CF">
      <w:pPr>
        <w:pStyle w:val="af6"/>
        <w:shd w:val="clear" w:color="auto" w:fill="FFFFFF"/>
        <w:spacing w:before="0" w:beforeAutospacing="0" w:after="0" w:afterAutospacing="0"/>
        <w:ind w:firstLine="709"/>
        <w:jc w:val="both"/>
        <w:textAlignment w:val="baseline"/>
      </w:pPr>
      <w:r w:rsidRPr="006A183D">
        <w:t xml:space="preserve">В границах защитных зон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w:t>
      </w:r>
      <w:r w:rsidRPr="006A183D">
        <w:lastRenderedPageBreak/>
        <w:t>параметров (высоты, количества этажей, площади), за исключением строительства и р</w:t>
      </w:r>
      <w:r w:rsidR="00BD45CB" w:rsidRPr="006A183D">
        <w:t>еконструкции линейных объектов»</w:t>
      </w:r>
      <w:r w:rsidRPr="006A183D">
        <w:t xml:space="preserve"> (</w:t>
      </w:r>
      <w:r w:rsidR="00BD45CB" w:rsidRPr="006A183D">
        <w:t>ст. 34.1. 73-ФЗ</w:t>
      </w:r>
      <w:r w:rsidRPr="006A183D">
        <w:t>).</w:t>
      </w:r>
    </w:p>
    <w:p w:rsidR="003857CF" w:rsidRPr="006A183D" w:rsidRDefault="003857CF" w:rsidP="003857CF">
      <w:pPr>
        <w:spacing w:after="0"/>
        <w:rPr>
          <w:rFonts w:ascii="Times New Roman" w:hAnsi="Times New Roman"/>
          <w:sz w:val="24"/>
          <w:szCs w:val="24"/>
        </w:rPr>
      </w:pPr>
    </w:p>
    <w:p w:rsidR="008A582F" w:rsidRPr="006A183D" w:rsidRDefault="008A582F" w:rsidP="000508E9">
      <w:pPr>
        <w:spacing w:after="0" w:line="240" w:lineRule="auto"/>
        <w:jc w:val="both"/>
        <w:rPr>
          <w:rFonts w:ascii="Times New Roman" w:hAnsi="Times New Roman" w:cs="Times New Roman"/>
          <w:i/>
          <w:sz w:val="24"/>
          <w:szCs w:val="24"/>
          <w:lang w:bidi="en-US"/>
        </w:rPr>
      </w:pPr>
    </w:p>
    <w:p w:rsidR="008077FD" w:rsidRPr="006A183D" w:rsidRDefault="008E3ADE" w:rsidP="00C82DEC">
      <w:pPr>
        <w:pStyle w:val="1"/>
        <w:numPr>
          <w:ilvl w:val="0"/>
          <w:numId w:val="7"/>
        </w:numPr>
        <w:jc w:val="left"/>
        <w:rPr>
          <w:caps/>
          <w:lang w:val="ru-RU"/>
        </w:rPr>
      </w:pPr>
      <w:bookmarkStart w:id="46" w:name="_Toc511208593"/>
      <w:r w:rsidRPr="006A183D">
        <w:rPr>
          <w:caps/>
          <w:lang w:val="ru-RU"/>
        </w:rPr>
        <w:t>Объект</w:t>
      </w:r>
      <w:r w:rsidR="00FB3A9E" w:rsidRPr="006A183D">
        <w:rPr>
          <w:caps/>
          <w:lang w:val="ru-RU"/>
        </w:rPr>
        <w:t xml:space="preserve"> </w:t>
      </w:r>
      <w:r w:rsidR="008077FD" w:rsidRPr="006A183D">
        <w:rPr>
          <w:caps/>
          <w:lang w:val="ru-RU"/>
        </w:rPr>
        <w:t xml:space="preserve">культурного наследия регионального значения </w:t>
      </w:r>
      <w:r w:rsidR="000508E9" w:rsidRPr="006A183D">
        <w:rPr>
          <w:caps/>
          <w:lang w:val="ru-RU"/>
        </w:rPr>
        <w:t>«</w:t>
      </w:r>
      <w:r w:rsidR="008077FD" w:rsidRPr="006A183D">
        <w:rPr>
          <w:caps/>
          <w:lang w:val="ru-RU"/>
        </w:rPr>
        <w:t xml:space="preserve">усадьба </w:t>
      </w:r>
      <w:r w:rsidR="000508E9" w:rsidRPr="006A183D">
        <w:rPr>
          <w:lang w:val="ru-RU"/>
        </w:rPr>
        <w:t>"</w:t>
      </w:r>
      <w:r w:rsidR="008077FD" w:rsidRPr="006A183D">
        <w:rPr>
          <w:caps/>
          <w:lang w:val="ru-RU"/>
        </w:rPr>
        <w:t>Белая дача</w:t>
      </w:r>
      <w:r w:rsidR="000508E9" w:rsidRPr="006A183D">
        <w:rPr>
          <w:caps/>
          <w:lang w:val="ru-RU"/>
        </w:rPr>
        <w:t xml:space="preserve">", </w:t>
      </w:r>
      <w:r w:rsidR="000508E9" w:rsidRPr="006A183D">
        <w:rPr>
          <w:rFonts w:cs="Times New Roman"/>
          <w:caps/>
          <w:color w:val="000000"/>
          <w:szCs w:val="24"/>
          <w:lang w:val="ru-RU"/>
        </w:rPr>
        <w:t xml:space="preserve">кон. </w:t>
      </w:r>
      <w:proofErr w:type="gramStart"/>
      <w:r w:rsidR="000508E9" w:rsidRPr="006A183D">
        <w:rPr>
          <w:rFonts w:cs="Times New Roman"/>
          <w:caps/>
          <w:color w:val="000000"/>
          <w:szCs w:val="24"/>
        </w:rPr>
        <w:t>XIX</w:t>
      </w:r>
      <w:r w:rsidR="000508E9" w:rsidRPr="006A183D">
        <w:rPr>
          <w:rFonts w:cs="Times New Roman"/>
          <w:caps/>
          <w:color w:val="000000"/>
          <w:szCs w:val="24"/>
          <w:lang w:val="ru-RU"/>
        </w:rPr>
        <w:t xml:space="preserve"> - нач.</w:t>
      </w:r>
      <w:proofErr w:type="gramEnd"/>
      <w:r w:rsidR="000508E9" w:rsidRPr="006A183D">
        <w:rPr>
          <w:rFonts w:cs="Times New Roman"/>
          <w:caps/>
          <w:color w:val="000000"/>
          <w:szCs w:val="24"/>
          <w:lang w:val="ru-RU"/>
        </w:rPr>
        <w:t xml:space="preserve"> ХХ вв.</w:t>
      </w:r>
      <w:r w:rsidR="008077FD" w:rsidRPr="006A183D">
        <w:rPr>
          <w:caps/>
          <w:lang w:val="ru-RU"/>
        </w:rPr>
        <w:t>»</w:t>
      </w:r>
      <w:bookmarkEnd w:id="46"/>
    </w:p>
    <w:p w:rsidR="00AF6CC6" w:rsidRPr="006A183D" w:rsidRDefault="00AF6CC6" w:rsidP="00AF6CC6">
      <w:pPr>
        <w:pStyle w:val="ae"/>
        <w:spacing w:after="0" w:line="240" w:lineRule="auto"/>
        <w:jc w:val="both"/>
        <w:rPr>
          <w:rFonts w:ascii="Times New Roman" w:hAnsi="Times New Roman" w:cs="Times New Roman"/>
          <w:sz w:val="24"/>
          <w:szCs w:val="24"/>
          <w:lang w:bidi="en-US"/>
        </w:rPr>
      </w:pPr>
    </w:p>
    <w:p w:rsidR="00AF6CC6" w:rsidRPr="006A183D" w:rsidRDefault="00AF6CC6" w:rsidP="00AF6CC6">
      <w:pPr>
        <w:pStyle w:val="ae"/>
        <w:spacing w:after="0" w:line="240" w:lineRule="auto"/>
        <w:ind w:left="0" w:firstLine="709"/>
        <w:jc w:val="both"/>
        <w:rPr>
          <w:rFonts w:ascii="Times New Roman" w:hAnsi="Times New Roman" w:cs="Times New Roman"/>
          <w:sz w:val="24"/>
          <w:szCs w:val="24"/>
          <w:lang w:bidi="en-US"/>
        </w:rPr>
      </w:pPr>
      <w:r w:rsidRPr="006A183D">
        <w:rPr>
          <w:rFonts w:ascii="Times New Roman" w:hAnsi="Times New Roman" w:cs="Times New Roman"/>
          <w:sz w:val="24"/>
          <w:szCs w:val="24"/>
          <w:lang w:bidi="en-US"/>
        </w:rPr>
        <w:t>Усадьба «Белая Дача»</w:t>
      </w:r>
      <w:r w:rsidRPr="006A183D">
        <w:rPr>
          <w:rFonts w:ascii="Times New Roman" w:hAnsi="Times New Roman" w:cs="Times New Roman"/>
          <w:sz w:val="24"/>
          <w:szCs w:val="24"/>
        </w:rPr>
        <w:t xml:space="preserve"> кон. XIX - </w:t>
      </w:r>
      <w:proofErr w:type="spellStart"/>
      <w:r w:rsidRPr="006A183D">
        <w:rPr>
          <w:rFonts w:ascii="Times New Roman" w:hAnsi="Times New Roman" w:cs="Times New Roman"/>
          <w:sz w:val="24"/>
          <w:szCs w:val="24"/>
        </w:rPr>
        <w:t>нач</w:t>
      </w:r>
      <w:proofErr w:type="spellEnd"/>
      <w:r w:rsidRPr="006A183D">
        <w:rPr>
          <w:rFonts w:ascii="Times New Roman" w:hAnsi="Times New Roman" w:cs="Times New Roman"/>
          <w:sz w:val="24"/>
          <w:szCs w:val="24"/>
        </w:rPr>
        <w:t>. ХХ вв., поставленная на государственную охрану</w:t>
      </w:r>
      <w:r w:rsidRPr="006A183D">
        <w:rPr>
          <w:rFonts w:ascii="Times New Roman" w:hAnsi="Times New Roman" w:cs="Times New Roman"/>
          <w:sz w:val="24"/>
          <w:szCs w:val="24"/>
          <w:lang w:bidi="en-US"/>
        </w:rPr>
        <w:t xml:space="preserve"> </w:t>
      </w:r>
      <w:r w:rsidRPr="006A183D">
        <w:rPr>
          <w:rFonts w:ascii="Times New Roman" w:hAnsi="Times New Roman" w:cs="Times New Roman"/>
          <w:sz w:val="24"/>
          <w:szCs w:val="24"/>
          <w:shd w:val="clear" w:color="auto" w:fill="FFFFFF" w:themeFill="background1"/>
        </w:rPr>
        <w:t>постановлением Правительства Московской области от 15.03.2002 № 84/9,</w:t>
      </w:r>
      <w:r w:rsidRPr="006A183D">
        <w:rPr>
          <w:rFonts w:ascii="Times New Roman" w:hAnsi="Times New Roman" w:cs="Times New Roman"/>
          <w:sz w:val="24"/>
          <w:szCs w:val="24"/>
          <w:shd w:val="clear" w:color="auto" w:fill="F3E2DA"/>
        </w:rPr>
        <w:t xml:space="preserve"> </w:t>
      </w:r>
      <w:r w:rsidRPr="006A183D">
        <w:rPr>
          <w:rFonts w:ascii="Times New Roman" w:hAnsi="Times New Roman" w:cs="Times New Roman"/>
          <w:sz w:val="24"/>
          <w:szCs w:val="24"/>
          <w:lang w:bidi="en-US"/>
        </w:rPr>
        <w:t xml:space="preserve">расположена на северо-западе </w:t>
      </w:r>
      <w:r w:rsidR="00970884" w:rsidRPr="006A183D">
        <w:rPr>
          <w:rFonts w:ascii="Times New Roman" w:hAnsi="Times New Roman" w:cs="Times New Roman"/>
          <w:sz w:val="24"/>
          <w:szCs w:val="24"/>
          <w:lang w:bidi="en-US"/>
        </w:rPr>
        <w:t>города</w:t>
      </w:r>
      <w:r w:rsidRPr="006A183D">
        <w:rPr>
          <w:rFonts w:ascii="Times New Roman" w:hAnsi="Times New Roman" w:cs="Times New Roman"/>
          <w:sz w:val="24"/>
          <w:szCs w:val="24"/>
          <w:lang w:bidi="en-US"/>
        </w:rPr>
        <w:t xml:space="preserve"> Котельники</w:t>
      </w:r>
      <w:r w:rsidR="00F509CA" w:rsidRPr="006A183D">
        <w:rPr>
          <w:rFonts w:ascii="Times New Roman" w:hAnsi="Times New Roman" w:cs="Times New Roman"/>
          <w:sz w:val="24"/>
          <w:szCs w:val="24"/>
          <w:lang w:bidi="en-US"/>
        </w:rPr>
        <w:t>, в микрорайоне Белая Дача, 1а.</w:t>
      </w:r>
    </w:p>
    <w:p w:rsidR="001646B2" w:rsidRPr="006A183D" w:rsidRDefault="001646B2" w:rsidP="001646B2">
      <w:pPr>
        <w:pStyle w:val="ae"/>
        <w:spacing w:after="0" w:line="240" w:lineRule="auto"/>
        <w:ind w:left="360"/>
        <w:jc w:val="both"/>
        <w:rPr>
          <w:rFonts w:ascii="Times New Roman" w:hAnsi="Times New Roman" w:cs="Times New Roman"/>
          <w:b/>
          <w:i/>
          <w:sz w:val="24"/>
          <w:szCs w:val="24"/>
          <w:lang w:bidi="en-US"/>
        </w:rPr>
      </w:pPr>
    </w:p>
    <w:p w:rsidR="00F00528" w:rsidRPr="006A183D" w:rsidRDefault="00F00528" w:rsidP="00A12023">
      <w:pPr>
        <w:spacing w:after="0" w:line="240" w:lineRule="auto"/>
        <w:jc w:val="center"/>
        <w:rPr>
          <w:rFonts w:ascii="Times New Roman" w:hAnsi="Times New Roman" w:cs="Times New Roman"/>
          <w:sz w:val="24"/>
          <w:szCs w:val="24"/>
          <w:lang w:bidi="en-US"/>
        </w:rPr>
      </w:pPr>
      <w:r w:rsidRPr="006A183D">
        <w:rPr>
          <w:rFonts w:ascii="Times New Roman" w:hAnsi="Times New Roman" w:cs="Times New Roman"/>
          <w:noProof/>
          <w:sz w:val="24"/>
          <w:szCs w:val="24"/>
          <w:lang w:eastAsia="ru-RU"/>
        </w:rPr>
        <w:drawing>
          <wp:inline distT="0" distB="0" distL="0" distR="0">
            <wp:extent cx="5268568" cy="3150911"/>
            <wp:effectExtent l="19050" t="19050" r="27332" b="11389"/>
            <wp:docPr id="4" name="Рисунок 14" descr="C:\Users\i.bordunova\Desktop\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i.bordunova\Desktop\Безымянный.png"/>
                    <pic:cNvPicPr>
                      <a:picLocks noChangeAspect="1" noChangeArrowheads="1"/>
                    </pic:cNvPicPr>
                  </pic:nvPicPr>
                  <pic:blipFill>
                    <a:blip r:embed="rId64" cstate="print"/>
                    <a:srcRect r="1007"/>
                    <a:stretch>
                      <a:fillRect/>
                    </a:stretch>
                  </pic:blipFill>
                  <pic:spPr bwMode="auto">
                    <a:xfrm>
                      <a:off x="0" y="0"/>
                      <a:ext cx="5268815" cy="3151059"/>
                    </a:xfrm>
                    <a:prstGeom prst="rect">
                      <a:avLst/>
                    </a:prstGeom>
                    <a:noFill/>
                    <a:ln w="3175">
                      <a:solidFill>
                        <a:schemeClr val="tx1"/>
                      </a:solidFill>
                      <a:miter lim="800000"/>
                      <a:headEnd/>
                      <a:tailEnd/>
                    </a:ln>
                  </pic:spPr>
                </pic:pic>
              </a:graphicData>
            </a:graphic>
          </wp:inline>
        </w:drawing>
      </w:r>
    </w:p>
    <w:p w:rsidR="00F00528" w:rsidRPr="006A183D" w:rsidRDefault="00F00528" w:rsidP="00A57A89">
      <w:pPr>
        <w:spacing w:after="0" w:line="240" w:lineRule="auto"/>
        <w:ind w:firstLine="709"/>
        <w:jc w:val="both"/>
        <w:rPr>
          <w:rFonts w:ascii="Times New Roman" w:hAnsi="Times New Roman" w:cs="Times New Roman"/>
          <w:sz w:val="24"/>
          <w:szCs w:val="24"/>
          <w:lang w:bidi="en-US"/>
        </w:rPr>
      </w:pPr>
    </w:p>
    <w:p w:rsidR="00F00528" w:rsidRPr="006A183D" w:rsidRDefault="00F00528" w:rsidP="001646B2">
      <w:pPr>
        <w:spacing w:after="0" w:line="240" w:lineRule="auto"/>
        <w:ind w:firstLine="709"/>
        <w:jc w:val="center"/>
        <w:rPr>
          <w:rFonts w:ascii="Times New Roman" w:hAnsi="Times New Roman" w:cs="Times New Roman"/>
          <w:sz w:val="20"/>
          <w:szCs w:val="20"/>
          <w:lang w:bidi="en-US"/>
        </w:rPr>
      </w:pPr>
      <w:r w:rsidRPr="006A183D">
        <w:rPr>
          <w:rFonts w:ascii="Times New Roman" w:hAnsi="Times New Roman" w:cs="Times New Roman"/>
          <w:sz w:val="20"/>
          <w:szCs w:val="20"/>
          <w:lang w:bidi="en-US"/>
        </w:rPr>
        <w:t>Усадьба «Белая Дача»</w:t>
      </w:r>
    </w:p>
    <w:p w:rsidR="00F00528" w:rsidRPr="006A183D" w:rsidRDefault="00F00528" w:rsidP="00A57A89">
      <w:pPr>
        <w:spacing w:after="0" w:line="240" w:lineRule="auto"/>
        <w:ind w:firstLine="709"/>
        <w:jc w:val="both"/>
        <w:rPr>
          <w:rFonts w:ascii="Times New Roman" w:hAnsi="Times New Roman" w:cs="Times New Roman"/>
          <w:sz w:val="24"/>
          <w:szCs w:val="24"/>
          <w:lang w:bidi="en-US"/>
        </w:rPr>
      </w:pPr>
    </w:p>
    <w:p w:rsidR="00F509CA" w:rsidRPr="006A183D" w:rsidRDefault="00970884" w:rsidP="00A57A89">
      <w:pPr>
        <w:spacing w:after="0" w:line="240" w:lineRule="auto"/>
        <w:ind w:firstLine="709"/>
        <w:jc w:val="both"/>
        <w:rPr>
          <w:rFonts w:ascii="Times New Roman" w:hAnsi="Times New Roman" w:cs="Times New Roman"/>
          <w:color w:val="333333"/>
          <w:sz w:val="24"/>
          <w:szCs w:val="24"/>
          <w:shd w:val="clear" w:color="auto" w:fill="FFFFFF"/>
        </w:rPr>
      </w:pPr>
      <w:r w:rsidRPr="006A183D">
        <w:rPr>
          <w:rFonts w:ascii="Times New Roman" w:hAnsi="Times New Roman" w:cs="Times New Roman"/>
          <w:color w:val="333333"/>
          <w:sz w:val="24"/>
          <w:szCs w:val="24"/>
          <w:shd w:val="clear" w:color="auto" w:fill="FFFFFF"/>
        </w:rPr>
        <w:t xml:space="preserve">В начале XVIII </w:t>
      </w:r>
      <w:proofErr w:type="gramStart"/>
      <w:r w:rsidRPr="006A183D">
        <w:rPr>
          <w:rFonts w:ascii="Times New Roman" w:hAnsi="Times New Roman" w:cs="Times New Roman"/>
          <w:color w:val="333333"/>
          <w:sz w:val="24"/>
          <w:szCs w:val="24"/>
          <w:shd w:val="clear" w:color="auto" w:fill="FFFFFF"/>
        </w:rPr>
        <w:t>в</w:t>
      </w:r>
      <w:proofErr w:type="gramEnd"/>
      <w:r w:rsidRPr="006A183D">
        <w:rPr>
          <w:rFonts w:ascii="Times New Roman" w:hAnsi="Times New Roman" w:cs="Times New Roman"/>
          <w:color w:val="333333"/>
          <w:sz w:val="24"/>
          <w:szCs w:val="24"/>
          <w:shd w:val="clear" w:color="auto" w:fill="FFFFFF"/>
        </w:rPr>
        <w:t xml:space="preserve">. </w:t>
      </w:r>
      <w:proofErr w:type="gramStart"/>
      <w:r w:rsidRPr="006A183D">
        <w:rPr>
          <w:rFonts w:ascii="Times New Roman" w:hAnsi="Times New Roman" w:cs="Times New Roman"/>
          <w:color w:val="333333"/>
          <w:sz w:val="24"/>
          <w:szCs w:val="24"/>
          <w:shd w:val="clear" w:color="auto" w:fill="FFFFFF"/>
        </w:rPr>
        <w:t>сел</w:t>
      </w:r>
      <w:r w:rsidR="00054D2D" w:rsidRPr="006A183D">
        <w:rPr>
          <w:rFonts w:ascii="Times New Roman" w:hAnsi="Times New Roman" w:cs="Times New Roman"/>
          <w:color w:val="333333"/>
          <w:sz w:val="24"/>
          <w:szCs w:val="24"/>
          <w:shd w:val="clear" w:color="auto" w:fill="FFFFFF"/>
        </w:rPr>
        <w:t>ом</w:t>
      </w:r>
      <w:proofErr w:type="gramEnd"/>
      <w:r w:rsidRPr="006A183D">
        <w:rPr>
          <w:rFonts w:ascii="Times New Roman" w:hAnsi="Times New Roman" w:cs="Times New Roman"/>
          <w:color w:val="333333"/>
          <w:sz w:val="24"/>
          <w:szCs w:val="24"/>
          <w:shd w:val="clear" w:color="auto" w:fill="FFFFFF"/>
        </w:rPr>
        <w:t xml:space="preserve"> Покровск</w:t>
      </w:r>
      <w:r w:rsidR="00054D2D" w:rsidRPr="006A183D">
        <w:rPr>
          <w:rFonts w:ascii="Times New Roman" w:hAnsi="Times New Roman" w:cs="Times New Roman"/>
          <w:color w:val="333333"/>
          <w:sz w:val="24"/>
          <w:szCs w:val="24"/>
          <w:shd w:val="clear" w:color="auto" w:fill="FFFFFF"/>
        </w:rPr>
        <w:t>им</w:t>
      </w:r>
      <w:r w:rsidR="00610FD4" w:rsidRPr="006A183D">
        <w:rPr>
          <w:rFonts w:ascii="Times New Roman" w:hAnsi="Times New Roman" w:cs="Times New Roman"/>
          <w:color w:val="333333"/>
          <w:sz w:val="24"/>
          <w:szCs w:val="24"/>
          <w:shd w:val="clear" w:color="auto" w:fill="FFFFFF"/>
        </w:rPr>
        <w:t xml:space="preserve"> владел генерал Ф.</w:t>
      </w:r>
      <w:r w:rsidRPr="006A183D">
        <w:rPr>
          <w:rFonts w:ascii="Times New Roman" w:hAnsi="Times New Roman" w:cs="Times New Roman"/>
          <w:color w:val="333333"/>
          <w:sz w:val="24"/>
          <w:szCs w:val="24"/>
          <w:shd w:val="clear" w:color="auto" w:fill="FFFFFF"/>
        </w:rPr>
        <w:t xml:space="preserve">П. </w:t>
      </w:r>
      <w:proofErr w:type="spellStart"/>
      <w:r w:rsidRPr="006A183D">
        <w:rPr>
          <w:rFonts w:ascii="Times New Roman" w:hAnsi="Times New Roman" w:cs="Times New Roman"/>
          <w:color w:val="333333"/>
          <w:sz w:val="24"/>
          <w:szCs w:val="24"/>
          <w:shd w:val="clear" w:color="auto" w:fill="FFFFFF"/>
        </w:rPr>
        <w:t>Балк-Полев</w:t>
      </w:r>
      <w:proofErr w:type="spellEnd"/>
      <w:r w:rsidR="00F509CA" w:rsidRPr="006A183D">
        <w:rPr>
          <w:rFonts w:ascii="Times New Roman" w:hAnsi="Times New Roman" w:cs="Times New Roman"/>
          <w:color w:val="333333"/>
          <w:sz w:val="24"/>
          <w:szCs w:val="24"/>
          <w:shd w:val="clear" w:color="auto" w:fill="FFFFFF"/>
        </w:rPr>
        <w:t>, затем</w:t>
      </w:r>
      <w:r w:rsidRPr="006A183D">
        <w:rPr>
          <w:rFonts w:ascii="Times New Roman" w:hAnsi="Times New Roman" w:cs="Times New Roman"/>
          <w:color w:val="333333"/>
          <w:sz w:val="24"/>
          <w:szCs w:val="24"/>
          <w:shd w:val="clear" w:color="auto" w:fill="FFFFFF"/>
        </w:rPr>
        <w:t xml:space="preserve"> </w:t>
      </w:r>
      <w:r w:rsidR="00054D2D" w:rsidRPr="006A183D">
        <w:rPr>
          <w:rFonts w:ascii="Times New Roman" w:hAnsi="Times New Roman" w:cs="Times New Roman"/>
          <w:color w:val="333333"/>
          <w:sz w:val="24"/>
          <w:szCs w:val="24"/>
          <w:shd w:val="clear" w:color="auto" w:fill="FFFFFF"/>
        </w:rPr>
        <w:t xml:space="preserve">его усадьба перешла </w:t>
      </w:r>
      <w:r w:rsidR="00F509CA" w:rsidRPr="006A183D">
        <w:rPr>
          <w:rFonts w:ascii="Times New Roman" w:hAnsi="Times New Roman" w:cs="Times New Roman"/>
          <w:color w:val="333333"/>
          <w:sz w:val="24"/>
          <w:szCs w:val="24"/>
          <w:shd w:val="clear" w:color="auto" w:fill="FFFFFF"/>
        </w:rPr>
        <w:t>купц</w:t>
      </w:r>
      <w:r w:rsidR="00054D2D" w:rsidRPr="006A183D">
        <w:rPr>
          <w:rFonts w:ascii="Times New Roman" w:hAnsi="Times New Roman" w:cs="Times New Roman"/>
          <w:color w:val="333333"/>
          <w:sz w:val="24"/>
          <w:szCs w:val="24"/>
          <w:shd w:val="clear" w:color="auto" w:fill="FFFFFF"/>
        </w:rPr>
        <w:t>ам</w:t>
      </w:r>
      <w:r w:rsidR="00F509CA" w:rsidRPr="006A183D">
        <w:rPr>
          <w:rFonts w:ascii="Times New Roman" w:hAnsi="Times New Roman" w:cs="Times New Roman"/>
          <w:color w:val="333333"/>
          <w:sz w:val="24"/>
          <w:szCs w:val="24"/>
          <w:shd w:val="clear" w:color="auto" w:fill="FFFFFF"/>
        </w:rPr>
        <w:t xml:space="preserve"> Земсковы</w:t>
      </w:r>
      <w:r w:rsidR="00054D2D" w:rsidRPr="006A183D">
        <w:rPr>
          <w:rFonts w:ascii="Times New Roman" w:hAnsi="Times New Roman" w:cs="Times New Roman"/>
          <w:color w:val="333333"/>
          <w:sz w:val="24"/>
          <w:szCs w:val="24"/>
          <w:shd w:val="clear" w:color="auto" w:fill="FFFFFF"/>
        </w:rPr>
        <w:t>м, позднее</w:t>
      </w:r>
      <w:r w:rsidR="00F509CA" w:rsidRPr="006A183D">
        <w:rPr>
          <w:rFonts w:ascii="Times New Roman" w:hAnsi="Times New Roman" w:cs="Times New Roman"/>
          <w:color w:val="333333"/>
          <w:sz w:val="24"/>
          <w:szCs w:val="24"/>
          <w:shd w:val="clear" w:color="auto" w:fill="FFFFFF"/>
        </w:rPr>
        <w:t xml:space="preserve"> </w:t>
      </w:r>
      <w:r w:rsidR="00415D47" w:rsidRPr="006A183D">
        <w:rPr>
          <w:rFonts w:cs="Times New Roman"/>
        </w:rPr>
        <w:t>–</w:t>
      </w:r>
      <w:r w:rsidR="00F509CA" w:rsidRPr="006A183D">
        <w:rPr>
          <w:rFonts w:ascii="Times New Roman" w:hAnsi="Times New Roman" w:cs="Times New Roman"/>
          <w:color w:val="333333"/>
          <w:sz w:val="24"/>
          <w:szCs w:val="24"/>
          <w:shd w:val="clear" w:color="auto" w:fill="FFFFFF"/>
        </w:rPr>
        <w:t xml:space="preserve"> рязанск</w:t>
      </w:r>
      <w:r w:rsidR="00415D47" w:rsidRPr="006A183D">
        <w:rPr>
          <w:rFonts w:ascii="Times New Roman" w:hAnsi="Times New Roman" w:cs="Times New Roman"/>
          <w:color w:val="333333"/>
          <w:sz w:val="24"/>
          <w:szCs w:val="24"/>
          <w:shd w:val="clear" w:color="auto" w:fill="FFFFFF"/>
        </w:rPr>
        <w:t>ому</w:t>
      </w:r>
      <w:r w:rsidR="00F509CA" w:rsidRPr="006A183D">
        <w:rPr>
          <w:rFonts w:ascii="Times New Roman" w:hAnsi="Times New Roman" w:cs="Times New Roman"/>
          <w:color w:val="333333"/>
          <w:sz w:val="24"/>
          <w:szCs w:val="24"/>
          <w:shd w:val="clear" w:color="auto" w:fill="FFFFFF"/>
        </w:rPr>
        <w:t xml:space="preserve"> фабрикант</w:t>
      </w:r>
      <w:r w:rsidR="00415D47" w:rsidRPr="006A183D">
        <w:rPr>
          <w:rFonts w:ascii="Times New Roman" w:hAnsi="Times New Roman" w:cs="Times New Roman"/>
          <w:color w:val="333333"/>
          <w:sz w:val="24"/>
          <w:szCs w:val="24"/>
          <w:shd w:val="clear" w:color="auto" w:fill="FFFFFF"/>
        </w:rPr>
        <w:t>у</w:t>
      </w:r>
      <w:r w:rsidR="00F509CA" w:rsidRPr="006A183D">
        <w:rPr>
          <w:rFonts w:ascii="Times New Roman" w:hAnsi="Times New Roman" w:cs="Times New Roman"/>
          <w:color w:val="333333"/>
          <w:sz w:val="24"/>
          <w:szCs w:val="24"/>
          <w:shd w:val="clear" w:color="auto" w:fill="FFFFFF"/>
        </w:rPr>
        <w:t xml:space="preserve"> Г.А.</w:t>
      </w:r>
      <w:r w:rsidR="00415D47" w:rsidRPr="006A183D">
        <w:rPr>
          <w:rFonts w:ascii="Times New Roman" w:hAnsi="Times New Roman" w:cs="Times New Roman"/>
          <w:color w:val="333333"/>
          <w:sz w:val="24"/>
          <w:szCs w:val="24"/>
          <w:shd w:val="clear" w:color="auto" w:fill="FFFFFF"/>
        </w:rPr>
        <w:t xml:space="preserve"> </w:t>
      </w:r>
      <w:r w:rsidR="00F509CA" w:rsidRPr="006A183D">
        <w:rPr>
          <w:rFonts w:ascii="Times New Roman" w:hAnsi="Times New Roman" w:cs="Times New Roman"/>
          <w:color w:val="333333"/>
          <w:sz w:val="24"/>
          <w:szCs w:val="24"/>
          <w:shd w:val="clear" w:color="auto" w:fill="FFFFFF"/>
        </w:rPr>
        <w:t>Ипатьев</w:t>
      </w:r>
      <w:r w:rsidR="00415D47" w:rsidRPr="006A183D">
        <w:rPr>
          <w:rFonts w:ascii="Times New Roman" w:hAnsi="Times New Roman" w:cs="Times New Roman"/>
          <w:color w:val="333333"/>
          <w:sz w:val="24"/>
          <w:szCs w:val="24"/>
          <w:shd w:val="clear" w:color="auto" w:fill="FFFFFF"/>
        </w:rPr>
        <w:t>у</w:t>
      </w:r>
      <w:r w:rsidR="00F509CA" w:rsidRPr="006A183D">
        <w:rPr>
          <w:rFonts w:ascii="Times New Roman" w:hAnsi="Times New Roman" w:cs="Times New Roman"/>
          <w:color w:val="333333"/>
          <w:sz w:val="24"/>
          <w:szCs w:val="24"/>
          <w:shd w:val="clear" w:color="auto" w:fill="FFFFFF"/>
        </w:rPr>
        <w:t xml:space="preserve">. </w:t>
      </w:r>
      <w:r w:rsidRPr="006A183D">
        <w:rPr>
          <w:rFonts w:ascii="Times New Roman" w:hAnsi="Times New Roman" w:cs="Times New Roman"/>
          <w:color w:val="333333"/>
          <w:sz w:val="24"/>
          <w:szCs w:val="24"/>
          <w:shd w:val="clear" w:color="auto" w:fill="FFFFFF"/>
        </w:rPr>
        <w:t>Знаменитый белый дом п</w:t>
      </w:r>
      <w:r w:rsidR="00742DEC" w:rsidRPr="006A183D">
        <w:rPr>
          <w:rFonts w:ascii="Times New Roman" w:hAnsi="Times New Roman" w:cs="Times New Roman"/>
          <w:color w:val="333333"/>
          <w:sz w:val="24"/>
          <w:szCs w:val="24"/>
          <w:shd w:val="clear" w:color="auto" w:fill="FFFFFF"/>
        </w:rPr>
        <w:t xml:space="preserve">остроил другой владелец усадьбы </w:t>
      </w:r>
      <w:r w:rsidR="00742DEC" w:rsidRPr="006A183D">
        <w:rPr>
          <w:rFonts w:cs="Times New Roman"/>
        </w:rPr>
        <w:t>–</w:t>
      </w:r>
      <w:r w:rsidRPr="006A183D">
        <w:rPr>
          <w:rFonts w:ascii="Times New Roman" w:hAnsi="Times New Roman" w:cs="Times New Roman"/>
          <w:color w:val="333333"/>
          <w:sz w:val="24"/>
          <w:szCs w:val="24"/>
          <w:shd w:val="clear" w:color="auto" w:fill="FFFFFF"/>
        </w:rPr>
        <w:t xml:space="preserve"> генерал-майор, тайный советник Николай Яковлевич </w:t>
      </w:r>
      <w:proofErr w:type="spellStart"/>
      <w:r w:rsidRPr="006A183D">
        <w:rPr>
          <w:rFonts w:ascii="Times New Roman" w:hAnsi="Times New Roman" w:cs="Times New Roman"/>
          <w:color w:val="333333"/>
          <w:sz w:val="24"/>
          <w:szCs w:val="24"/>
          <w:shd w:val="clear" w:color="auto" w:fill="FFFFFF"/>
        </w:rPr>
        <w:t>Аршеневский</w:t>
      </w:r>
      <w:proofErr w:type="spellEnd"/>
      <w:r w:rsidRPr="006A183D">
        <w:rPr>
          <w:rFonts w:ascii="Times New Roman" w:hAnsi="Times New Roman" w:cs="Times New Roman"/>
          <w:color w:val="333333"/>
          <w:sz w:val="24"/>
          <w:szCs w:val="24"/>
          <w:shd w:val="clear" w:color="auto" w:fill="FFFFFF"/>
        </w:rPr>
        <w:t xml:space="preserve"> (1743-1802), бывший </w:t>
      </w:r>
      <w:r w:rsidR="00742DEC" w:rsidRPr="006A183D">
        <w:rPr>
          <w:rFonts w:ascii="Times New Roman" w:hAnsi="Times New Roman" w:cs="Times New Roman"/>
          <w:color w:val="333333"/>
          <w:sz w:val="24"/>
          <w:szCs w:val="24"/>
          <w:shd w:val="clear" w:color="auto" w:fill="FFFFFF"/>
        </w:rPr>
        <w:t xml:space="preserve">губернатор Смоленска и Астрахани. </w:t>
      </w:r>
      <w:proofErr w:type="spellStart"/>
      <w:r w:rsidR="00742DEC" w:rsidRPr="006A183D">
        <w:rPr>
          <w:rFonts w:ascii="Times New Roman" w:hAnsi="Times New Roman" w:cs="Times New Roman"/>
          <w:color w:val="333333"/>
          <w:sz w:val="24"/>
          <w:szCs w:val="24"/>
          <w:shd w:val="clear" w:color="auto" w:fill="FFFFFF"/>
        </w:rPr>
        <w:t>Аршеневский</w:t>
      </w:r>
      <w:proofErr w:type="spellEnd"/>
      <w:r w:rsidRPr="006A183D">
        <w:rPr>
          <w:rFonts w:ascii="Times New Roman" w:hAnsi="Times New Roman" w:cs="Times New Roman"/>
          <w:color w:val="333333"/>
          <w:sz w:val="24"/>
          <w:szCs w:val="24"/>
          <w:shd w:val="clear" w:color="auto" w:fill="FFFFFF"/>
        </w:rPr>
        <w:t xml:space="preserve"> устроил в Покровском загородную резиденцию</w:t>
      </w:r>
      <w:r w:rsidR="00610FD4" w:rsidRPr="006A183D">
        <w:rPr>
          <w:rFonts w:ascii="Times New Roman" w:hAnsi="Times New Roman" w:cs="Times New Roman"/>
          <w:color w:val="333333"/>
          <w:sz w:val="24"/>
          <w:szCs w:val="24"/>
          <w:shd w:val="clear" w:color="auto" w:fill="FFFFFF"/>
        </w:rPr>
        <w:t xml:space="preserve"> </w:t>
      </w:r>
      <w:r w:rsidR="00054D2D" w:rsidRPr="006A183D">
        <w:rPr>
          <w:rFonts w:ascii="Times New Roman" w:hAnsi="Times New Roman" w:cs="Times New Roman"/>
          <w:color w:val="333333"/>
          <w:sz w:val="24"/>
          <w:szCs w:val="24"/>
          <w:shd w:val="clear" w:color="auto" w:fill="FFFFFF"/>
        </w:rPr>
        <w:t xml:space="preserve">с двухэтажным каменным господским домом и парными флигелями </w:t>
      </w:r>
      <w:r w:rsidR="00610FD4" w:rsidRPr="006A183D">
        <w:rPr>
          <w:rFonts w:ascii="Times New Roman" w:hAnsi="Times New Roman" w:cs="Times New Roman"/>
          <w:color w:val="333333"/>
          <w:sz w:val="24"/>
          <w:szCs w:val="24"/>
          <w:shd w:val="clear" w:color="auto" w:fill="FFFFFF"/>
        </w:rPr>
        <w:t>в классическом стиле</w:t>
      </w:r>
      <w:r w:rsidRPr="006A183D">
        <w:rPr>
          <w:rFonts w:ascii="Times New Roman" w:hAnsi="Times New Roman" w:cs="Times New Roman"/>
          <w:color w:val="333333"/>
          <w:sz w:val="24"/>
          <w:szCs w:val="24"/>
          <w:shd w:val="clear" w:color="auto" w:fill="FFFFFF"/>
        </w:rPr>
        <w:t xml:space="preserve">, разбив вокруг усадьбы парк и </w:t>
      </w:r>
      <w:r w:rsidR="00F509CA" w:rsidRPr="006A183D">
        <w:rPr>
          <w:rFonts w:ascii="Times New Roman" w:hAnsi="Times New Roman" w:cs="Times New Roman"/>
          <w:color w:val="333333"/>
          <w:sz w:val="24"/>
          <w:szCs w:val="24"/>
          <w:shd w:val="clear" w:color="auto" w:fill="FFFFFF"/>
        </w:rPr>
        <w:t>выкопав</w:t>
      </w:r>
      <w:r w:rsidRPr="006A183D">
        <w:rPr>
          <w:rFonts w:ascii="Times New Roman" w:hAnsi="Times New Roman" w:cs="Times New Roman"/>
          <w:color w:val="333333"/>
          <w:sz w:val="24"/>
          <w:szCs w:val="24"/>
          <w:shd w:val="clear" w:color="auto" w:fill="FFFFFF"/>
        </w:rPr>
        <w:t xml:space="preserve"> несколько прудов. Именно тогда в названии местности появилось слово «дача». Вскоре дачу Аршеневских за белый цвет господского дома стали называть «Белой Дачей».</w:t>
      </w:r>
      <w:r w:rsidR="00F509CA" w:rsidRPr="006A183D">
        <w:rPr>
          <w:rStyle w:val="10"/>
          <w:rFonts w:cs="Times New Roman"/>
          <w:color w:val="333333"/>
          <w:szCs w:val="24"/>
          <w:shd w:val="clear" w:color="auto" w:fill="FFFFFF"/>
          <w:lang w:val="ru-RU"/>
        </w:rPr>
        <w:t xml:space="preserve"> </w:t>
      </w:r>
      <w:r w:rsidR="00F509CA" w:rsidRPr="006A183D">
        <w:rPr>
          <w:rStyle w:val="apple-converted-space"/>
          <w:rFonts w:ascii="Times New Roman" w:hAnsi="Times New Roman" w:cs="Times New Roman"/>
          <w:color w:val="333333"/>
          <w:sz w:val="24"/>
          <w:szCs w:val="24"/>
          <w:shd w:val="clear" w:color="auto" w:fill="FFFFFF"/>
        </w:rPr>
        <w:t xml:space="preserve">После </w:t>
      </w:r>
      <w:proofErr w:type="spellStart"/>
      <w:r w:rsidR="00F509CA" w:rsidRPr="006A183D">
        <w:rPr>
          <w:rFonts w:ascii="Times New Roman" w:hAnsi="Times New Roman" w:cs="Times New Roman"/>
          <w:color w:val="333333"/>
          <w:sz w:val="24"/>
          <w:szCs w:val="24"/>
          <w:shd w:val="clear" w:color="auto" w:fill="FFFFFF"/>
        </w:rPr>
        <w:t>Аршеневских</w:t>
      </w:r>
      <w:proofErr w:type="spellEnd"/>
      <w:r w:rsidR="00F509CA" w:rsidRPr="006A183D">
        <w:rPr>
          <w:rFonts w:ascii="Times New Roman" w:hAnsi="Times New Roman" w:cs="Times New Roman"/>
          <w:color w:val="333333"/>
          <w:sz w:val="24"/>
          <w:szCs w:val="24"/>
          <w:shd w:val="clear" w:color="auto" w:fill="FFFFFF"/>
        </w:rPr>
        <w:t xml:space="preserve"> усадьба перешла к Софье Васильевне Шумовой, </w:t>
      </w:r>
      <w:r w:rsidR="00054D2D" w:rsidRPr="006A183D">
        <w:rPr>
          <w:rFonts w:ascii="Times New Roman" w:hAnsi="Times New Roman" w:cs="Times New Roman"/>
          <w:color w:val="333333"/>
          <w:sz w:val="24"/>
          <w:szCs w:val="24"/>
          <w:shd w:val="clear" w:color="auto" w:fill="FFFFFF"/>
        </w:rPr>
        <w:t>а затем к г-ну Кожевнику, которому принадлежала до 1917 г.</w:t>
      </w:r>
    </w:p>
    <w:p w:rsidR="004A1664" w:rsidRPr="006A183D" w:rsidRDefault="004A1664" w:rsidP="00A57A89">
      <w:pPr>
        <w:spacing w:after="0" w:line="240" w:lineRule="auto"/>
        <w:ind w:firstLine="709"/>
        <w:jc w:val="both"/>
        <w:rPr>
          <w:rFonts w:ascii="Times New Roman" w:hAnsi="Times New Roman" w:cs="Times New Roman"/>
          <w:color w:val="333333"/>
          <w:sz w:val="24"/>
          <w:szCs w:val="24"/>
          <w:shd w:val="clear" w:color="auto" w:fill="FFFFFF"/>
        </w:rPr>
      </w:pPr>
      <w:r w:rsidRPr="006A183D">
        <w:rPr>
          <w:rFonts w:ascii="Times New Roman" w:hAnsi="Times New Roman" w:cs="Times New Roman"/>
          <w:color w:val="333333"/>
          <w:sz w:val="24"/>
          <w:szCs w:val="24"/>
          <w:shd w:val="clear" w:color="auto" w:fill="FFFFFF"/>
        </w:rPr>
        <w:t>В 1918 году усадьба и земли вокруг нее были переданы рабочим Люберецкого завода жатвенных машин имени Ухтомского, объединивши</w:t>
      </w:r>
      <w:r w:rsidR="007117ED" w:rsidRPr="006A183D">
        <w:rPr>
          <w:rFonts w:ascii="Times New Roman" w:hAnsi="Times New Roman" w:cs="Times New Roman"/>
          <w:color w:val="333333"/>
          <w:sz w:val="24"/>
          <w:szCs w:val="24"/>
          <w:shd w:val="clear" w:color="auto" w:fill="FFFFFF"/>
        </w:rPr>
        <w:t>м</w:t>
      </w:r>
      <w:r w:rsidRPr="006A183D">
        <w:rPr>
          <w:rFonts w:ascii="Times New Roman" w:hAnsi="Times New Roman" w:cs="Times New Roman"/>
          <w:color w:val="333333"/>
          <w:sz w:val="24"/>
          <w:szCs w:val="24"/>
          <w:shd w:val="clear" w:color="auto" w:fill="FFFFFF"/>
        </w:rPr>
        <w:t>ся в артель «Труд». Главный дом и флигели использовались в качестве общежити</w:t>
      </w:r>
      <w:r w:rsidR="00927FEF" w:rsidRPr="006A183D">
        <w:rPr>
          <w:rFonts w:ascii="Times New Roman" w:hAnsi="Times New Roman" w:cs="Times New Roman"/>
          <w:color w:val="333333"/>
          <w:sz w:val="24"/>
          <w:szCs w:val="24"/>
          <w:shd w:val="clear" w:color="auto" w:fill="FFFFFF"/>
        </w:rPr>
        <w:t>й</w:t>
      </w:r>
      <w:r w:rsidRPr="006A183D">
        <w:rPr>
          <w:rFonts w:ascii="Times New Roman" w:hAnsi="Times New Roman" w:cs="Times New Roman"/>
          <w:color w:val="333333"/>
          <w:sz w:val="24"/>
          <w:szCs w:val="24"/>
          <w:shd w:val="clear" w:color="auto" w:fill="FFFFFF"/>
        </w:rPr>
        <w:t xml:space="preserve"> и столовой. Во времена существования совхоза-миллионера "Белая Дача" усадьба была зоной отдыха с лодочно</w:t>
      </w:r>
      <w:r w:rsidR="00927FEF" w:rsidRPr="006A183D">
        <w:rPr>
          <w:rFonts w:ascii="Times New Roman" w:hAnsi="Times New Roman" w:cs="Times New Roman"/>
          <w:color w:val="333333"/>
          <w:sz w:val="24"/>
          <w:szCs w:val="24"/>
          <w:shd w:val="clear" w:color="auto" w:fill="FFFFFF"/>
        </w:rPr>
        <w:t>й станцией и песчаными пляжами.</w:t>
      </w:r>
    </w:p>
    <w:p w:rsidR="00970884" w:rsidRPr="006A183D" w:rsidRDefault="00F509CA" w:rsidP="00A57A89">
      <w:pPr>
        <w:spacing w:after="0" w:line="240" w:lineRule="auto"/>
        <w:ind w:firstLine="709"/>
        <w:jc w:val="both"/>
        <w:rPr>
          <w:rFonts w:ascii="Times New Roman" w:hAnsi="Times New Roman" w:cs="Times New Roman"/>
          <w:color w:val="333333"/>
          <w:sz w:val="24"/>
          <w:szCs w:val="24"/>
          <w:shd w:val="clear" w:color="auto" w:fill="FFFFFF"/>
        </w:rPr>
      </w:pPr>
      <w:r w:rsidRPr="006A183D">
        <w:rPr>
          <w:rFonts w:ascii="Times New Roman" w:hAnsi="Times New Roman" w:cs="Times New Roman"/>
          <w:color w:val="333333"/>
          <w:sz w:val="24"/>
          <w:szCs w:val="24"/>
          <w:shd w:val="clear" w:color="auto" w:fill="FFFFFF"/>
        </w:rPr>
        <w:t>Историческ</w:t>
      </w:r>
      <w:r w:rsidR="004A1664" w:rsidRPr="006A183D">
        <w:rPr>
          <w:rFonts w:ascii="Times New Roman" w:hAnsi="Times New Roman" w:cs="Times New Roman"/>
          <w:color w:val="333333"/>
          <w:sz w:val="24"/>
          <w:szCs w:val="24"/>
          <w:shd w:val="clear" w:color="auto" w:fill="FFFFFF"/>
        </w:rPr>
        <w:t>ие</w:t>
      </w:r>
      <w:r w:rsidRPr="006A183D">
        <w:rPr>
          <w:rFonts w:ascii="Times New Roman" w:hAnsi="Times New Roman" w:cs="Times New Roman"/>
          <w:color w:val="333333"/>
          <w:sz w:val="24"/>
          <w:szCs w:val="24"/>
          <w:shd w:val="clear" w:color="auto" w:fill="FFFFFF"/>
        </w:rPr>
        <w:t xml:space="preserve"> здани</w:t>
      </w:r>
      <w:r w:rsidR="004A1664" w:rsidRPr="006A183D">
        <w:rPr>
          <w:rFonts w:ascii="Times New Roman" w:hAnsi="Times New Roman" w:cs="Times New Roman"/>
          <w:color w:val="333333"/>
          <w:sz w:val="24"/>
          <w:szCs w:val="24"/>
          <w:shd w:val="clear" w:color="auto" w:fill="FFFFFF"/>
        </w:rPr>
        <w:t>я</w:t>
      </w:r>
      <w:r w:rsidRPr="006A183D">
        <w:rPr>
          <w:rFonts w:ascii="Times New Roman" w:hAnsi="Times New Roman" w:cs="Times New Roman"/>
          <w:color w:val="333333"/>
          <w:sz w:val="24"/>
          <w:szCs w:val="24"/>
          <w:shd w:val="clear" w:color="auto" w:fill="FFFFFF"/>
        </w:rPr>
        <w:t xml:space="preserve"> неоднократного горел</w:t>
      </w:r>
      <w:r w:rsidR="004A1664" w:rsidRPr="006A183D">
        <w:rPr>
          <w:rFonts w:ascii="Times New Roman" w:hAnsi="Times New Roman" w:cs="Times New Roman"/>
          <w:color w:val="333333"/>
          <w:sz w:val="24"/>
          <w:szCs w:val="24"/>
          <w:shd w:val="clear" w:color="auto" w:fill="FFFFFF"/>
        </w:rPr>
        <w:t>и</w:t>
      </w:r>
      <w:r w:rsidRPr="006A183D">
        <w:rPr>
          <w:rFonts w:ascii="Times New Roman" w:hAnsi="Times New Roman" w:cs="Times New Roman"/>
          <w:color w:val="333333"/>
          <w:sz w:val="24"/>
          <w:szCs w:val="24"/>
          <w:shd w:val="clear" w:color="auto" w:fill="FFFFFF"/>
        </w:rPr>
        <w:t>, претерпев</w:t>
      </w:r>
      <w:r w:rsidR="004A1664" w:rsidRPr="006A183D">
        <w:rPr>
          <w:rFonts w:ascii="Times New Roman" w:hAnsi="Times New Roman" w:cs="Times New Roman"/>
          <w:color w:val="333333"/>
          <w:sz w:val="24"/>
          <w:szCs w:val="24"/>
          <w:shd w:val="clear" w:color="auto" w:fill="FFFFFF"/>
        </w:rPr>
        <w:t>али</w:t>
      </w:r>
      <w:r w:rsidRPr="006A183D">
        <w:rPr>
          <w:rFonts w:ascii="Times New Roman" w:hAnsi="Times New Roman" w:cs="Times New Roman"/>
          <w:color w:val="333333"/>
          <w:sz w:val="24"/>
          <w:szCs w:val="24"/>
          <w:shd w:val="clear" w:color="auto" w:fill="FFFFFF"/>
        </w:rPr>
        <w:t xml:space="preserve"> реконструкци</w:t>
      </w:r>
      <w:r w:rsidR="004A1664" w:rsidRPr="006A183D">
        <w:rPr>
          <w:rFonts w:ascii="Times New Roman" w:hAnsi="Times New Roman" w:cs="Times New Roman"/>
          <w:color w:val="333333"/>
          <w:sz w:val="24"/>
          <w:szCs w:val="24"/>
          <w:shd w:val="clear" w:color="auto" w:fill="FFFFFF"/>
        </w:rPr>
        <w:t>и</w:t>
      </w:r>
      <w:r w:rsidRPr="006A183D">
        <w:rPr>
          <w:rFonts w:ascii="Times New Roman" w:hAnsi="Times New Roman" w:cs="Times New Roman"/>
          <w:color w:val="333333"/>
          <w:sz w:val="24"/>
          <w:szCs w:val="24"/>
          <w:shd w:val="clear" w:color="auto" w:fill="FFFFFF"/>
        </w:rPr>
        <w:t xml:space="preserve"> и перестройк</w:t>
      </w:r>
      <w:r w:rsidR="004A1664" w:rsidRPr="006A183D">
        <w:rPr>
          <w:rFonts w:ascii="Times New Roman" w:hAnsi="Times New Roman" w:cs="Times New Roman"/>
          <w:color w:val="333333"/>
          <w:sz w:val="24"/>
          <w:szCs w:val="24"/>
          <w:shd w:val="clear" w:color="auto" w:fill="FFFFFF"/>
        </w:rPr>
        <w:t>и</w:t>
      </w:r>
      <w:r w:rsidRPr="006A183D">
        <w:rPr>
          <w:rFonts w:ascii="Times New Roman" w:hAnsi="Times New Roman" w:cs="Times New Roman"/>
          <w:color w:val="333333"/>
          <w:sz w:val="24"/>
          <w:szCs w:val="24"/>
          <w:shd w:val="clear" w:color="auto" w:fill="FFFFFF"/>
        </w:rPr>
        <w:t xml:space="preserve">. </w:t>
      </w:r>
      <w:r w:rsidR="004A1664" w:rsidRPr="006A183D">
        <w:rPr>
          <w:rFonts w:ascii="Times New Roman" w:hAnsi="Times New Roman" w:cs="Times New Roman"/>
          <w:sz w:val="24"/>
          <w:szCs w:val="24"/>
        </w:rPr>
        <w:t>Ныне</w:t>
      </w:r>
      <w:r w:rsidRPr="006A183D">
        <w:rPr>
          <w:rFonts w:ascii="Times New Roman" w:hAnsi="Times New Roman" w:cs="Times New Roman"/>
          <w:sz w:val="24"/>
          <w:szCs w:val="24"/>
        </w:rPr>
        <w:t xml:space="preserve"> </w:t>
      </w:r>
      <w:r w:rsidR="007117ED" w:rsidRPr="006A183D">
        <w:rPr>
          <w:rFonts w:ascii="Times New Roman" w:hAnsi="Times New Roman" w:cs="Times New Roman"/>
          <w:sz w:val="24"/>
          <w:szCs w:val="24"/>
        </w:rPr>
        <w:t xml:space="preserve">в </w:t>
      </w:r>
      <w:r w:rsidRPr="006A183D">
        <w:rPr>
          <w:rFonts w:ascii="Times New Roman" w:hAnsi="Times New Roman" w:cs="Times New Roman"/>
          <w:sz w:val="24"/>
          <w:szCs w:val="24"/>
        </w:rPr>
        <w:t xml:space="preserve">Главном доме размещается </w:t>
      </w:r>
      <w:r w:rsidRPr="006A183D">
        <w:rPr>
          <w:rFonts w:ascii="Times New Roman" w:hAnsi="Times New Roman" w:cs="Times New Roman"/>
          <w:sz w:val="24"/>
          <w:szCs w:val="24"/>
          <w:lang w:bidi="en-US"/>
        </w:rPr>
        <w:t>Музей истории овощеводства защищенного грунта России.</w:t>
      </w:r>
    </w:p>
    <w:p w:rsidR="00F509CA" w:rsidRPr="006A183D" w:rsidRDefault="00F509CA" w:rsidP="00F509CA">
      <w:pPr>
        <w:pStyle w:val="ae"/>
        <w:spacing w:after="0" w:line="240" w:lineRule="auto"/>
        <w:ind w:left="0" w:firstLine="709"/>
        <w:jc w:val="both"/>
        <w:rPr>
          <w:rFonts w:ascii="Times New Roman" w:hAnsi="Times New Roman" w:cs="Times New Roman"/>
          <w:sz w:val="24"/>
          <w:szCs w:val="24"/>
          <w:lang w:bidi="en-US"/>
        </w:rPr>
      </w:pPr>
      <w:r w:rsidRPr="006A183D">
        <w:rPr>
          <w:rFonts w:ascii="Times New Roman" w:hAnsi="Times New Roman" w:cs="Times New Roman"/>
          <w:sz w:val="24"/>
          <w:szCs w:val="24"/>
          <w:lang w:bidi="en-US"/>
        </w:rPr>
        <w:t>На государственной охране находятся: 1.</w:t>
      </w:r>
      <w:r w:rsidRPr="006A183D">
        <w:rPr>
          <w:rFonts w:ascii="Times New Roman" w:hAnsi="Times New Roman" w:cs="Times New Roman"/>
          <w:sz w:val="24"/>
          <w:szCs w:val="24"/>
        </w:rPr>
        <w:t xml:space="preserve"> Главный дом; 2-3. Флиге</w:t>
      </w:r>
      <w:r w:rsidR="00054D2D" w:rsidRPr="006A183D">
        <w:rPr>
          <w:rFonts w:ascii="Times New Roman" w:hAnsi="Times New Roman" w:cs="Times New Roman"/>
          <w:sz w:val="24"/>
          <w:szCs w:val="24"/>
        </w:rPr>
        <w:t>ли; 4. Аллея; 5. Па</w:t>
      </w:r>
      <w:proofErr w:type="gramStart"/>
      <w:r w:rsidR="00054D2D" w:rsidRPr="006A183D">
        <w:rPr>
          <w:rFonts w:ascii="Times New Roman" w:hAnsi="Times New Roman" w:cs="Times New Roman"/>
          <w:sz w:val="24"/>
          <w:szCs w:val="24"/>
        </w:rPr>
        <w:t>рк с пр</w:t>
      </w:r>
      <w:proofErr w:type="gramEnd"/>
      <w:r w:rsidR="00054D2D" w:rsidRPr="006A183D">
        <w:rPr>
          <w:rFonts w:ascii="Times New Roman" w:hAnsi="Times New Roman" w:cs="Times New Roman"/>
          <w:sz w:val="24"/>
          <w:szCs w:val="24"/>
        </w:rPr>
        <w:t>удом.</w:t>
      </w:r>
    </w:p>
    <w:p w:rsidR="006D3DD5" w:rsidRPr="006A183D" w:rsidRDefault="008D6F46" w:rsidP="00A57A89">
      <w:pPr>
        <w:spacing w:after="0" w:line="240" w:lineRule="auto"/>
        <w:ind w:firstLine="709"/>
        <w:jc w:val="both"/>
        <w:rPr>
          <w:rFonts w:ascii="Times New Roman" w:hAnsi="Times New Roman" w:cs="Times New Roman"/>
          <w:sz w:val="24"/>
          <w:szCs w:val="24"/>
          <w:lang w:bidi="en-US"/>
        </w:rPr>
      </w:pPr>
      <w:r w:rsidRPr="006A183D">
        <w:rPr>
          <w:rFonts w:ascii="Times New Roman" w:hAnsi="Times New Roman" w:cs="Times New Roman"/>
          <w:sz w:val="24"/>
          <w:szCs w:val="24"/>
          <w:lang w:bidi="en-US"/>
        </w:rPr>
        <w:lastRenderedPageBreak/>
        <w:t xml:space="preserve">Историческая планировка и породный состав насаждений утрачены, сохранились остатки подъездной аллеи. </w:t>
      </w:r>
      <w:r w:rsidR="00741E23" w:rsidRPr="006A183D">
        <w:rPr>
          <w:rFonts w:ascii="Times New Roman" w:hAnsi="Times New Roman" w:cs="Times New Roman"/>
          <w:sz w:val="24"/>
          <w:szCs w:val="24"/>
          <w:lang w:bidi="en-US"/>
        </w:rPr>
        <w:t xml:space="preserve">Для </w:t>
      </w:r>
      <w:r w:rsidR="00A54CC3" w:rsidRPr="006A183D">
        <w:rPr>
          <w:rFonts w:ascii="Times New Roman" w:hAnsi="Times New Roman" w:cs="Times New Roman"/>
          <w:sz w:val="24"/>
          <w:szCs w:val="24"/>
          <w:lang w:bidi="en-US"/>
        </w:rPr>
        <w:t>парковой зоны характерна высокая с</w:t>
      </w:r>
      <w:r w:rsidR="00741E23" w:rsidRPr="006A183D">
        <w:rPr>
          <w:rFonts w:ascii="Times New Roman" w:hAnsi="Times New Roman" w:cs="Times New Roman"/>
          <w:sz w:val="24"/>
          <w:szCs w:val="24"/>
          <w:lang w:bidi="en-US"/>
        </w:rPr>
        <w:t xml:space="preserve">тепень </w:t>
      </w:r>
      <w:proofErr w:type="spellStart"/>
      <w:r w:rsidR="00741E23" w:rsidRPr="006A183D">
        <w:rPr>
          <w:rFonts w:ascii="Times New Roman" w:hAnsi="Times New Roman" w:cs="Times New Roman"/>
          <w:sz w:val="24"/>
          <w:szCs w:val="24"/>
          <w:lang w:bidi="en-US"/>
        </w:rPr>
        <w:t>озелененности</w:t>
      </w:r>
      <w:proofErr w:type="spellEnd"/>
      <w:r w:rsidR="00741E23" w:rsidRPr="006A183D">
        <w:rPr>
          <w:rFonts w:ascii="Times New Roman" w:hAnsi="Times New Roman" w:cs="Times New Roman"/>
          <w:sz w:val="24"/>
          <w:szCs w:val="24"/>
          <w:lang w:bidi="en-US"/>
        </w:rPr>
        <w:t xml:space="preserve">. Основной породный состав </w:t>
      </w:r>
      <w:r w:rsidR="00741E23" w:rsidRPr="006A183D">
        <w:rPr>
          <w:rFonts w:ascii="Times New Roman" w:hAnsi="Times New Roman" w:cs="Times New Roman"/>
          <w:sz w:val="24"/>
          <w:szCs w:val="24"/>
        </w:rPr>
        <w:t>–</w:t>
      </w:r>
      <w:r w:rsidR="00741E23" w:rsidRPr="006A183D">
        <w:rPr>
          <w:rFonts w:ascii="Times New Roman" w:hAnsi="Times New Roman" w:cs="Times New Roman"/>
          <w:sz w:val="24"/>
          <w:szCs w:val="24"/>
          <w:lang w:bidi="en-US"/>
        </w:rPr>
        <w:t xml:space="preserve"> липа, береза, тополь, клен </w:t>
      </w:r>
      <w:proofErr w:type="spellStart"/>
      <w:r w:rsidR="00741E23" w:rsidRPr="006A183D">
        <w:rPr>
          <w:rFonts w:ascii="Times New Roman" w:hAnsi="Times New Roman" w:cs="Times New Roman"/>
          <w:sz w:val="24"/>
          <w:szCs w:val="24"/>
          <w:lang w:bidi="en-US"/>
        </w:rPr>
        <w:t>ясенелистный</w:t>
      </w:r>
      <w:proofErr w:type="spellEnd"/>
      <w:r w:rsidR="00741E23" w:rsidRPr="006A183D">
        <w:rPr>
          <w:rFonts w:ascii="Times New Roman" w:hAnsi="Times New Roman" w:cs="Times New Roman"/>
          <w:sz w:val="24"/>
          <w:szCs w:val="24"/>
          <w:lang w:bidi="en-US"/>
        </w:rPr>
        <w:t xml:space="preserve">. Высота деревьев </w:t>
      </w:r>
      <w:r w:rsidR="00741E23" w:rsidRPr="006A183D">
        <w:rPr>
          <w:rFonts w:ascii="Times New Roman" w:hAnsi="Times New Roman" w:cs="Times New Roman"/>
          <w:sz w:val="24"/>
          <w:szCs w:val="24"/>
        </w:rPr>
        <w:t>–</w:t>
      </w:r>
      <w:r w:rsidR="00741E23" w:rsidRPr="006A183D">
        <w:rPr>
          <w:rFonts w:ascii="Times New Roman" w:hAnsi="Times New Roman" w:cs="Times New Roman"/>
          <w:sz w:val="24"/>
          <w:szCs w:val="24"/>
          <w:lang w:bidi="en-US"/>
        </w:rPr>
        <w:t xml:space="preserve"> 20-30 м, средний возраст </w:t>
      </w:r>
      <w:r w:rsidR="00741E23" w:rsidRPr="006A183D">
        <w:rPr>
          <w:rFonts w:ascii="Times New Roman" w:hAnsi="Times New Roman" w:cs="Times New Roman"/>
          <w:sz w:val="24"/>
          <w:szCs w:val="24"/>
        </w:rPr>
        <w:t>– 50 лет</w:t>
      </w:r>
      <w:r w:rsidR="00741E23" w:rsidRPr="006A183D">
        <w:rPr>
          <w:rFonts w:ascii="Times New Roman" w:hAnsi="Times New Roman" w:cs="Times New Roman"/>
          <w:sz w:val="24"/>
          <w:szCs w:val="24"/>
          <w:lang w:bidi="en-US"/>
        </w:rPr>
        <w:t xml:space="preserve">. </w:t>
      </w:r>
      <w:r w:rsidR="00E0034D" w:rsidRPr="006A183D">
        <w:rPr>
          <w:rFonts w:ascii="Times New Roman" w:hAnsi="Times New Roman" w:cs="Times New Roman"/>
          <w:sz w:val="24"/>
          <w:szCs w:val="24"/>
          <w:lang w:bidi="en-US"/>
        </w:rPr>
        <w:t xml:space="preserve">Ели, посаженные 15 лет назад перед северным фасадом </w:t>
      </w:r>
      <w:r w:rsidR="00A54CC3" w:rsidRPr="006A183D">
        <w:rPr>
          <w:rFonts w:ascii="Times New Roman" w:hAnsi="Times New Roman" w:cs="Times New Roman"/>
          <w:sz w:val="24"/>
          <w:szCs w:val="24"/>
          <w:lang w:bidi="en-US"/>
        </w:rPr>
        <w:t xml:space="preserve">главного здания </w:t>
      </w:r>
      <w:r w:rsidR="00E0034D" w:rsidRPr="006A183D">
        <w:rPr>
          <w:rFonts w:ascii="Times New Roman" w:hAnsi="Times New Roman" w:cs="Times New Roman"/>
          <w:sz w:val="24"/>
          <w:szCs w:val="24"/>
          <w:lang w:bidi="en-US"/>
        </w:rPr>
        <w:t xml:space="preserve">усадьбы, </w:t>
      </w:r>
      <w:r w:rsidR="00704552" w:rsidRPr="006A183D">
        <w:rPr>
          <w:rFonts w:ascii="Times New Roman" w:hAnsi="Times New Roman" w:cs="Times New Roman"/>
          <w:sz w:val="24"/>
          <w:szCs w:val="24"/>
          <w:lang w:bidi="en-US"/>
        </w:rPr>
        <w:t>затрудняют</w:t>
      </w:r>
      <w:r w:rsidR="00E0034D" w:rsidRPr="006A183D">
        <w:rPr>
          <w:rFonts w:ascii="Times New Roman" w:hAnsi="Times New Roman" w:cs="Times New Roman"/>
          <w:sz w:val="24"/>
          <w:szCs w:val="24"/>
          <w:lang w:bidi="en-US"/>
        </w:rPr>
        <w:t xml:space="preserve"> </w:t>
      </w:r>
      <w:r w:rsidR="00704552" w:rsidRPr="006A183D">
        <w:rPr>
          <w:rFonts w:ascii="Times New Roman" w:hAnsi="Times New Roman" w:cs="Times New Roman"/>
          <w:sz w:val="24"/>
          <w:szCs w:val="24"/>
          <w:lang w:bidi="en-US"/>
        </w:rPr>
        <w:t xml:space="preserve">его </w:t>
      </w:r>
      <w:r w:rsidR="00E0034D" w:rsidRPr="006A183D">
        <w:rPr>
          <w:rFonts w:ascii="Times New Roman" w:hAnsi="Times New Roman" w:cs="Times New Roman"/>
          <w:sz w:val="24"/>
          <w:szCs w:val="24"/>
          <w:lang w:bidi="en-US"/>
        </w:rPr>
        <w:t>целостно</w:t>
      </w:r>
      <w:r w:rsidR="00704552" w:rsidRPr="006A183D">
        <w:rPr>
          <w:rFonts w:ascii="Times New Roman" w:hAnsi="Times New Roman" w:cs="Times New Roman"/>
          <w:sz w:val="24"/>
          <w:szCs w:val="24"/>
          <w:lang w:bidi="en-US"/>
        </w:rPr>
        <w:t>е</w:t>
      </w:r>
      <w:r w:rsidR="00E0034D" w:rsidRPr="006A183D">
        <w:rPr>
          <w:rFonts w:ascii="Times New Roman" w:hAnsi="Times New Roman" w:cs="Times New Roman"/>
          <w:sz w:val="24"/>
          <w:szCs w:val="24"/>
          <w:lang w:bidi="en-US"/>
        </w:rPr>
        <w:t xml:space="preserve"> восприяти</w:t>
      </w:r>
      <w:r w:rsidR="00704552" w:rsidRPr="006A183D">
        <w:rPr>
          <w:rFonts w:ascii="Times New Roman" w:hAnsi="Times New Roman" w:cs="Times New Roman"/>
          <w:sz w:val="24"/>
          <w:szCs w:val="24"/>
          <w:lang w:bidi="en-US"/>
        </w:rPr>
        <w:t>е</w:t>
      </w:r>
      <w:r w:rsidR="00E0034D" w:rsidRPr="006A183D">
        <w:rPr>
          <w:rFonts w:ascii="Times New Roman" w:hAnsi="Times New Roman" w:cs="Times New Roman"/>
          <w:sz w:val="24"/>
          <w:szCs w:val="24"/>
          <w:lang w:bidi="en-US"/>
        </w:rPr>
        <w:t>.</w:t>
      </w:r>
    </w:p>
    <w:p w:rsidR="00804598" w:rsidRPr="006A183D" w:rsidRDefault="00704552" w:rsidP="00A57A89">
      <w:pPr>
        <w:spacing w:after="0" w:line="240" w:lineRule="auto"/>
        <w:ind w:firstLine="709"/>
        <w:jc w:val="both"/>
        <w:rPr>
          <w:rFonts w:ascii="Times New Roman" w:hAnsi="Times New Roman" w:cs="Times New Roman"/>
          <w:color w:val="000000"/>
          <w:sz w:val="24"/>
          <w:szCs w:val="24"/>
        </w:rPr>
      </w:pPr>
      <w:r w:rsidRPr="006A183D">
        <w:rPr>
          <w:rFonts w:ascii="Times New Roman" w:hAnsi="Times New Roman" w:cs="Times New Roman"/>
          <w:color w:val="000000"/>
          <w:sz w:val="24"/>
          <w:szCs w:val="24"/>
        </w:rPr>
        <w:t>Н</w:t>
      </w:r>
      <w:r w:rsidR="008611C3" w:rsidRPr="006A183D">
        <w:rPr>
          <w:rFonts w:ascii="Times New Roman" w:hAnsi="Times New Roman" w:cs="Times New Roman"/>
          <w:color w:val="000000"/>
          <w:sz w:val="24"/>
          <w:szCs w:val="24"/>
        </w:rPr>
        <w:t xml:space="preserve">а территории усадьбы, </w:t>
      </w:r>
      <w:r w:rsidR="00804598" w:rsidRPr="006A183D">
        <w:rPr>
          <w:rFonts w:ascii="Times New Roman" w:hAnsi="Times New Roman" w:cs="Times New Roman"/>
          <w:color w:val="000000"/>
          <w:sz w:val="24"/>
          <w:szCs w:val="24"/>
        </w:rPr>
        <w:t xml:space="preserve">в </w:t>
      </w:r>
      <w:r w:rsidRPr="006A183D">
        <w:rPr>
          <w:rFonts w:ascii="Times New Roman" w:hAnsi="Times New Roman" w:cs="Times New Roman"/>
          <w:color w:val="000000"/>
          <w:sz w:val="24"/>
          <w:szCs w:val="24"/>
        </w:rPr>
        <w:t>западной</w:t>
      </w:r>
      <w:r w:rsidR="00804598" w:rsidRPr="006A183D">
        <w:rPr>
          <w:rFonts w:ascii="Times New Roman" w:hAnsi="Times New Roman" w:cs="Times New Roman"/>
          <w:color w:val="000000"/>
          <w:sz w:val="24"/>
          <w:szCs w:val="24"/>
        </w:rPr>
        <w:t xml:space="preserve"> части</w:t>
      </w:r>
      <w:r w:rsidR="008611C3" w:rsidRPr="006A183D">
        <w:rPr>
          <w:rFonts w:ascii="Times New Roman" w:hAnsi="Times New Roman" w:cs="Times New Roman"/>
          <w:color w:val="000000"/>
          <w:sz w:val="24"/>
          <w:szCs w:val="24"/>
        </w:rPr>
        <w:t xml:space="preserve"> парковой зоны</w:t>
      </w:r>
      <w:r w:rsidR="00804598" w:rsidRPr="006A183D">
        <w:rPr>
          <w:rFonts w:ascii="Times New Roman" w:hAnsi="Times New Roman" w:cs="Times New Roman"/>
          <w:color w:val="000000"/>
          <w:sz w:val="24"/>
          <w:szCs w:val="24"/>
        </w:rPr>
        <w:t xml:space="preserve">, </w:t>
      </w:r>
      <w:r w:rsidRPr="006A183D">
        <w:rPr>
          <w:rFonts w:ascii="Times New Roman" w:hAnsi="Times New Roman" w:cs="Times New Roman"/>
          <w:color w:val="000000"/>
          <w:sz w:val="24"/>
          <w:szCs w:val="24"/>
        </w:rPr>
        <w:t xml:space="preserve">находится </w:t>
      </w:r>
      <w:r w:rsidR="008611C3" w:rsidRPr="006A183D">
        <w:rPr>
          <w:rFonts w:ascii="Times New Roman" w:hAnsi="Times New Roman" w:cs="Times New Roman"/>
          <w:color w:val="000000"/>
          <w:sz w:val="24"/>
          <w:szCs w:val="24"/>
        </w:rPr>
        <w:t>вновь возведенный</w:t>
      </w:r>
      <w:r w:rsidR="00804598" w:rsidRPr="006A183D">
        <w:rPr>
          <w:rFonts w:ascii="Times New Roman" w:hAnsi="Times New Roman" w:cs="Times New Roman"/>
          <w:color w:val="000000"/>
          <w:sz w:val="24"/>
          <w:szCs w:val="24"/>
        </w:rPr>
        <w:t xml:space="preserve"> храм Виктора-воина.</w:t>
      </w:r>
    </w:p>
    <w:p w:rsidR="008611C3" w:rsidRPr="006A183D" w:rsidRDefault="008611C3" w:rsidP="00A57A89">
      <w:pPr>
        <w:spacing w:after="0" w:line="240" w:lineRule="auto"/>
        <w:ind w:firstLine="709"/>
        <w:jc w:val="both"/>
        <w:rPr>
          <w:rFonts w:ascii="Times New Roman" w:hAnsi="Times New Roman" w:cs="Times New Roman"/>
          <w:color w:val="000000"/>
          <w:sz w:val="24"/>
          <w:szCs w:val="24"/>
        </w:rPr>
      </w:pPr>
      <w:r w:rsidRPr="006A183D">
        <w:rPr>
          <w:rFonts w:ascii="Times New Roman" w:hAnsi="Times New Roman" w:cs="Times New Roman"/>
          <w:color w:val="000000"/>
          <w:sz w:val="24"/>
          <w:szCs w:val="24"/>
        </w:rPr>
        <w:t>Ю</w:t>
      </w:r>
      <w:r w:rsidR="00134A23" w:rsidRPr="006A183D">
        <w:rPr>
          <w:rFonts w:ascii="Times New Roman" w:hAnsi="Times New Roman" w:cs="Times New Roman"/>
          <w:color w:val="000000"/>
          <w:sz w:val="24"/>
          <w:szCs w:val="24"/>
        </w:rPr>
        <w:t>го-западную</w:t>
      </w:r>
      <w:r w:rsidRPr="006A183D">
        <w:rPr>
          <w:rFonts w:ascii="Times New Roman" w:hAnsi="Times New Roman" w:cs="Times New Roman"/>
          <w:color w:val="000000"/>
          <w:sz w:val="24"/>
          <w:szCs w:val="24"/>
        </w:rPr>
        <w:t xml:space="preserve"> часть пруда </w:t>
      </w:r>
      <w:r w:rsidR="00A13DFF" w:rsidRPr="006A183D">
        <w:rPr>
          <w:rFonts w:ascii="Times New Roman" w:hAnsi="Times New Roman" w:cs="Times New Roman"/>
          <w:color w:val="000000"/>
          <w:sz w:val="24"/>
          <w:szCs w:val="24"/>
        </w:rPr>
        <w:t xml:space="preserve">и берега пруда </w:t>
      </w:r>
      <w:r w:rsidRPr="006A183D">
        <w:rPr>
          <w:rFonts w:ascii="Times New Roman" w:hAnsi="Times New Roman" w:cs="Times New Roman"/>
          <w:color w:val="000000"/>
          <w:sz w:val="24"/>
          <w:szCs w:val="24"/>
        </w:rPr>
        <w:t xml:space="preserve">занимает </w:t>
      </w:r>
      <w:r w:rsidR="00D611D5" w:rsidRPr="006A183D">
        <w:rPr>
          <w:rFonts w:ascii="Times New Roman" w:hAnsi="Times New Roman" w:cs="Times New Roman"/>
          <w:color w:val="000000"/>
          <w:sz w:val="24"/>
          <w:szCs w:val="24"/>
        </w:rPr>
        <w:t xml:space="preserve">рыболовный клуб «Белая дача». </w:t>
      </w:r>
      <w:r w:rsidR="00E740C6" w:rsidRPr="006A183D">
        <w:rPr>
          <w:rFonts w:ascii="Times New Roman" w:hAnsi="Times New Roman" w:cs="Times New Roman"/>
          <w:color w:val="000000"/>
          <w:sz w:val="24"/>
          <w:szCs w:val="24"/>
        </w:rPr>
        <w:t xml:space="preserve">Свободный вход на южный берег затруднен. </w:t>
      </w:r>
      <w:r w:rsidR="00D611D5" w:rsidRPr="006A183D">
        <w:rPr>
          <w:rFonts w:ascii="Times New Roman" w:hAnsi="Times New Roman" w:cs="Times New Roman"/>
          <w:color w:val="000000"/>
          <w:sz w:val="24"/>
          <w:szCs w:val="24"/>
        </w:rPr>
        <w:t xml:space="preserve">На </w:t>
      </w:r>
      <w:r w:rsidR="00704552" w:rsidRPr="006A183D">
        <w:rPr>
          <w:rFonts w:ascii="Times New Roman" w:hAnsi="Times New Roman" w:cs="Times New Roman"/>
          <w:color w:val="000000"/>
          <w:sz w:val="24"/>
          <w:szCs w:val="24"/>
        </w:rPr>
        <w:t>берегу</w:t>
      </w:r>
      <w:r w:rsidR="00D611D5" w:rsidRPr="006A183D">
        <w:rPr>
          <w:rFonts w:ascii="Times New Roman" w:hAnsi="Times New Roman" w:cs="Times New Roman"/>
          <w:color w:val="000000"/>
          <w:sz w:val="24"/>
          <w:szCs w:val="24"/>
        </w:rPr>
        <w:t xml:space="preserve"> </w:t>
      </w:r>
      <w:r w:rsidR="00704552" w:rsidRPr="006A183D">
        <w:rPr>
          <w:rFonts w:ascii="Times New Roman" w:hAnsi="Times New Roman" w:cs="Times New Roman"/>
          <w:color w:val="000000"/>
          <w:sz w:val="24"/>
          <w:szCs w:val="24"/>
        </w:rPr>
        <w:t>располагаются</w:t>
      </w:r>
      <w:r w:rsidR="00D611D5" w:rsidRPr="006A183D">
        <w:rPr>
          <w:rFonts w:ascii="Times New Roman" w:hAnsi="Times New Roman" w:cs="Times New Roman"/>
          <w:color w:val="000000"/>
          <w:sz w:val="24"/>
          <w:szCs w:val="24"/>
        </w:rPr>
        <w:t xml:space="preserve"> некапитальные строения</w:t>
      </w:r>
      <w:r w:rsidR="00E740C6" w:rsidRPr="006A183D">
        <w:rPr>
          <w:rFonts w:ascii="Times New Roman" w:hAnsi="Times New Roman" w:cs="Times New Roman"/>
          <w:color w:val="000000"/>
          <w:sz w:val="24"/>
          <w:szCs w:val="24"/>
        </w:rPr>
        <w:t xml:space="preserve"> рыболовного клуба</w:t>
      </w:r>
      <w:r w:rsidR="00D611D5" w:rsidRPr="006A183D">
        <w:rPr>
          <w:rFonts w:ascii="Times New Roman" w:hAnsi="Times New Roman" w:cs="Times New Roman"/>
          <w:color w:val="000000"/>
          <w:sz w:val="24"/>
          <w:szCs w:val="24"/>
        </w:rPr>
        <w:t>.</w:t>
      </w:r>
    </w:p>
    <w:p w:rsidR="00AF76DE" w:rsidRPr="006A183D" w:rsidRDefault="006D3DD5" w:rsidP="00A57A89">
      <w:pPr>
        <w:spacing w:after="0" w:line="240" w:lineRule="auto"/>
        <w:ind w:firstLine="709"/>
        <w:jc w:val="both"/>
        <w:rPr>
          <w:rFonts w:ascii="Times New Roman" w:hAnsi="Times New Roman" w:cs="Times New Roman"/>
          <w:color w:val="000000"/>
          <w:sz w:val="24"/>
          <w:szCs w:val="24"/>
        </w:rPr>
      </w:pPr>
      <w:r w:rsidRPr="006A183D">
        <w:rPr>
          <w:rFonts w:ascii="Times New Roman" w:hAnsi="Times New Roman" w:cs="Times New Roman"/>
          <w:color w:val="000000"/>
          <w:sz w:val="24"/>
          <w:szCs w:val="24"/>
        </w:rPr>
        <w:t>С юга к территории объекта культурного наследия вплотную примыкает территория ООО «</w:t>
      </w:r>
      <w:proofErr w:type="spellStart"/>
      <w:r w:rsidRPr="006A183D">
        <w:rPr>
          <w:rFonts w:ascii="Times New Roman" w:hAnsi="Times New Roman" w:cs="Times New Roman"/>
          <w:color w:val="000000"/>
          <w:sz w:val="24"/>
          <w:szCs w:val="24"/>
        </w:rPr>
        <w:t>Нида</w:t>
      </w:r>
      <w:r w:rsidR="00AF76DE" w:rsidRPr="006A183D">
        <w:rPr>
          <w:rFonts w:ascii="Times New Roman" w:hAnsi="Times New Roman" w:cs="Times New Roman"/>
          <w:color w:val="000000"/>
          <w:sz w:val="24"/>
          <w:szCs w:val="24"/>
        </w:rPr>
        <w:t>н</w:t>
      </w:r>
      <w:proofErr w:type="spellEnd"/>
      <w:r w:rsidR="00AF76DE" w:rsidRPr="006A183D">
        <w:rPr>
          <w:rFonts w:ascii="Times New Roman" w:hAnsi="Times New Roman" w:cs="Times New Roman"/>
          <w:color w:val="000000"/>
          <w:sz w:val="24"/>
          <w:szCs w:val="24"/>
        </w:rPr>
        <w:t xml:space="preserve">», ГК «Русские газоны». </w:t>
      </w:r>
      <w:r w:rsidRPr="006A183D">
        <w:rPr>
          <w:rFonts w:ascii="Times New Roman" w:hAnsi="Times New Roman" w:cs="Times New Roman"/>
          <w:color w:val="000000"/>
          <w:sz w:val="24"/>
          <w:szCs w:val="24"/>
        </w:rPr>
        <w:t xml:space="preserve">Напротив восточной части зоны пруда, по улице 1-й Покровский проезд, находится квартал </w:t>
      </w:r>
      <w:r w:rsidR="00A80169" w:rsidRPr="006A183D">
        <w:rPr>
          <w:rFonts w:ascii="Times New Roman" w:hAnsi="Times New Roman" w:cs="Times New Roman"/>
          <w:color w:val="000000"/>
          <w:sz w:val="24"/>
          <w:szCs w:val="24"/>
        </w:rPr>
        <w:t xml:space="preserve">новой </w:t>
      </w:r>
      <w:r w:rsidRPr="006A183D">
        <w:rPr>
          <w:rFonts w:ascii="Times New Roman" w:hAnsi="Times New Roman" w:cs="Times New Roman"/>
          <w:color w:val="000000"/>
          <w:sz w:val="24"/>
          <w:szCs w:val="24"/>
        </w:rPr>
        <w:t xml:space="preserve">высотной многоэтажной застройки. </w:t>
      </w:r>
      <w:r w:rsidR="00804598" w:rsidRPr="006A183D">
        <w:rPr>
          <w:rFonts w:ascii="Times New Roman" w:hAnsi="Times New Roman" w:cs="Times New Roman"/>
          <w:color w:val="000000"/>
          <w:sz w:val="24"/>
          <w:szCs w:val="24"/>
        </w:rPr>
        <w:t xml:space="preserve">К восточной части ограды парковой зоны усадьбы примыкает </w:t>
      </w:r>
      <w:r w:rsidR="00A13DFF" w:rsidRPr="006A183D">
        <w:rPr>
          <w:rFonts w:ascii="Times New Roman" w:hAnsi="Times New Roman" w:cs="Times New Roman"/>
          <w:color w:val="000000"/>
          <w:sz w:val="24"/>
          <w:szCs w:val="24"/>
        </w:rPr>
        <w:t xml:space="preserve">сквер с </w:t>
      </w:r>
      <w:r w:rsidR="00804598" w:rsidRPr="006A183D">
        <w:rPr>
          <w:rFonts w:ascii="Times New Roman" w:hAnsi="Times New Roman" w:cs="Times New Roman"/>
          <w:color w:val="000000"/>
          <w:sz w:val="24"/>
          <w:szCs w:val="24"/>
        </w:rPr>
        <w:t>мемориальны</w:t>
      </w:r>
      <w:r w:rsidR="00A13DFF" w:rsidRPr="006A183D">
        <w:rPr>
          <w:rFonts w:ascii="Times New Roman" w:hAnsi="Times New Roman" w:cs="Times New Roman"/>
          <w:color w:val="000000"/>
          <w:sz w:val="24"/>
          <w:szCs w:val="24"/>
        </w:rPr>
        <w:t>м</w:t>
      </w:r>
      <w:r w:rsidR="00804598" w:rsidRPr="006A183D">
        <w:rPr>
          <w:rFonts w:ascii="Times New Roman" w:hAnsi="Times New Roman" w:cs="Times New Roman"/>
          <w:color w:val="000000"/>
          <w:sz w:val="24"/>
          <w:szCs w:val="24"/>
        </w:rPr>
        <w:t xml:space="preserve"> комплекс</w:t>
      </w:r>
      <w:r w:rsidR="00A13DFF" w:rsidRPr="006A183D">
        <w:rPr>
          <w:rFonts w:ascii="Times New Roman" w:hAnsi="Times New Roman" w:cs="Times New Roman"/>
          <w:color w:val="000000"/>
          <w:sz w:val="24"/>
          <w:szCs w:val="24"/>
        </w:rPr>
        <w:t>ом</w:t>
      </w:r>
      <w:r w:rsidR="00804598" w:rsidRPr="006A183D">
        <w:rPr>
          <w:rFonts w:ascii="Times New Roman" w:hAnsi="Times New Roman" w:cs="Times New Roman"/>
          <w:color w:val="000000"/>
          <w:sz w:val="24"/>
          <w:szCs w:val="24"/>
        </w:rPr>
        <w:t xml:space="preserve"> </w:t>
      </w:r>
      <w:r w:rsidRPr="006A183D">
        <w:rPr>
          <w:rFonts w:ascii="Times New Roman" w:hAnsi="Times New Roman" w:cs="Times New Roman"/>
          <w:color w:val="000000"/>
          <w:sz w:val="24"/>
          <w:szCs w:val="24"/>
        </w:rPr>
        <w:t>«Журавли»</w:t>
      </w:r>
      <w:r w:rsidR="00804598" w:rsidRPr="006A183D">
        <w:rPr>
          <w:rFonts w:ascii="Times New Roman" w:hAnsi="Times New Roman" w:cs="Times New Roman"/>
          <w:color w:val="000000"/>
          <w:sz w:val="24"/>
          <w:szCs w:val="24"/>
        </w:rPr>
        <w:t>.</w:t>
      </w:r>
      <w:r w:rsidR="002D36F0" w:rsidRPr="006A183D">
        <w:rPr>
          <w:rFonts w:ascii="Times New Roman" w:hAnsi="Times New Roman" w:cs="Times New Roman"/>
          <w:color w:val="000000"/>
          <w:sz w:val="24"/>
          <w:szCs w:val="24"/>
        </w:rPr>
        <w:t xml:space="preserve"> </w:t>
      </w:r>
      <w:r w:rsidR="00AF76DE" w:rsidRPr="006A183D">
        <w:rPr>
          <w:rFonts w:ascii="Times New Roman" w:hAnsi="Times New Roman" w:cs="Times New Roman"/>
          <w:color w:val="000000"/>
          <w:sz w:val="24"/>
          <w:szCs w:val="24"/>
        </w:rPr>
        <w:t>Здания напротив</w:t>
      </w:r>
      <w:r w:rsidRPr="006A183D">
        <w:rPr>
          <w:rFonts w:ascii="Times New Roman" w:hAnsi="Times New Roman" w:cs="Times New Roman"/>
          <w:color w:val="000000"/>
          <w:sz w:val="24"/>
          <w:szCs w:val="24"/>
        </w:rPr>
        <w:t xml:space="preserve"> восточной части парковой зоны</w:t>
      </w:r>
      <w:r w:rsidR="00AF76DE" w:rsidRPr="006A183D">
        <w:rPr>
          <w:rFonts w:ascii="Times New Roman" w:hAnsi="Times New Roman" w:cs="Times New Roman"/>
          <w:color w:val="000000"/>
          <w:sz w:val="24"/>
          <w:szCs w:val="24"/>
        </w:rPr>
        <w:t xml:space="preserve"> относятся к малоэтажной общественной застройке. </w:t>
      </w:r>
      <w:r w:rsidR="00A80169" w:rsidRPr="006A183D">
        <w:rPr>
          <w:rFonts w:ascii="Times New Roman" w:hAnsi="Times New Roman" w:cs="Times New Roman"/>
          <w:color w:val="000000"/>
          <w:sz w:val="24"/>
          <w:szCs w:val="24"/>
        </w:rPr>
        <w:t>З</w:t>
      </w:r>
      <w:r w:rsidR="00AF76DE" w:rsidRPr="006A183D">
        <w:rPr>
          <w:rFonts w:ascii="Times New Roman" w:hAnsi="Times New Roman" w:cs="Times New Roman"/>
          <w:color w:val="000000"/>
          <w:sz w:val="24"/>
          <w:szCs w:val="24"/>
        </w:rPr>
        <w:t xml:space="preserve">астройка </w:t>
      </w:r>
      <w:r w:rsidR="00A80169" w:rsidRPr="006A183D">
        <w:rPr>
          <w:rFonts w:ascii="Times New Roman" w:hAnsi="Times New Roman" w:cs="Times New Roman"/>
          <w:color w:val="000000"/>
          <w:sz w:val="24"/>
          <w:szCs w:val="24"/>
        </w:rPr>
        <w:t xml:space="preserve">с северной стороны, на </w:t>
      </w:r>
      <w:r w:rsidR="00A80169" w:rsidRPr="006A183D">
        <w:rPr>
          <w:rFonts w:ascii="Times New Roman" w:hAnsi="Times New Roman" w:cs="Times New Roman"/>
          <w:sz w:val="24"/>
          <w:szCs w:val="24"/>
          <w:lang w:bidi="en-US"/>
        </w:rPr>
        <w:t>улице Центральной,</w:t>
      </w:r>
      <w:r w:rsidR="00A80169" w:rsidRPr="006A183D">
        <w:rPr>
          <w:rFonts w:ascii="Times New Roman" w:hAnsi="Times New Roman" w:cs="Times New Roman"/>
          <w:color w:val="000000"/>
          <w:sz w:val="24"/>
          <w:szCs w:val="24"/>
        </w:rPr>
        <w:t xml:space="preserve"> </w:t>
      </w:r>
      <w:r w:rsidR="00AF76DE" w:rsidRPr="006A183D">
        <w:rPr>
          <w:rFonts w:ascii="Times New Roman" w:hAnsi="Times New Roman" w:cs="Times New Roman"/>
          <w:color w:val="000000"/>
          <w:sz w:val="24"/>
          <w:szCs w:val="24"/>
        </w:rPr>
        <w:t>представлена малоэтажн</w:t>
      </w:r>
      <w:r w:rsidR="00A80169" w:rsidRPr="006A183D">
        <w:rPr>
          <w:rFonts w:ascii="Times New Roman" w:hAnsi="Times New Roman" w:cs="Times New Roman"/>
          <w:color w:val="000000"/>
          <w:sz w:val="24"/>
          <w:szCs w:val="24"/>
        </w:rPr>
        <w:t>ыми</w:t>
      </w:r>
      <w:r w:rsidR="00AF76DE" w:rsidRPr="006A183D">
        <w:rPr>
          <w:rFonts w:ascii="Times New Roman" w:hAnsi="Times New Roman" w:cs="Times New Roman"/>
          <w:color w:val="000000"/>
          <w:sz w:val="24"/>
          <w:szCs w:val="24"/>
        </w:rPr>
        <w:t xml:space="preserve">, </w:t>
      </w:r>
      <w:proofErr w:type="spellStart"/>
      <w:r w:rsidR="00AF76DE" w:rsidRPr="006A183D">
        <w:rPr>
          <w:rFonts w:ascii="Times New Roman" w:hAnsi="Times New Roman" w:cs="Times New Roman"/>
          <w:color w:val="000000"/>
          <w:sz w:val="24"/>
          <w:szCs w:val="24"/>
        </w:rPr>
        <w:t>среднеэтажн</w:t>
      </w:r>
      <w:r w:rsidR="00A80169" w:rsidRPr="006A183D">
        <w:rPr>
          <w:rFonts w:ascii="Times New Roman" w:hAnsi="Times New Roman" w:cs="Times New Roman"/>
          <w:color w:val="000000"/>
          <w:sz w:val="24"/>
          <w:szCs w:val="24"/>
        </w:rPr>
        <w:t>ыми</w:t>
      </w:r>
      <w:proofErr w:type="spellEnd"/>
      <w:r w:rsidR="00A80169" w:rsidRPr="006A183D">
        <w:rPr>
          <w:rFonts w:ascii="Times New Roman" w:hAnsi="Times New Roman" w:cs="Times New Roman"/>
          <w:color w:val="000000"/>
          <w:sz w:val="24"/>
          <w:szCs w:val="24"/>
        </w:rPr>
        <w:t>,</w:t>
      </w:r>
      <w:r w:rsidR="00AF76DE" w:rsidRPr="006A183D">
        <w:rPr>
          <w:rFonts w:ascii="Times New Roman" w:hAnsi="Times New Roman" w:cs="Times New Roman"/>
          <w:color w:val="000000"/>
          <w:sz w:val="24"/>
          <w:szCs w:val="24"/>
        </w:rPr>
        <w:t xml:space="preserve"> многоэ</w:t>
      </w:r>
      <w:r w:rsidR="00BA5051" w:rsidRPr="006A183D">
        <w:rPr>
          <w:rFonts w:ascii="Times New Roman" w:hAnsi="Times New Roman" w:cs="Times New Roman"/>
          <w:color w:val="000000"/>
          <w:sz w:val="24"/>
          <w:szCs w:val="24"/>
        </w:rPr>
        <w:t>та</w:t>
      </w:r>
      <w:r w:rsidR="00AF76DE" w:rsidRPr="006A183D">
        <w:rPr>
          <w:rFonts w:ascii="Times New Roman" w:hAnsi="Times New Roman" w:cs="Times New Roman"/>
          <w:color w:val="000000"/>
          <w:sz w:val="24"/>
          <w:szCs w:val="24"/>
        </w:rPr>
        <w:t>ж</w:t>
      </w:r>
      <w:r w:rsidR="00A80169" w:rsidRPr="006A183D">
        <w:rPr>
          <w:rFonts w:ascii="Times New Roman" w:hAnsi="Times New Roman" w:cs="Times New Roman"/>
          <w:color w:val="000000"/>
          <w:sz w:val="24"/>
          <w:szCs w:val="24"/>
        </w:rPr>
        <w:t>ными зданиями советского периода.</w:t>
      </w:r>
      <w:r w:rsidR="00CC75DE" w:rsidRPr="006A183D">
        <w:rPr>
          <w:rFonts w:ascii="Times New Roman" w:hAnsi="Times New Roman" w:cs="Times New Roman"/>
          <w:color w:val="000000"/>
          <w:sz w:val="24"/>
          <w:szCs w:val="24"/>
        </w:rPr>
        <w:t xml:space="preserve"> С запада через 1-й Покровский проезд к территории памятника примыкает корпус ТЦ «Белая Дача» и </w:t>
      </w:r>
      <w:r w:rsidR="009E5110" w:rsidRPr="006A183D">
        <w:rPr>
          <w:rFonts w:ascii="Times New Roman" w:hAnsi="Times New Roman" w:cs="Times New Roman"/>
          <w:color w:val="000000"/>
          <w:sz w:val="24"/>
          <w:szCs w:val="24"/>
        </w:rPr>
        <w:t>физк</w:t>
      </w:r>
      <w:r w:rsidR="00BA5051" w:rsidRPr="006A183D">
        <w:rPr>
          <w:rFonts w:ascii="Times New Roman" w:hAnsi="Times New Roman" w:cs="Times New Roman"/>
          <w:color w:val="000000"/>
          <w:sz w:val="24"/>
          <w:szCs w:val="24"/>
        </w:rPr>
        <w:t>у</w:t>
      </w:r>
      <w:r w:rsidR="009E5110" w:rsidRPr="006A183D">
        <w:rPr>
          <w:rFonts w:ascii="Times New Roman" w:hAnsi="Times New Roman" w:cs="Times New Roman"/>
          <w:color w:val="000000"/>
          <w:sz w:val="24"/>
          <w:szCs w:val="24"/>
        </w:rPr>
        <w:t>льтурно-оздоровительного комплекса ГО Котельники</w:t>
      </w:r>
      <w:r w:rsidR="00B62FF5" w:rsidRPr="006A183D">
        <w:rPr>
          <w:rFonts w:ascii="Times New Roman" w:hAnsi="Times New Roman" w:cs="Times New Roman"/>
          <w:color w:val="000000"/>
          <w:sz w:val="24"/>
          <w:szCs w:val="24"/>
        </w:rPr>
        <w:t>.</w:t>
      </w:r>
    </w:p>
    <w:p w:rsidR="00E702FA" w:rsidRPr="006A183D" w:rsidRDefault="003C5927" w:rsidP="004611CC">
      <w:pPr>
        <w:spacing w:after="0" w:line="240" w:lineRule="auto"/>
        <w:ind w:firstLine="709"/>
        <w:jc w:val="both"/>
        <w:rPr>
          <w:rFonts w:ascii="Times New Roman" w:hAnsi="Times New Roman" w:cs="Times New Roman"/>
          <w:sz w:val="24"/>
          <w:szCs w:val="24"/>
          <w:lang w:bidi="en-US"/>
        </w:rPr>
      </w:pPr>
      <w:r w:rsidRPr="006A183D">
        <w:rPr>
          <w:rFonts w:ascii="Times New Roman" w:hAnsi="Times New Roman" w:cs="Times New Roman"/>
          <w:sz w:val="24"/>
          <w:szCs w:val="24"/>
          <w:lang w:bidi="en-US"/>
        </w:rPr>
        <w:t>Наиболее</w:t>
      </w:r>
      <w:r w:rsidR="0050732A" w:rsidRPr="006A183D">
        <w:rPr>
          <w:rFonts w:ascii="Times New Roman" w:hAnsi="Times New Roman" w:cs="Times New Roman"/>
          <w:sz w:val="24"/>
          <w:szCs w:val="24"/>
          <w:lang w:bidi="en-US"/>
        </w:rPr>
        <w:t xml:space="preserve"> </w:t>
      </w:r>
      <w:r w:rsidRPr="006A183D">
        <w:rPr>
          <w:rFonts w:ascii="Times New Roman" w:hAnsi="Times New Roman" w:cs="Times New Roman"/>
          <w:sz w:val="24"/>
          <w:szCs w:val="24"/>
          <w:lang w:bidi="en-US"/>
        </w:rPr>
        <w:t>ценная точка панорамного раскрытия</w:t>
      </w:r>
      <w:r w:rsidR="00B62FF5" w:rsidRPr="006A183D">
        <w:rPr>
          <w:rFonts w:ascii="Times New Roman" w:hAnsi="Times New Roman" w:cs="Times New Roman"/>
          <w:sz w:val="24"/>
          <w:szCs w:val="24"/>
          <w:lang w:bidi="en-US"/>
        </w:rPr>
        <w:t xml:space="preserve"> усадьбы</w:t>
      </w:r>
      <w:r w:rsidRPr="006A183D">
        <w:rPr>
          <w:rFonts w:ascii="Times New Roman" w:hAnsi="Times New Roman" w:cs="Times New Roman"/>
          <w:sz w:val="24"/>
          <w:szCs w:val="24"/>
          <w:lang w:bidi="en-US"/>
        </w:rPr>
        <w:t xml:space="preserve"> находится на южном берегу пруда</w:t>
      </w:r>
      <w:r w:rsidR="00433402" w:rsidRPr="006A183D">
        <w:rPr>
          <w:rFonts w:ascii="Times New Roman" w:hAnsi="Times New Roman" w:cs="Times New Roman"/>
          <w:sz w:val="24"/>
          <w:szCs w:val="24"/>
          <w:lang w:bidi="en-US"/>
        </w:rPr>
        <w:t>, по центральной оси главного здания</w:t>
      </w:r>
      <w:r w:rsidRPr="006A183D">
        <w:rPr>
          <w:rFonts w:ascii="Times New Roman" w:hAnsi="Times New Roman" w:cs="Times New Roman"/>
          <w:sz w:val="24"/>
          <w:szCs w:val="24"/>
          <w:lang w:bidi="en-US"/>
        </w:rPr>
        <w:t>.</w:t>
      </w:r>
      <w:r w:rsidR="00E60C81" w:rsidRPr="006A183D">
        <w:rPr>
          <w:rFonts w:ascii="Times New Roman" w:hAnsi="Times New Roman" w:cs="Times New Roman"/>
          <w:sz w:val="24"/>
          <w:szCs w:val="24"/>
          <w:lang w:bidi="en-US"/>
        </w:rPr>
        <w:t xml:space="preserve"> Точка раскрытия является во многом условной в связи с затрудненностью ее </w:t>
      </w:r>
      <w:r w:rsidR="000508E9" w:rsidRPr="006A183D">
        <w:rPr>
          <w:rFonts w:ascii="Times New Roman" w:hAnsi="Times New Roman" w:cs="Times New Roman"/>
          <w:sz w:val="24"/>
          <w:szCs w:val="24"/>
          <w:lang w:bidi="en-US"/>
        </w:rPr>
        <w:t>визуального восприятия</w:t>
      </w:r>
      <w:r w:rsidR="006F295A" w:rsidRPr="006A183D">
        <w:rPr>
          <w:rFonts w:ascii="Times New Roman" w:hAnsi="Times New Roman" w:cs="Times New Roman"/>
          <w:sz w:val="24"/>
          <w:szCs w:val="24"/>
          <w:lang w:bidi="en-US"/>
        </w:rPr>
        <w:t xml:space="preserve"> в теплое время года</w:t>
      </w:r>
      <w:r w:rsidR="00E60C81" w:rsidRPr="006A183D">
        <w:rPr>
          <w:rFonts w:ascii="Times New Roman" w:hAnsi="Times New Roman" w:cs="Times New Roman"/>
          <w:sz w:val="24"/>
          <w:szCs w:val="24"/>
          <w:lang w:bidi="en-US"/>
        </w:rPr>
        <w:t>.</w:t>
      </w:r>
    </w:p>
    <w:p w:rsidR="00495E0D" w:rsidRPr="006A183D" w:rsidRDefault="00495E0D" w:rsidP="004611CC">
      <w:pPr>
        <w:spacing w:after="0" w:line="240" w:lineRule="auto"/>
        <w:ind w:firstLine="709"/>
        <w:jc w:val="both"/>
        <w:rPr>
          <w:rFonts w:ascii="Times New Roman" w:hAnsi="Times New Roman" w:cs="Times New Roman"/>
          <w:sz w:val="24"/>
          <w:szCs w:val="24"/>
          <w:lang w:bidi="en-US"/>
        </w:rPr>
      </w:pPr>
    </w:p>
    <w:p w:rsidR="00495E0D" w:rsidRPr="006A183D" w:rsidRDefault="00AB7EC1" w:rsidP="00495E0D">
      <w:pPr>
        <w:spacing w:after="0" w:line="240" w:lineRule="auto"/>
        <w:ind w:firstLine="709"/>
        <w:jc w:val="both"/>
        <w:rPr>
          <w:rFonts w:ascii="Times New Roman" w:hAnsi="Times New Roman" w:cs="Times New Roman"/>
          <w:b/>
          <w:sz w:val="24"/>
          <w:szCs w:val="24"/>
          <w:lang w:bidi="en-US"/>
        </w:rPr>
      </w:pPr>
      <w:r w:rsidRPr="006A183D">
        <w:rPr>
          <w:rFonts w:ascii="Times New Roman" w:hAnsi="Times New Roman" w:cs="Times New Roman"/>
          <w:b/>
          <w:sz w:val="24"/>
          <w:szCs w:val="24"/>
          <w:lang w:bidi="en-US"/>
        </w:rPr>
        <w:t xml:space="preserve">Предмет охраны </w:t>
      </w:r>
      <w:r w:rsidR="00495E0D" w:rsidRPr="006A183D">
        <w:rPr>
          <w:rFonts w:ascii="Times New Roman" w:hAnsi="Times New Roman" w:cs="Times New Roman"/>
          <w:b/>
          <w:sz w:val="24"/>
          <w:szCs w:val="24"/>
          <w:lang w:bidi="en-US"/>
        </w:rPr>
        <w:t>объекта культурного наследия</w:t>
      </w:r>
    </w:p>
    <w:p w:rsidR="00AB7EC1" w:rsidRPr="006A183D" w:rsidRDefault="00495E0D" w:rsidP="00495E0D">
      <w:pPr>
        <w:spacing w:after="0" w:line="240" w:lineRule="auto"/>
        <w:ind w:firstLine="709"/>
        <w:jc w:val="both"/>
        <w:rPr>
          <w:rFonts w:ascii="Times New Roman" w:hAnsi="Times New Roman" w:cs="Times New Roman"/>
          <w:color w:val="000000"/>
          <w:sz w:val="24"/>
          <w:szCs w:val="24"/>
        </w:rPr>
      </w:pPr>
      <w:r w:rsidRPr="006A183D">
        <w:rPr>
          <w:rFonts w:ascii="Times New Roman" w:hAnsi="Times New Roman" w:cs="Times New Roman"/>
          <w:sz w:val="24"/>
          <w:szCs w:val="24"/>
          <w:lang w:bidi="en-US"/>
        </w:rPr>
        <w:t>Предмет охраны объекта культурного наследия утвержден распоряжением ГУКН МО от 25.10.2017 №45РВ-498 «</w:t>
      </w:r>
      <w:r w:rsidR="00AB7EC1" w:rsidRPr="006A183D">
        <w:rPr>
          <w:rFonts w:ascii="Times New Roman" w:hAnsi="Times New Roman" w:cs="Times New Roman"/>
          <w:sz w:val="24"/>
          <w:szCs w:val="24"/>
          <w:lang w:bidi="en-US"/>
        </w:rPr>
        <w:t xml:space="preserve">Об утверждении предмета охраны памятников истории и культуры «Главный дом», «Флигели (два)», входящих в состав объекта культурного наследия </w:t>
      </w:r>
      <w:r w:rsidR="00AB7EC1" w:rsidRPr="006A183D">
        <w:rPr>
          <w:rFonts w:ascii="Times New Roman" w:hAnsi="Times New Roman" w:cs="Times New Roman"/>
          <w:color w:val="000000"/>
          <w:sz w:val="24"/>
          <w:szCs w:val="24"/>
        </w:rPr>
        <w:t xml:space="preserve">регионального значения «Усадьба «Белая Дача», кон. XIX - </w:t>
      </w:r>
      <w:proofErr w:type="spellStart"/>
      <w:r w:rsidR="00AB7EC1" w:rsidRPr="006A183D">
        <w:rPr>
          <w:rFonts w:ascii="Times New Roman" w:hAnsi="Times New Roman" w:cs="Times New Roman"/>
          <w:color w:val="000000"/>
          <w:sz w:val="24"/>
          <w:szCs w:val="24"/>
        </w:rPr>
        <w:t>нач</w:t>
      </w:r>
      <w:proofErr w:type="spellEnd"/>
      <w:r w:rsidR="00AB7EC1" w:rsidRPr="006A183D">
        <w:rPr>
          <w:rFonts w:ascii="Times New Roman" w:hAnsi="Times New Roman" w:cs="Times New Roman"/>
          <w:color w:val="000000"/>
          <w:sz w:val="24"/>
          <w:szCs w:val="24"/>
        </w:rPr>
        <w:t>. XX вв.»</w:t>
      </w:r>
    </w:p>
    <w:p w:rsidR="00495E0D" w:rsidRPr="006A183D" w:rsidRDefault="00495E0D" w:rsidP="00495E0D">
      <w:pPr>
        <w:shd w:val="clear" w:color="auto" w:fill="FFFFFF"/>
        <w:autoSpaceDE w:val="0"/>
        <w:autoSpaceDN w:val="0"/>
        <w:adjustRightInd w:val="0"/>
        <w:spacing w:after="0" w:line="240" w:lineRule="auto"/>
        <w:ind w:firstLine="709"/>
        <w:jc w:val="both"/>
        <w:rPr>
          <w:rFonts w:ascii="Times New Roman" w:hAnsi="Times New Roman" w:cs="Times New Roman"/>
          <w:color w:val="000000"/>
          <w:sz w:val="24"/>
          <w:szCs w:val="24"/>
        </w:rPr>
      </w:pPr>
      <w:r w:rsidRPr="006A183D">
        <w:rPr>
          <w:rFonts w:ascii="Times New Roman" w:hAnsi="Times New Roman" w:cs="Times New Roman"/>
          <w:color w:val="000000"/>
          <w:sz w:val="24"/>
          <w:szCs w:val="24"/>
        </w:rPr>
        <w:t xml:space="preserve">1. Предметом охраны памятника истории и культуры «Главный дом» (далее </w:t>
      </w:r>
      <w:r w:rsidR="00CE5A2F" w:rsidRPr="006A183D">
        <w:t xml:space="preserve">– </w:t>
      </w:r>
      <w:r w:rsidRPr="006A183D">
        <w:rPr>
          <w:rFonts w:ascii="Times New Roman" w:hAnsi="Times New Roman" w:cs="Times New Roman"/>
          <w:color w:val="000000"/>
          <w:sz w:val="24"/>
          <w:szCs w:val="24"/>
        </w:rPr>
        <w:t xml:space="preserve">здание), входящего в состав объекта культурного наследия регионального значения «Усадьба «Белая Дача», кон. XIX - </w:t>
      </w:r>
      <w:proofErr w:type="spellStart"/>
      <w:r w:rsidRPr="006A183D">
        <w:rPr>
          <w:rFonts w:ascii="Times New Roman" w:hAnsi="Times New Roman" w:cs="Times New Roman"/>
          <w:color w:val="000000"/>
          <w:sz w:val="24"/>
          <w:szCs w:val="24"/>
        </w:rPr>
        <w:t>нач</w:t>
      </w:r>
      <w:proofErr w:type="spellEnd"/>
      <w:r w:rsidRPr="006A183D">
        <w:rPr>
          <w:rFonts w:ascii="Times New Roman" w:hAnsi="Times New Roman" w:cs="Times New Roman"/>
          <w:color w:val="000000"/>
          <w:sz w:val="24"/>
          <w:szCs w:val="24"/>
        </w:rPr>
        <w:t xml:space="preserve">. XX вв.» (далее </w:t>
      </w:r>
      <w:r w:rsidR="00CE5A2F" w:rsidRPr="006A183D">
        <w:t>–</w:t>
      </w:r>
      <w:r w:rsidRPr="006A183D">
        <w:rPr>
          <w:rFonts w:ascii="Times New Roman" w:hAnsi="Times New Roman" w:cs="Times New Roman"/>
          <w:color w:val="000000"/>
          <w:sz w:val="24"/>
          <w:szCs w:val="24"/>
        </w:rPr>
        <w:t xml:space="preserve"> ансамбль усадьбы), являются:</w:t>
      </w:r>
    </w:p>
    <w:p w:rsidR="00495E0D" w:rsidRPr="006A183D" w:rsidRDefault="00495E0D" w:rsidP="00C82DEC">
      <w:pPr>
        <w:pStyle w:val="ae"/>
        <w:numPr>
          <w:ilvl w:val="0"/>
          <w:numId w:val="8"/>
        </w:numPr>
        <w:shd w:val="clear" w:color="auto" w:fill="FFFFFF"/>
        <w:autoSpaceDE w:val="0"/>
        <w:autoSpaceDN w:val="0"/>
        <w:adjustRightInd w:val="0"/>
        <w:spacing w:after="0" w:line="240" w:lineRule="auto"/>
        <w:jc w:val="both"/>
        <w:rPr>
          <w:rFonts w:ascii="Times New Roman" w:hAnsi="Times New Roman" w:cs="Times New Roman"/>
          <w:color w:val="000000"/>
          <w:sz w:val="24"/>
          <w:szCs w:val="24"/>
        </w:rPr>
      </w:pPr>
      <w:r w:rsidRPr="006A183D">
        <w:rPr>
          <w:rFonts w:ascii="Times New Roman" w:hAnsi="Times New Roman" w:cs="Times New Roman"/>
          <w:color w:val="000000"/>
          <w:sz w:val="24"/>
          <w:szCs w:val="24"/>
        </w:rPr>
        <w:t>местоположение здания, расположенного в центральной части ансамбля усадьбы, его роль в композиционно-планировочной структуре ансамбля усадьбы;</w:t>
      </w:r>
    </w:p>
    <w:p w:rsidR="00495E0D" w:rsidRPr="006A183D" w:rsidRDefault="00495E0D" w:rsidP="00C82DEC">
      <w:pPr>
        <w:pStyle w:val="ae"/>
        <w:numPr>
          <w:ilvl w:val="0"/>
          <w:numId w:val="8"/>
        </w:numPr>
        <w:shd w:val="clear" w:color="auto" w:fill="FFFFFF"/>
        <w:autoSpaceDE w:val="0"/>
        <w:autoSpaceDN w:val="0"/>
        <w:adjustRightInd w:val="0"/>
        <w:spacing w:after="0" w:line="240" w:lineRule="auto"/>
        <w:jc w:val="both"/>
        <w:rPr>
          <w:rFonts w:ascii="Times New Roman" w:hAnsi="Times New Roman" w:cs="Times New Roman"/>
          <w:color w:val="000000"/>
          <w:sz w:val="24"/>
          <w:szCs w:val="24"/>
        </w:rPr>
      </w:pPr>
      <w:r w:rsidRPr="006A183D">
        <w:rPr>
          <w:rFonts w:ascii="Times New Roman" w:hAnsi="Times New Roman" w:cs="Times New Roman"/>
          <w:color w:val="000000"/>
          <w:sz w:val="24"/>
          <w:szCs w:val="24"/>
        </w:rPr>
        <w:t xml:space="preserve">объемно-пространственная симметричная композиция здания конца XVIII - начала XX веков, представляющая собой двухэтажный дом с мезонином, с ризалитами на северном и южном фасадах и </w:t>
      </w:r>
      <w:proofErr w:type="spellStart"/>
      <w:r w:rsidRPr="006A183D">
        <w:rPr>
          <w:rFonts w:ascii="Times New Roman" w:hAnsi="Times New Roman" w:cs="Times New Roman"/>
          <w:color w:val="000000"/>
          <w:sz w:val="24"/>
          <w:szCs w:val="24"/>
        </w:rPr>
        <w:t>четырехколонной</w:t>
      </w:r>
      <w:proofErr w:type="spellEnd"/>
      <w:r w:rsidRPr="006A183D">
        <w:rPr>
          <w:rFonts w:ascii="Times New Roman" w:hAnsi="Times New Roman" w:cs="Times New Roman"/>
          <w:color w:val="000000"/>
          <w:sz w:val="24"/>
          <w:szCs w:val="24"/>
        </w:rPr>
        <w:t xml:space="preserve"> лоджией у северного ризалита; высотные отметки по венчающим карнизам;</w:t>
      </w:r>
    </w:p>
    <w:p w:rsidR="00495E0D" w:rsidRPr="006A183D" w:rsidRDefault="00495E0D" w:rsidP="00C82DEC">
      <w:pPr>
        <w:pStyle w:val="ae"/>
        <w:numPr>
          <w:ilvl w:val="0"/>
          <w:numId w:val="8"/>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 xml:space="preserve">крыша, ее конфигурация: в повышенной части </w:t>
      </w:r>
      <w:r w:rsidR="00C90416" w:rsidRPr="006A183D">
        <w:t>–</w:t>
      </w:r>
      <w:r w:rsidRPr="006A183D">
        <w:rPr>
          <w:rFonts w:ascii="Times New Roman" w:eastAsia="Times New Roman" w:hAnsi="Times New Roman" w:cs="Times New Roman"/>
          <w:color w:val="000000"/>
          <w:sz w:val="24"/>
          <w:szCs w:val="24"/>
        </w:rPr>
        <w:t xml:space="preserve"> двускатная, в пониженных объемах </w:t>
      </w:r>
      <w:r w:rsidR="00C90416" w:rsidRPr="006A183D">
        <w:t>–</w:t>
      </w:r>
      <w:r w:rsidRPr="006A183D">
        <w:rPr>
          <w:rFonts w:ascii="Times New Roman" w:eastAsia="Times New Roman" w:hAnsi="Times New Roman" w:cs="Times New Roman"/>
          <w:color w:val="000000"/>
          <w:sz w:val="24"/>
          <w:szCs w:val="24"/>
        </w:rPr>
        <w:t xml:space="preserve"> вальмовая; конструкция, высотные отметки по конькам (с учетом реставрационных работ 1980-х годов);</w:t>
      </w:r>
    </w:p>
    <w:p w:rsidR="00495E0D" w:rsidRPr="006A183D" w:rsidRDefault="00495E0D" w:rsidP="00C82DEC">
      <w:pPr>
        <w:pStyle w:val="ae"/>
        <w:numPr>
          <w:ilvl w:val="0"/>
          <w:numId w:val="8"/>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 xml:space="preserve">композиционное решение и архитектурно-художественное оформление фасадов конца </w:t>
      </w:r>
      <w:r w:rsidRPr="006A183D">
        <w:rPr>
          <w:rFonts w:ascii="Times New Roman" w:eastAsia="Times New Roman" w:hAnsi="Times New Roman" w:cs="Times New Roman"/>
          <w:color w:val="000000"/>
          <w:sz w:val="24"/>
          <w:szCs w:val="24"/>
          <w:lang w:val="en-US"/>
        </w:rPr>
        <w:t>XVIII</w:t>
      </w:r>
      <w:r w:rsidRPr="006A183D">
        <w:rPr>
          <w:rFonts w:ascii="Times New Roman" w:eastAsia="Times New Roman" w:hAnsi="Times New Roman" w:cs="Times New Roman"/>
          <w:color w:val="000000"/>
          <w:sz w:val="24"/>
          <w:szCs w:val="24"/>
        </w:rPr>
        <w:t xml:space="preserve"> - начала </w:t>
      </w:r>
      <w:r w:rsidRPr="006A183D">
        <w:rPr>
          <w:rFonts w:ascii="Times New Roman" w:eastAsia="Times New Roman" w:hAnsi="Times New Roman" w:cs="Times New Roman"/>
          <w:color w:val="000000"/>
          <w:sz w:val="24"/>
          <w:szCs w:val="24"/>
          <w:lang w:val="en-US"/>
        </w:rPr>
        <w:t>XX</w:t>
      </w:r>
      <w:r w:rsidRPr="006A183D">
        <w:rPr>
          <w:rFonts w:ascii="Times New Roman" w:eastAsia="Times New Roman" w:hAnsi="Times New Roman" w:cs="Times New Roman"/>
          <w:color w:val="000000"/>
          <w:sz w:val="24"/>
          <w:szCs w:val="24"/>
        </w:rPr>
        <w:t xml:space="preserve"> веков, в том числе: местоположение, форма, размер и оформление оконных и дверных проемов; обрамление окон прямоугольными рамочными наличниками; полуциркульные </w:t>
      </w:r>
      <w:proofErr w:type="spellStart"/>
      <w:r w:rsidRPr="006A183D">
        <w:rPr>
          <w:rFonts w:ascii="Times New Roman" w:eastAsia="Times New Roman" w:hAnsi="Times New Roman" w:cs="Times New Roman"/>
          <w:color w:val="000000"/>
          <w:sz w:val="24"/>
          <w:szCs w:val="24"/>
        </w:rPr>
        <w:t>сандрики</w:t>
      </w:r>
      <w:proofErr w:type="spellEnd"/>
      <w:r w:rsidRPr="006A183D">
        <w:rPr>
          <w:rFonts w:ascii="Times New Roman" w:eastAsia="Times New Roman" w:hAnsi="Times New Roman" w:cs="Times New Roman"/>
          <w:color w:val="000000"/>
          <w:sz w:val="24"/>
          <w:szCs w:val="24"/>
        </w:rPr>
        <w:t xml:space="preserve"> с декоративными замковыми камнями над окнами ризалитов; отделка углов здания и фасадов рустованными пилястрами; колонны, фриз с гирляндами, медальоны, подоконные доски на камушках, </w:t>
      </w:r>
      <w:proofErr w:type="spellStart"/>
      <w:r w:rsidRPr="006A183D">
        <w:rPr>
          <w:rFonts w:ascii="Times New Roman" w:eastAsia="Times New Roman" w:hAnsi="Times New Roman" w:cs="Times New Roman"/>
          <w:color w:val="000000"/>
          <w:sz w:val="24"/>
          <w:szCs w:val="24"/>
        </w:rPr>
        <w:t>модульоны</w:t>
      </w:r>
      <w:proofErr w:type="spellEnd"/>
      <w:r w:rsidRPr="006A183D">
        <w:rPr>
          <w:rFonts w:ascii="Times New Roman" w:eastAsia="Times New Roman" w:hAnsi="Times New Roman" w:cs="Times New Roman"/>
          <w:color w:val="000000"/>
          <w:sz w:val="24"/>
          <w:szCs w:val="24"/>
        </w:rPr>
        <w:t>, профилированный венчающий карниз (с учетом реставрационных работ 1980-х годов);</w:t>
      </w:r>
    </w:p>
    <w:p w:rsidR="00495E0D" w:rsidRPr="006A183D" w:rsidRDefault="00495E0D" w:rsidP="00C82DEC">
      <w:pPr>
        <w:pStyle w:val="ae"/>
        <w:numPr>
          <w:ilvl w:val="0"/>
          <w:numId w:val="8"/>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lastRenderedPageBreak/>
        <w:t>колористическое решение фасадов (уточняется в процессе проведения комплексных научных исследований и осуществления производства реставрационных работ);</w:t>
      </w:r>
    </w:p>
    <w:p w:rsidR="00495E0D" w:rsidRPr="006A183D" w:rsidRDefault="00495E0D" w:rsidP="00C82DEC">
      <w:pPr>
        <w:pStyle w:val="ae"/>
        <w:numPr>
          <w:ilvl w:val="0"/>
          <w:numId w:val="8"/>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 xml:space="preserve">пространственно-планировочная структура интерьеров конца </w:t>
      </w:r>
      <w:r w:rsidRPr="006A183D">
        <w:rPr>
          <w:rFonts w:ascii="Times New Roman" w:eastAsia="Times New Roman" w:hAnsi="Times New Roman" w:cs="Times New Roman"/>
          <w:color w:val="000000"/>
          <w:sz w:val="24"/>
          <w:szCs w:val="24"/>
          <w:lang w:val="en-US"/>
        </w:rPr>
        <w:t>XVIII</w:t>
      </w:r>
      <w:r w:rsidRPr="006A183D">
        <w:rPr>
          <w:rFonts w:ascii="Times New Roman" w:eastAsia="Times New Roman" w:hAnsi="Times New Roman" w:cs="Times New Roman"/>
          <w:color w:val="000000"/>
          <w:sz w:val="24"/>
          <w:szCs w:val="24"/>
        </w:rPr>
        <w:t xml:space="preserve"> - начала </w:t>
      </w:r>
      <w:r w:rsidRPr="006A183D">
        <w:rPr>
          <w:rFonts w:ascii="Times New Roman" w:eastAsia="Times New Roman" w:hAnsi="Times New Roman" w:cs="Times New Roman"/>
          <w:color w:val="000000"/>
          <w:sz w:val="24"/>
          <w:szCs w:val="24"/>
          <w:lang w:val="en-US"/>
        </w:rPr>
        <w:t>XX</w:t>
      </w:r>
      <w:r w:rsidRPr="006A183D">
        <w:rPr>
          <w:rFonts w:ascii="Times New Roman" w:eastAsia="Times New Roman" w:hAnsi="Times New Roman" w:cs="Times New Roman"/>
          <w:color w:val="000000"/>
          <w:sz w:val="24"/>
          <w:szCs w:val="24"/>
        </w:rPr>
        <w:t xml:space="preserve"> веков в пределах капитальных стен и междуэтажных плоских перекрытий;</w:t>
      </w:r>
    </w:p>
    <w:p w:rsidR="00495E0D" w:rsidRPr="006A183D" w:rsidRDefault="00495E0D" w:rsidP="00C82DEC">
      <w:pPr>
        <w:pStyle w:val="ae"/>
        <w:numPr>
          <w:ilvl w:val="0"/>
          <w:numId w:val="8"/>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 xml:space="preserve">капитальные стены конца </w:t>
      </w:r>
      <w:r w:rsidRPr="006A183D">
        <w:rPr>
          <w:rFonts w:ascii="Times New Roman" w:eastAsia="Times New Roman" w:hAnsi="Times New Roman" w:cs="Times New Roman"/>
          <w:color w:val="000000"/>
          <w:sz w:val="24"/>
          <w:szCs w:val="24"/>
          <w:lang w:val="en-US"/>
        </w:rPr>
        <w:t>XVIII</w:t>
      </w:r>
      <w:r w:rsidRPr="006A183D">
        <w:rPr>
          <w:rFonts w:ascii="Times New Roman" w:eastAsia="Times New Roman" w:hAnsi="Times New Roman" w:cs="Times New Roman"/>
          <w:color w:val="000000"/>
          <w:sz w:val="24"/>
          <w:szCs w:val="24"/>
        </w:rPr>
        <w:t xml:space="preserve"> века, их материал (кирпич) и конструкция;</w:t>
      </w:r>
    </w:p>
    <w:p w:rsidR="00495E0D" w:rsidRPr="006A183D" w:rsidRDefault="00495E0D" w:rsidP="00C82DEC">
      <w:pPr>
        <w:pStyle w:val="ae"/>
        <w:numPr>
          <w:ilvl w:val="0"/>
          <w:numId w:val="8"/>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колористическое решение интерьеров (уточняется в процессе проведения комплексных научных исследований и осуществления производства реставрационных работ).</w:t>
      </w:r>
    </w:p>
    <w:p w:rsidR="00495E0D" w:rsidRPr="006A183D" w:rsidRDefault="00495E0D" w:rsidP="00495E0D">
      <w:pPr>
        <w:spacing w:after="0" w:line="240" w:lineRule="auto"/>
        <w:ind w:firstLine="709"/>
        <w:jc w:val="both"/>
        <w:rPr>
          <w:rFonts w:ascii="Times New Roman" w:eastAsia="Times New Roman" w:hAnsi="Times New Roman" w:cs="Times New Roman"/>
          <w:color w:val="000000"/>
          <w:sz w:val="24"/>
          <w:szCs w:val="24"/>
        </w:rPr>
      </w:pPr>
      <w:r w:rsidRPr="006A183D">
        <w:rPr>
          <w:rFonts w:ascii="Times New Roman" w:eastAsia="Times New Roman" w:hAnsi="Times New Roman" w:cs="Times New Roman"/>
          <w:color w:val="000000"/>
          <w:sz w:val="24"/>
          <w:szCs w:val="24"/>
        </w:rPr>
        <w:t>Предмет охраны может быть дополнен в процессе комплексных научных исследований и осуществления производства реставрационных работ.</w:t>
      </w:r>
    </w:p>
    <w:p w:rsidR="00495E0D" w:rsidRPr="006A183D" w:rsidRDefault="00495E0D" w:rsidP="00495E0D">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 xml:space="preserve">2. Предметом охраны памятника истории и культуры «Флигели (два)» (Флигель № 1) (далее - здание), входящего в состав объекта культурного наследия регионального значения «Усадьба «Белая Дача», кон. </w:t>
      </w:r>
      <w:proofErr w:type="gramStart"/>
      <w:r w:rsidRPr="006A183D">
        <w:rPr>
          <w:rFonts w:ascii="Times New Roman" w:eastAsia="Times New Roman" w:hAnsi="Times New Roman" w:cs="Times New Roman"/>
          <w:color w:val="000000"/>
          <w:sz w:val="24"/>
          <w:szCs w:val="24"/>
          <w:lang w:val="en-US"/>
        </w:rPr>
        <w:t>XIX</w:t>
      </w:r>
      <w:r w:rsidRPr="006A183D">
        <w:rPr>
          <w:rFonts w:ascii="Times New Roman" w:eastAsia="Times New Roman" w:hAnsi="Times New Roman" w:cs="Times New Roman"/>
          <w:color w:val="000000"/>
          <w:sz w:val="24"/>
          <w:szCs w:val="24"/>
        </w:rPr>
        <w:t xml:space="preserve"> - </w:t>
      </w:r>
      <w:proofErr w:type="spellStart"/>
      <w:r w:rsidRPr="006A183D">
        <w:rPr>
          <w:rFonts w:ascii="Times New Roman" w:eastAsia="Times New Roman" w:hAnsi="Times New Roman" w:cs="Times New Roman"/>
          <w:color w:val="000000"/>
          <w:sz w:val="24"/>
          <w:szCs w:val="24"/>
        </w:rPr>
        <w:t>нач</w:t>
      </w:r>
      <w:proofErr w:type="spellEnd"/>
      <w:r w:rsidRPr="006A183D">
        <w:rPr>
          <w:rFonts w:ascii="Times New Roman" w:eastAsia="Times New Roman" w:hAnsi="Times New Roman" w:cs="Times New Roman"/>
          <w:color w:val="000000"/>
          <w:sz w:val="24"/>
          <w:szCs w:val="24"/>
        </w:rPr>
        <w:t>.</w:t>
      </w:r>
      <w:proofErr w:type="gramEnd"/>
      <w:r w:rsidRPr="006A183D">
        <w:rPr>
          <w:rFonts w:ascii="Times New Roman" w:eastAsia="Times New Roman" w:hAnsi="Times New Roman" w:cs="Times New Roman"/>
          <w:color w:val="000000"/>
          <w:sz w:val="24"/>
          <w:szCs w:val="24"/>
        </w:rPr>
        <w:t xml:space="preserve"> </w:t>
      </w:r>
      <w:r w:rsidRPr="006A183D">
        <w:rPr>
          <w:rFonts w:ascii="Times New Roman" w:eastAsia="Times New Roman" w:hAnsi="Times New Roman" w:cs="Times New Roman"/>
          <w:color w:val="000000"/>
          <w:sz w:val="24"/>
          <w:szCs w:val="24"/>
          <w:lang w:val="en-US"/>
        </w:rPr>
        <w:t>XX</w:t>
      </w:r>
      <w:r w:rsidRPr="006A183D">
        <w:rPr>
          <w:rFonts w:ascii="Times New Roman" w:eastAsia="Times New Roman" w:hAnsi="Times New Roman" w:cs="Times New Roman"/>
          <w:color w:val="000000"/>
          <w:sz w:val="24"/>
          <w:szCs w:val="24"/>
        </w:rPr>
        <w:t xml:space="preserve"> вв</w:t>
      </w:r>
      <w:proofErr w:type="gramStart"/>
      <w:r w:rsidRPr="006A183D">
        <w:rPr>
          <w:rFonts w:ascii="Times New Roman" w:eastAsia="Times New Roman" w:hAnsi="Times New Roman" w:cs="Times New Roman"/>
          <w:color w:val="000000"/>
          <w:sz w:val="24"/>
          <w:szCs w:val="24"/>
        </w:rPr>
        <w:t>.»</w:t>
      </w:r>
      <w:proofErr w:type="gramEnd"/>
      <w:r w:rsidRPr="006A183D">
        <w:rPr>
          <w:rFonts w:ascii="Times New Roman" w:eastAsia="Times New Roman" w:hAnsi="Times New Roman" w:cs="Times New Roman"/>
          <w:color w:val="000000"/>
          <w:sz w:val="24"/>
          <w:szCs w:val="24"/>
        </w:rPr>
        <w:t xml:space="preserve"> (далее </w:t>
      </w:r>
      <w:r w:rsidR="00CE5A2F" w:rsidRPr="006A183D">
        <w:t>–</w:t>
      </w:r>
      <w:r w:rsidRPr="006A183D">
        <w:rPr>
          <w:rFonts w:ascii="Times New Roman" w:eastAsia="Times New Roman" w:hAnsi="Times New Roman" w:cs="Times New Roman"/>
          <w:color w:val="000000"/>
          <w:sz w:val="24"/>
          <w:szCs w:val="24"/>
        </w:rPr>
        <w:t xml:space="preserve"> ансамбль усадьбы), являются:</w:t>
      </w:r>
    </w:p>
    <w:p w:rsidR="00495E0D" w:rsidRPr="006A183D" w:rsidRDefault="00495E0D" w:rsidP="00C82DEC">
      <w:pPr>
        <w:pStyle w:val="ae"/>
        <w:numPr>
          <w:ilvl w:val="0"/>
          <w:numId w:val="9"/>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местоположение здания, расположенного в центральной части ансамбля усадьбы к востоку от главного дома, его роль в композиционно-планировочной структуре ансамбля усадьбы;</w:t>
      </w:r>
    </w:p>
    <w:p w:rsidR="00495E0D" w:rsidRPr="006A183D" w:rsidRDefault="00495E0D" w:rsidP="00C82DEC">
      <w:pPr>
        <w:pStyle w:val="ae"/>
        <w:numPr>
          <w:ilvl w:val="0"/>
          <w:numId w:val="9"/>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 xml:space="preserve">объемно-пространственная композиция здания конца </w:t>
      </w:r>
      <w:r w:rsidRPr="006A183D">
        <w:rPr>
          <w:rFonts w:ascii="Times New Roman" w:eastAsia="Times New Roman" w:hAnsi="Times New Roman" w:cs="Times New Roman"/>
          <w:color w:val="000000"/>
          <w:sz w:val="24"/>
          <w:szCs w:val="24"/>
          <w:lang w:val="en-US"/>
        </w:rPr>
        <w:t>XVIII</w:t>
      </w:r>
      <w:r w:rsidRPr="006A183D">
        <w:rPr>
          <w:rFonts w:ascii="Times New Roman" w:eastAsia="Times New Roman" w:hAnsi="Times New Roman" w:cs="Times New Roman"/>
          <w:color w:val="000000"/>
          <w:sz w:val="24"/>
          <w:szCs w:val="24"/>
        </w:rPr>
        <w:t xml:space="preserve"> - начала </w:t>
      </w:r>
      <w:r w:rsidRPr="006A183D">
        <w:rPr>
          <w:rFonts w:ascii="Times New Roman" w:eastAsia="Times New Roman" w:hAnsi="Times New Roman" w:cs="Times New Roman"/>
          <w:color w:val="000000"/>
          <w:sz w:val="24"/>
          <w:szCs w:val="24"/>
          <w:lang w:val="en-US"/>
        </w:rPr>
        <w:t>XX</w:t>
      </w:r>
      <w:r w:rsidRPr="006A183D">
        <w:rPr>
          <w:rFonts w:ascii="Times New Roman" w:eastAsia="Times New Roman" w:hAnsi="Times New Roman" w:cs="Times New Roman"/>
          <w:color w:val="000000"/>
          <w:sz w:val="24"/>
          <w:szCs w:val="24"/>
        </w:rPr>
        <w:t xml:space="preserve"> веков, представляющая собой одноэтажный прямоугольный в плане объем; высотные отметки по венчающему карнизу;</w:t>
      </w:r>
    </w:p>
    <w:p w:rsidR="00495E0D" w:rsidRPr="006A183D" w:rsidRDefault="00495E0D" w:rsidP="00C82DEC">
      <w:pPr>
        <w:pStyle w:val="ae"/>
        <w:numPr>
          <w:ilvl w:val="0"/>
          <w:numId w:val="9"/>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двускатная крыша, ее конфигурация, конструкция, характер кровельного покрытия, высотные отметки по коньку (с учетом реставрационных работ 1980-х годов);</w:t>
      </w:r>
    </w:p>
    <w:p w:rsidR="00495E0D" w:rsidRPr="006A183D" w:rsidRDefault="00495E0D" w:rsidP="00C82DEC">
      <w:pPr>
        <w:pStyle w:val="ae"/>
        <w:numPr>
          <w:ilvl w:val="0"/>
          <w:numId w:val="9"/>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 xml:space="preserve">композиционное решение и архитектурно-художественное оформление фасадов конца </w:t>
      </w:r>
      <w:r w:rsidRPr="006A183D">
        <w:rPr>
          <w:rFonts w:ascii="Times New Roman" w:eastAsia="Times New Roman" w:hAnsi="Times New Roman" w:cs="Times New Roman"/>
          <w:color w:val="000000"/>
          <w:sz w:val="24"/>
          <w:szCs w:val="24"/>
          <w:lang w:val="en-US"/>
        </w:rPr>
        <w:t>XVIII</w:t>
      </w:r>
      <w:r w:rsidRPr="006A183D">
        <w:rPr>
          <w:rFonts w:ascii="Times New Roman" w:eastAsia="Times New Roman" w:hAnsi="Times New Roman" w:cs="Times New Roman"/>
          <w:color w:val="000000"/>
          <w:sz w:val="24"/>
          <w:szCs w:val="24"/>
        </w:rPr>
        <w:t xml:space="preserve"> - начала </w:t>
      </w:r>
      <w:r w:rsidRPr="006A183D">
        <w:rPr>
          <w:rFonts w:ascii="Times New Roman" w:eastAsia="Times New Roman" w:hAnsi="Times New Roman" w:cs="Times New Roman"/>
          <w:color w:val="000000"/>
          <w:sz w:val="24"/>
          <w:szCs w:val="24"/>
          <w:lang w:val="en-US"/>
        </w:rPr>
        <w:t>XX</w:t>
      </w:r>
      <w:r w:rsidRPr="006A183D">
        <w:rPr>
          <w:rFonts w:ascii="Times New Roman" w:eastAsia="Times New Roman" w:hAnsi="Times New Roman" w:cs="Times New Roman"/>
          <w:color w:val="000000"/>
          <w:sz w:val="24"/>
          <w:szCs w:val="24"/>
        </w:rPr>
        <w:t xml:space="preserve"> веков, в том числе: местоположение, форма, размер и оформление оконных и дверных проемов, медальоны, ромбовидные ниши, венчающий карниз (с учетом реставрационных работ 1980-х годов);</w:t>
      </w:r>
    </w:p>
    <w:p w:rsidR="00495E0D" w:rsidRPr="006A183D" w:rsidRDefault="00495E0D" w:rsidP="00C82DEC">
      <w:pPr>
        <w:pStyle w:val="ae"/>
        <w:numPr>
          <w:ilvl w:val="0"/>
          <w:numId w:val="9"/>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колористическое решение фасадов (уточняется в процессе комплексных научных исследований и осуществлении производства реставрационных работ);</w:t>
      </w:r>
    </w:p>
    <w:p w:rsidR="00495E0D" w:rsidRPr="006A183D" w:rsidRDefault="00495E0D" w:rsidP="00C82DEC">
      <w:pPr>
        <w:pStyle w:val="ae"/>
        <w:numPr>
          <w:ilvl w:val="0"/>
          <w:numId w:val="9"/>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 xml:space="preserve">пространственно-планировочная структура интерьеров конца </w:t>
      </w:r>
      <w:r w:rsidRPr="006A183D">
        <w:rPr>
          <w:rFonts w:ascii="Times New Roman" w:eastAsia="Times New Roman" w:hAnsi="Times New Roman" w:cs="Times New Roman"/>
          <w:color w:val="000000"/>
          <w:sz w:val="24"/>
          <w:szCs w:val="24"/>
          <w:lang w:val="en-US"/>
        </w:rPr>
        <w:t>XVIII</w:t>
      </w:r>
      <w:r w:rsidRPr="006A183D">
        <w:rPr>
          <w:rFonts w:ascii="Times New Roman" w:eastAsia="Times New Roman" w:hAnsi="Times New Roman" w:cs="Times New Roman"/>
          <w:color w:val="000000"/>
          <w:sz w:val="24"/>
          <w:szCs w:val="24"/>
        </w:rPr>
        <w:t xml:space="preserve"> -</w:t>
      </w:r>
      <w:r w:rsidR="00CE5A2F" w:rsidRPr="006A183D">
        <w:rPr>
          <w:rFonts w:ascii="Times New Roman" w:eastAsia="Times New Roman" w:hAnsi="Times New Roman" w:cs="Times New Roman"/>
          <w:color w:val="000000"/>
          <w:sz w:val="24"/>
          <w:szCs w:val="24"/>
        </w:rPr>
        <w:t xml:space="preserve"> </w:t>
      </w:r>
      <w:r w:rsidRPr="006A183D">
        <w:rPr>
          <w:rFonts w:ascii="Times New Roman" w:eastAsia="Times New Roman" w:hAnsi="Times New Roman" w:cs="Times New Roman"/>
          <w:color w:val="000000"/>
          <w:sz w:val="24"/>
          <w:szCs w:val="24"/>
        </w:rPr>
        <w:t xml:space="preserve">начала </w:t>
      </w:r>
      <w:r w:rsidRPr="006A183D">
        <w:rPr>
          <w:rFonts w:ascii="Times New Roman" w:eastAsia="Times New Roman" w:hAnsi="Times New Roman" w:cs="Times New Roman"/>
          <w:color w:val="000000"/>
          <w:sz w:val="24"/>
          <w:szCs w:val="24"/>
          <w:lang w:val="en-US"/>
        </w:rPr>
        <w:t>XX</w:t>
      </w:r>
      <w:r w:rsidRPr="006A183D">
        <w:rPr>
          <w:rFonts w:ascii="Times New Roman" w:eastAsia="Times New Roman" w:hAnsi="Times New Roman" w:cs="Times New Roman"/>
          <w:color w:val="000000"/>
          <w:sz w:val="24"/>
          <w:szCs w:val="24"/>
        </w:rPr>
        <w:t xml:space="preserve"> веков в пределах капитальных стен и плоских перекрытий;</w:t>
      </w:r>
    </w:p>
    <w:p w:rsidR="00495E0D" w:rsidRPr="006A183D" w:rsidRDefault="00495E0D" w:rsidP="00C82DEC">
      <w:pPr>
        <w:pStyle w:val="ae"/>
        <w:numPr>
          <w:ilvl w:val="0"/>
          <w:numId w:val="9"/>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капитальные стены, их материал (кирпич) и конструкция;</w:t>
      </w:r>
    </w:p>
    <w:p w:rsidR="00495E0D" w:rsidRPr="006A183D" w:rsidRDefault="00495E0D" w:rsidP="00C82DEC">
      <w:pPr>
        <w:pStyle w:val="ae"/>
        <w:numPr>
          <w:ilvl w:val="0"/>
          <w:numId w:val="9"/>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колористическое решение интерьеров (уточняется в процессе комплексных научных исследований и осуществлении производства реставрационных работ).</w:t>
      </w:r>
    </w:p>
    <w:p w:rsidR="00495E0D" w:rsidRPr="006A183D" w:rsidRDefault="00495E0D" w:rsidP="00495E0D">
      <w:pPr>
        <w:spacing w:after="0" w:line="240" w:lineRule="auto"/>
        <w:ind w:firstLine="709"/>
        <w:jc w:val="both"/>
        <w:rPr>
          <w:rFonts w:ascii="Times New Roman" w:eastAsia="Times New Roman" w:hAnsi="Times New Roman" w:cs="Times New Roman"/>
          <w:color w:val="000000"/>
          <w:sz w:val="24"/>
          <w:szCs w:val="24"/>
        </w:rPr>
      </w:pPr>
      <w:r w:rsidRPr="006A183D">
        <w:rPr>
          <w:rFonts w:ascii="Times New Roman" w:eastAsia="Times New Roman" w:hAnsi="Times New Roman" w:cs="Times New Roman"/>
          <w:color w:val="000000"/>
          <w:sz w:val="24"/>
          <w:szCs w:val="24"/>
        </w:rPr>
        <w:t>Предмет охраны может быть дополнен в процессе комплексных научных исследований и осуществления производства реставрационных работ.</w:t>
      </w:r>
    </w:p>
    <w:p w:rsidR="00495E0D" w:rsidRPr="006A183D" w:rsidRDefault="00495E0D" w:rsidP="00495E0D">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6A183D">
        <w:rPr>
          <w:rFonts w:ascii="Times New Roman" w:hAnsi="Times New Roman" w:cs="Times New Roman"/>
          <w:color w:val="000000"/>
          <w:sz w:val="24"/>
          <w:szCs w:val="24"/>
        </w:rPr>
        <w:t xml:space="preserve">3. </w:t>
      </w:r>
      <w:r w:rsidRPr="006A183D">
        <w:rPr>
          <w:rFonts w:ascii="Times New Roman" w:eastAsia="Times New Roman" w:hAnsi="Times New Roman" w:cs="Times New Roman"/>
          <w:color w:val="000000"/>
          <w:sz w:val="24"/>
          <w:szCs w:val="24"/>
        </w:rPr>
        <w:t xml:space="preserve">Предметом охраны памятника истории и культуры «Флигели (два)» (Флигель № 2) (далее </w:t>
      </w:r>
      <w:r w:rsidR="00CE5A2F" w:rsidRPr="006A183D">
        <w:t>–</w:t>
      </w:r>
      <w:r w:rsidRPr="006A183D">
        <w:rPr>
          <w:rFonts w:ascii="Times New Roman" w:eastAsia="Times New Roman" w:hAnsi="Times New Roman" w:cs="Times New Roman"/>
          <w:color w:val="000000"/>
          <w:sz w:val="24"/>
          <w:szCs w:val="24"/>
        </w:rPr>
        <w:t xml:space="preserve"> здание), входящего в состав объекта культурного наследия регионального значения «Усадьба «Белая Дача», кон. </w:t>
      </w:r>
      <w:proofErr w:type="gramStart"/>
      <w:r w:rsidRPr="006A183D">
        <w:rPr>
          <w:rFonts w:ascii="Times New Roman" w:eastAsia="Times New Roman" w:hAnsi="Times New Roman" w:cs="Times New Roman"/>
          <w:color w:val="000000"/>
          <w:sz w:val="24"/>
          <w:szCs w:val="24"/>
          <w:lang w:val="en-US"/>
        </w:rPr>
        <w:t>XIX</w:t>
      </w:r>
      <w:r w:rsidRPr="006A183D">
        <w:rPr>
          <w:rFonts w:ascii="Times New Roman" w:eastAsia="Times New Roman" w:hAnsi="Times New Roman" w:cs="Times New Roman"/>
          <w:color w:val="000000"/>
          <w:sz w:val="24"/>
          <w:szCs w:val="24"/>
        </w:rPr>
        <w:t xml:space="preserve"> - </w:t>
      </w:r>
      <w:proofErr w:type="spellStart"/>
      <w:r w:rsidRPr="006A183D">
        <w:rPr>
          <w:rFonts w:ascii="Times New Roman" w:eastAsia="Times New Roman" w:hAnsi="Times New Roman" w:cs="Times New Roman"/>
          <w:color w:val="000000"/>
          <w:sz w:val="24"/>
          <w:szCs w:val="24"/>
        </w:rPr>
        <w:t>нач</w:t>
      </w:r>
      <w:proofErr w:type="spellEnd"/>
      <w:r w:rsidRPr="006A183D">
        <w:rPr>
          <w:rFonts w:ascii="Times New Roman" w:eastAsia="Times New Roman" w:hAnsi="Times New Roman" w:cs="Times New Roman"/>
          <w:color w:val="000000"/>
          <w:sz w:val="24"/>
          <w:szCs w:val="24"/>
        </w:rPr>
        <w:t>.</w:t>
      </w:r>
      <w:proofErr w:type="gramEnd"/>
      <w:r w:rsidRPr="006A183D">
        <w:rPr>
          <w:rFonts w:ascii="Times New Roman" w:eastAsia="Times New Roman" w:hAnsi="Times New Roman" w:cs="Times New Roman"/>
          <w:color w:val="000000"/>
          <w:sz w:val="24"/>
          <w:szCs w:val="24"/>
        </w:rPr>
        <w:t xml:space="preserve"> </w:t>
      </w:r>
      <w:r w:rsidRPr="006A183D">
        <w:rPr>
          <w:rFonts w:ascii="Times New Roman" w:eastAsia="Times New Roman" w:hAnsi="Times New Roman" w:cs="Times New Roman"/>
          <w:color w:val="000000"/>
          <w:sz w:val="24"/>
          <w:szCs w:val="24"/>
          <w:lang w:val="en-US"/>
        </w:rPr>
        <w:t>XX</w:t>
      </w:r>
      <w:r w:rsidRPr="006A183D">
        <w:rPr>
          <w:rFonts w:ascii="Times New Roman" w:eastAsia="Times New Roman" w:hAnsi="Times New Roman" w:cs="Times New Roman"/>
          <w:color w:val="000000"/>
          <w:sz w:val="24"/>
          <w:szCs w:val="24"/>
        </w:rPr>
        <w:t xml:space="preserve"> вв</w:t>
      </w:r>
      <w:proofErr w:type="gramStart"/>
      <w:r w:rsidRPr="006A183D">
        <w:rPr>
          <w:rFonts w:ascii="Times New Roman" w:eastAsia="Times New Roman" w:hAnsi="Times New Roman" w:cs="Times New Roman"/>
          <w:color w:val="000000"/>
          <w:sz w:val="24"/>
          <w:szCs w:val="24"/>
        </w:rPr>
        <w:t>.»</w:t>
      </w:r>
      <w:proofErr w:type="gramEnd"/>
      <w:r w:rsidRPr="006A183D">
        <w:rPr>
          <w:rFonts w:ascii="Times New Roman" w:eastAsia="Times New Roman" w:hAnsi="Times New Roman" w:cs="Times New Roman"/>
          <w:color w:val="000000"/>
          <w:sz w:val="24"/>
          <w:szCs w:val="24"/>
        </w:rPr>
        <w:t xml:space="preserve"> (далее </w:t>
      </w:r>
      <w:r w:rsidR="00CE5A2F" w:rsidRPr="006A183D">
        <w:t>–</w:t>
      </w:r>
      <w:r w:rsidR="00D835ED" w:rsidRPr="006A183D">
        <w:rPr>
          <w:rFonts w:ascii="Times New Roman" w:eastAsia="Times New Roman" w:hAnsi="Times New Roman" w:cs="Times New Roman"/>
          <w:color w:val="000000"/>
          <w:sz w:val="24"/>
          <w:szCs w:val="24"/>
        </w:rPr>
        <w:t xml:space="preserve"> </w:t>
      </w:r>
      <w:r w:rsidRPr="006A183D">
        <w:rPr>
          <w:rFonts w:ascii="Times New Roman" w:eastAsia="Times New Roman" w:hAnsi="Times New Roman" w:cs="Times New Roman"/>
          <w:color w:val="000000"/>
          <w:sz w:val="24"/>
          <w:szCs w:val="24"/>
        </w:rPr>
        <w:t>ансамбль усадьбы), являются:</w:t>
      </w:r>
    </w:p>
    <w:p w:rsidR="00495E0D" w:rsidRPr="006A183D" w:rsidRDefault="00495E0D" w:rsidP="00C82DEC">
      <w:pPr>
        <w:pStyle w:val="ae"/>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местоположение здания, расположенного в центральной части ансамбля усадьбы к западу от главного дома, его роль в композиционно-планировочной структуре ансамбля усадьбы;</w:t>
      </w:r>
    </w:p>
    <w:p w:rsidR="00495E0D" w:rsidRPr="006A183D" w:rsidRDefault="00495E0D" w:rsidP="00C82DEC">
      <w:pPr>
        <w:pStyle w:val="ae"/>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 xml:space="preserve">объемно-пространственная композиция здания флигеля конца </w:t>
      </w:r>
      <w:r w:rsidRPr="006A183D">
        <w:rPr>
          <w:rFonts w:ascii="Times New Roman" w:eastAsia="Times New Roman" w:hAnsi="Times New Roman" w:cs="Times New Roman"/>
          <w:color w:val="000000"/>
          <w:sz w:val="24"/>
          <w:szCs w:val="24"/>
          <w:lang w:val="en-US"/>
        </w:rPr>
        <w:t>XVIII</w:t>
      </w:r>
      <w:r w:rsidRPr="006A183D">
        <w:rPr>
          <w:rFonts w:ascii="Times New Roman" w:eastAsia="Times New Roman" w:hAnsi="Times New Roman" w:cs="Times New Roman"/>
          <w:color w:val="000000"/>
          <w:sz w:val="24"/>
          <w:szCs w:val="24"/>
        </w:rPr>
        <w:t xml:space="preserve"> -</w:t>
      </w:r>
      <w:r w:rsidR="00CE5A2F" w:rsidRPr="006A183D">
        <w:rPr>
          <w:rFonts w:ascii="Times New Roman" w:eastAsia="Times New Roman" w:hAnsi="Times New Roman" w:cs="Times New Roman"/>
          <w:color w:val="000000"/>
          <w:sz w:val="24"/>
          <w:szCs w:val="24"/>
        </w:rPr>
        <w:t xml:space="preserve"> </w:t>
      </w:r>
      <w:r w:rsidRPr="006A183D">
        <w:rPr>
          <w:rFonts w:ascii="Times New Roman" w:eastAsia="Times New Roman" w:hAnsi="Times New Roman" w:cs="Times New Roman"/>
          <w:color w:val="000000"/>
          <w:sz w:val="24"/>
          <w:szCs w:val="24"/>
        </w:rPr>
        <w:t xml:space="preserve">начала </w:t>
      </w:r>
      <w:r w:rsidRPr="006A183D">
        <w:rPr>
          <w:rFonts w:ascii="Times New Roman" w:eastAsia="Times New Roman" w:hAnsi="Times New Roman" w:cs="Times New Roman"/>
          <w:color w:val="000000"/>
          <w:sz w:val="24"/>
          <w:szCs w:val="24"/>
          <w:lang w:val="en-US"/>
        </w:rPr>
        <w:t>XX</w:t>
      </w:r>
      <w:r w:rsidRPr="006A183D">
        <w:rPr>
          <w:rFonts w:ascii="Times New Roman" w:eastAsia="Times New Roman" w:hAnsi="Times New Roman" w:cs="Times New Roman"/>
          <w:color w:val="000000"/>
          <w:sz w:val="24"/>
          <w:szCs w:val="24"/>
        </w:rPr>
        <w:t xml:space="preserve"> веков, представляющая собой одноэтажный прямоугольный в плане объем; высотные отметки по венчающему карнизу;</w:t>
      </w:r>
    </w:p>
    <w:p w:rsidR="00495E0D" w:rsidRPr="006A183D" w:rsidRDefault="00495E0D" w:rsidP="00C82DEC">
      <w:pPr>
        <w:pStyle w:val="ae"/>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lastRenderedPageBreak/>
        <w:t>двускатная крыша, ее конфигурация, конструкция, характер кровельного покрытия, высотные отметки по коньку (с учетом реставрационных работ 1980-х годов);</w:t>
      </w:r>
    </w:p>
    <w:p w:rsidR="00495E0D" w:rsidRPr="006A183D" w:rsidRDefault="00495E0D" w:rsidP="00C82DEC">
      <w:pPr>
        <w:pStyle w:val="ae"/>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 xml:space="preserve">композиционное решение и архитектурно-художественное оформление фасадов конца </w:t>
      </w:r>
      <w:r w:rsidRPr="006A183D">
        <w:rPr>
          <w:rFonts w:ascii="Times New Roman" w:eastAsia="Times New Roman" w:hAnsi="Times New Roman" w:cs="Times New Roman"/>
          <w:color w:val="000000"/>
          <w:sz w:val="24"/>
          <w:szCs w:val="24"/>
          <w:lang w:val="en-US"/>
        </w:rPr>
        <w:t>XVIII</w:t>
      </w:r>
      <w:r w:rsidRPr="006A183D">
        <w:rPr>
          <w:rFonts w:ascii="Times New Roman" w:eastAsia="Times New Roman" w:hAnsi="Times New Roman" w:cs="Times New Roman"/>
          <w:color w:val="000000"/>
          <w:sz w:val="24"/>
          <w:szCs w:val="24"/>
        </w:rPr>
        <w:t xml:space="preserve"> - начала </w:t>
      </w:r>
      <w:r w:rsidRPr="006A183D">
        <w:rPr>
          <w:rFonts w:ascii="Times New Roman" w:eastAsia="Times New Roman" w:hAnsi="Times New Roman" w:cs="Times New Roman"/>
          <w:color w:val="000000"/>
          <w:sz w:val="24"/>
          <w:szCs w:val="24"/>
          <w:lang w:val="en-US"/>
        </w:rPr>
        <w:t>XX</w:t>
      </w:r>
      <w:r w:rsidRPr="006A183D">
        <w:rPr>
          <w:rFonts w:ascii="Times New Roman" w:eastAsia="Times New Roman" w:hAnsi="Times New Roman" w:cs="Times New Roman"/>
          <w:color w:val="000000"/>
          <w:sz w:val="24"/>
          <w:szCs w:val="24"/>
        </w:rPr>
        <w:t xml:space="preserve"> веков, в том числе: местоположение, форма, размер и оформление оконных и дверных проемов; медальоны над окнами (с учетом реставрационных работ 1980-х годов);</w:t>
      </w:r>
    </w:p>
    <w:p w:rsidR="00495E0D" w:rsidRPr="006A183D" w:rsidRDefault="00495E0D" w:rsidP="00C82DEC">
      <w:pPr>
        <w:pStyle w:val="ae"/>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колористическое решение фасадов (уточняется в процессе комплексных научных исследований и осуществлении производства реставрационных работ);</w:t>
      </w:r>
    </w:p>
    <w:p w:rsidR="00495E0D" w:rsidRPr="006A183D" w:rsidRDefault="00495E0D" w:rsidP="00C82DEC">
      <w:pPr>
        <w:pStyle w:val="ae"/>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 xml:space="preserve">пространственно-планировочная структура интерьеров конца </w:t>
      </w:r>
      <w:r w:rsidRPr="006A183D">
        <w:rPr>
          <w:rFonts w:ascii="Times New Roman" w:eastAsia="Times New Roman" w:hAnsi="Times New Roman" w:cs="Times New Roman"/>
          <w:color w:val="000000"/>
          <w:sz w:val="24"/>
          <w:szCs w:val="24"/>
          <w:lang w:val="en-US"/>
        </w:rPr>
        <w:t>XVIII</w:t>
      </w:r>
      <w:r w:rsidRPr="006A183D">
        <w:rPr>
          <w:rFonts w:ascii="Times New Roman" w:eastAsia="Times New Roman" w:hAnsi="Times New Roman" w:cs="Times New Roman"/>
          <w:color w:val="000000"/>
          <w:sz w:val="24"/>
          <w:szCs w:val="24"/>
        </w:rPr>
        <w:t xml:space="preserve"> -начала </w:t>
      </w:r>
      <w:r w:rsidRPr="006A183D">
        <w:rPr>
          <w:rFonts w:ascii="Times New Roman" w:eastAsia="Times New Roman" w:hAnsi="Times New Roman" w:cs="Times New Roman"/>
          <w:color w:val="000000"/>
          <w:sz w:val="24"/>
          <w:szCs w:val="24"/>
          <w:lang w:val="en-US"/>
        </w:rPr>
        <w:t>XX</w:t>
      </w:r>
      <w:r w:rsidRPr="006A183D">
        <w:rPr>
          <w:rFonts w:ascii="Times New Roman" w:eastAsia="Times New Roman" w:hAnsi="Times New Roman" w:cs="Times New Roman"/>
          <w:color w:val="000000"/>
          <w:sz w:val="24"/>
          <w:szCs w:val="24"/>
        </w:rPr>
        <w:t xml:space="preserve"> веков в пределах капитальных стен и плоских перекрытий;</w:t>
      </w:r>
    </w:p>
    <w:p w:rsidR="00495E0D" w:rsidRPr="006A183D" w:rsidRDefault="00495E0D" w:rsidP="00C82DEC">
      <w:pPr>
        <w:pStyle w:val="ae"/>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капитальные стены, их материал (кирпич) и конструкция;</w:t>
      </w:r>
    </w:p>
    <w:p w:rsidR="00495E0D" w:rsidRPr="006A183D" w:rsidRDefault="00495E0D" w:rsidP="00C82DEC">
      <w:pPr>
        <w:pStyle w:val="ae"/>
        <w:numPr>
          <w:ilvl w:val="0"/>
          <w:numId w:val="10"/>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6A183D">
        <w:rPr>
          <w:rFonts w:ascii="Times New Roman" w:eastAsia="Times New Roman" w:hAnsi="Times New Roman" w:cs="Times New Roman"/>
          <w:color w:val="000000"/>
          <w:sz w:val="24"/>
          <w:szCs w:val="24"/>
        </w:rPr>
        <w:t>колористическое решение интерьеров (уточняется в процессе комплексных научных исследований и осуществлении производства реставрационных работ).</w:t>
      </w:r>
    </w:p>
    <w:p w:rsidR="00495E0D" w:rsidRPr="006A183D" w:rsidRDefault="00495E0D" w:rsidP="00C82DEC">
      <w:pPr>
        <w:pStyle w:val="ae"/>
        <w:numPr>
          <w:ilvl w:val="0"/>
          <w:numId w:val="10"/>
        </w:numPr>
        <w:spacing w:after="0" w:line="240" w:lineRule="auto"/>
        <w:jc w:val="both"/>
        <w:rPr>
          <w:rFonts w:ascii="Times New Roman" w:hAnsi="Times New Roman" w:cs="Times New Roman"/>
          <w:sz w:val="24"/>
          <w:szCs w:val="24"/>
          <w:lang w:bidi="en-US"/>
        </w:rPr>
      </w:pPr>
      <w:r w:rsidRPr="006A183D">
        <w:rPr>
          <w:rFonts w:ascii="Times New Roman" w:eastAsia="Times New Roman" w:hAnsi="Times New Roman" w:cs="Times New Roman"/>
          <w:color w:val="000000"/>
          <w:sz w:val="24"/>
          <w:szCs w:val="24"/>
        </w:rPr>
        <w:t>Предмет охраны может быть дополнен в процессе комплексных научных исследований и осуществления производства реставрационных работ.</w:t>
      </w:r>
    </w:p>
    <w:p w:rsidR="00495E0D" w:rsidRPr="006A183D" w:rsidRDefault="00495E0D" w:rsidP="004611CC">
      <w:pPr>
        <w:spacing w:after="0" w:line="240" w:lineRule="auto"/>
        <w:ind w:firstLine="709"/>
        <w:jc w:val="both"/>
        <w:rPr>
          <w:rFonts w:ascii="Times New Roman" w:hAnsi="Times New Roman" w:cs="Times New Roman"/>
          <w:b/>
          <w:sz w:val="24"/>
          <w:szCs w:val="24"/>
          <w:lang w:bidi="en-US"/>
        </w:rPr>
      </w:pPr>
    </w:p>
    <w:p w:rsidR="001A3AAA" w:rsidRPr="006A183D" w:rsidRDefault="00206F62" w:rsidP="001A3AAA">
      <w:pPr>
        <w:spacing w:after="0" w:line="240" w:lineRule="auto"/>
        <w:ind w:firstLine="709"/>
        <w:jc w:val="both"/>
        <w:rPr>
          <w:rFonts w:ascii="Times New Roman" w:hAnsi="Times New Roman" w:cs="Times New Roman"/>
          <w:b/>
          <w:sz w:val="24"/>
          <w:szCs w:val="24"/>
          <w:lang w:bidi="en-US"/>
        </w:rPr>
      </w:pPr>
      <w:r>
        <w:rPr>
          <w:rFonts w:ascii="Times New Roman" w:hAnsi="Times New Roman" w:cs="Times New Roman"/>
          <w:b/>
          <w:sz w:val="24"/>
          <w:szCs w:val="24"/>
          <w:lang w:bidi="en-US"/>
        </w:rPr>
        <w:t>Территория объекта культурного наследия</w:t>
      </w:r>
    </w:p>
    <w:p w:rsidR="00B97138" w:rsidRDefault="00B97138" w:rsidP="00B97138">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Границы территории объекта культурного наследия регионального значения «</w:t>
      </w:r>
      <w:r w:rsidRPr="00402C6B">
        <w:rPr>
          <w:rFonts w:ascii="Times New Roman" w:hAnsi="Times New Roman" w:cs="Times New Roman"/>
          <w:sz w:val="24"/>
          <w:szCs w:val="24"/>
        </w:rPr>
        <w:t xml:space="preserve">Усадьба «Белая Дача», кон. XIX - </w:t>
      </w:r>
      <w:proofErr w:type="spellStart"/>
      <w:r w:rsidRPr="00402C6B">
        <w:rPr>
          <w:rFonts w:ascii="Times New Roman" w:hAnsi="Times New Roman" w:cs="Times New Roman"/>
          <w:sz w:val="24"/>
          <w:szCs w:val="24"/>
        </w:rPr>
        <w:t>нач</w:t>
      </w:r>
      <w:proofErr w:type="spellEnd"/>
      <w:r w:rsidRPr="00402C6B">
        <w:rPr>
          <w:rFonts w:ascii="Times New Roman" w:hAnsi="Times New Roman" w:cs="Times New Roman"/>
          <w:sz w:val="24"/>
          <w:szCs w:val="24"/>
        </w:rPr>
        <w:t>. ХХ вв.: главный дом, два флигеля, аллея, па</w:t>
      </w:r>
      <w:proofErr w:type="gramStart"/>
      <w:r w:rsidRPr="00402C6B">
        <w:rPr>
          <w:rFonts w:ascii="Times New Roman" w:hAnsi="Times New Roman" w:cs="Times New Roman"/>
          <w:sz w:val="24"/>
          <w:szCs w:val="24"/>
        </w:rPr>
        <w:t>рк с пр</w:t>
      </w:r>
      <w:proofErr w:type="gramEnd"/>
      <w:r w:rsidRPr="00402C6B">
        <w:rPr>
          <w:rFonts w:ascii="Times New Roman" w:hAnsi="Times New Roman" w:cs="Times New Roman"/>
          <w:sz w:val="24"/>
          <w:szCs w:val="24"/>
        </w:rPr>
        <w:t>удом</w:t>
      </w:r>
      <w:r>
        <w:rPr>
          <w:rFonts w:ascii="Times New Roman" w:hAnsi="Times New Roman" w:cs="Times New Roman"/>
          <w:sz w:val="24"/>
          <w:szCs w:val="24"/>
        </w:rPr>
        <w:t>» утверждены распоряжением Главного управления культурного наследия Московской области от 09.02.2018 г. № 32РВ-37</w:t>
      </w:r>
      <w:r w:rsidRPr="00402C6B">
        <w:rPr>
          <w:rFonts w:ascii="Times New Roman" w:hAnsi="Times New Roman" w:cs="Times New Roman"/>
          <w:sz w:val="24"/>
          <w:szCs w:val="24"/>
        </w:rPr>
        <w:t xml:space="preserve"> </w:t>
      </w:r>
      <w:r>
        <w:rPr>
          <w:rFonts w:ascii="Times New Roman" w:hAnsi="Times New Roman" w:cs="Times New Roman"/>
          <w:sz w:val="24"/>
          <w:szCs w:val="24"/>
        </w:rPr>
        <w:t>«</w:t>
      </w:r>
      <w:r w:rsidRPr="00402C6B">
        <w:rPr>
          <w:rFonts w:ascii="Times New Roman" w:hAnsi="Times New Roman" w:cs="Times New Roman"/>
          <w:sz w:val="24"/>
          <w:szCs w:val="24"/>
        </w:rPr>
        <w:t>Об утверждении границы территории и режима использования территории объекта</w:t>
      </w:r>
      <w:r>
        <w:rPr>
          <w:rFonts w:ascii="Times New Roman" w:hAnsi="Times New Roman" w:cs="Times New Roman"/>
          <w:sz w:val="24"/>
          <w:szCs w:val="24"/>
        </w:rPr>
        <w:t xml:space="preserve"> </w:t>
      </w:r>
      <w:r w:rsidRPr="00402C6B">
        <w:rPr>
          <w:rFonts w:ascii="Times New Roman" w:hAnsi="Times New Roman" w:cs="Times New Roman"/>
          <w:sz w:val="24"/>
          <w:szCs w:val="24"/>
        </w:rPr>
        <w:t>культурного наследия регионального значения «Усадьба «Белая Дача», кон. XIX -</w:t>
      </w:r>
      <w:r w:rsidRPr="00F724D0">
        <w:rPr>
          <w:rFonts w:ascii="Times New Roman" w:hAnsi="Times New Roman" w:cs="Times New Roman"/>
          <w:sz w:val="24"/>
          <w:szCs w:val="24"/>
        </w:rPr>
        <w:t xml:space="preserve"> </w:t>
      </w:r>
      <w:proofErr w:type="spellStart"/>
      <w:r w:rsidRPr="00402C6B">
        <w:rPr>
          <w:rFonts w:ascii="Times New Roman" w:hAnsi="Times New Roman" w:cs="Times New Roman"/>
          <w:sz w:val="24"/>
          <w:szCs w:val="24"/>
        </w:rPr>
        <w:t>нач</w:t>
      </w:r>
      <w:proofErr w:type="spellEnd"/>
      <w:r w:rsidRPr="00402C6B">
        <w:rPr>
          <w:rFonts w:ascii="Times New Roman" w:hAnsi="Times New Roman" w:cs="Times New Roman"/>
          <w:sz w:val="24"/>
          <w:szCs w:val="24"/>
        </w:rPr>
        <w:t xml:space="preserve">. XX вв.», </w:t>
      </w:r>
      <w:proofErr w:type="gramStart"/>
      <w:r w:rsidRPr="00402C6B">
        <w:rPr>
          <w:rFonts w:ascii="Times New Roman" w:hAnsi="Times New Roman" w:cs="Times New Roman"/>
          <w:sz w:val="24"/>
          <w:szCs w:val="24"/>
        </w:rPr>
        <w:t>расположенного</w:t>
      </w:r>
      <w:proofErr w:type="gramEnd"/>
      <w:r w:rsidRPr="00402C6B">
        <w:rPr>
          <w:rFonts w:ascii="Times New Roman" w:hAnsi="Times New Roman" w:cs="Times New Roman"/>
          <w:sz w:val="24"/>
          <w:szCs w:val="24"/>
        </w:rPr>
        <w:t xml:space="preserve"> по адресу: Московская область, городской округ</w:t>
      </w:r>
      <w:r w:rsidRPr="00F724D0">
        <w:rPr>
          <w:rFonts w:ascii="Times New Roman" w:hAnsi="Times New Roman" w:cs="Times New Roman"/>
          <w:sz w:val="24"/>
          <w:szCs w:val="24"/>
        </w:rPr>
        <w:t xml:space="preserve"> </w:t>
      </w:r>
      <w:r w:rsidRPr="00402C6B">
        <w:rPr>
          <w:rFonts w:ascii="Times New Roman" w:hAnsi="Times New Roman" w:cs="Times New Roman"/>
          <w:sz w:val="24"/>
          <w:szCs w:val="24"/>
        </w:rPr>
        <w:t>Котельники, город Котельники, микрорайон Белая Дача</w:t>
      </w:r>
      <w:r>
        <w:rPr>
          <w:rFonts w:ascii="Times New Roman" w:hAnsi="Times New Roman" w:cs="Times New Roman"/>
          <w:sz w:val="24"/>
          <w:szCs w:val="24"/>
        </w:rPr>
        <w:t>».</w:t>
      </w:r>
    </w:p>
    <w:p w:rsidR="00B97138" w:rsidRPr="00B97138" w:rsidRDefault="00B97138" w:rsidP="00B97138">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Графическое </w:t>
      </w:r>
      <w:r w:rsidRPr="00B97138">
        <w:rPr>
          <w:rFonts w:ascii="Times New Roman" w:hAnsi="Times New Roman" w:cs="Times New Roman"/>
          <w:sz w:val="24"/>
          <w:szCs w:val="24"/>
        </w:rPr>
        <w:t>отображение границы территории представлено в приложении 1</w:t>
      </w:r>
      <w:r>
        <w:rPr>
          <w:rFonts w:ascii="Times New Roman" w:hAnsi="Times New Roman" w:cs="Times New Roman"/>
          <w:sz w:val="24"/>
          <w:szCs w:val="24"/>
        </w:rPr>
        <w:t xml:space="preserve"> настоящего проекта</w:t>
      </w:r>
      <w:r w:rsidRPr="00B97138">
        <w:rPr>
          <w:rFonts w:ascii="Times New Roman" w:hAnsi="Times New Roman" w:cs="Times New Roman"/>
          <w:sz w:val="24"/>
          <w:szCs w:val="24"/>
        </w:rPr>
        <w:t xml:space="preserve">. Каталог координат характерных (поворотных) точек границы территории объекта культурного наследия регионального значения «Усадьба «Белая дача», кон. XIX - </w:t>
      </w:r>
      <w:proofErr w:type="spellStart"/>
      <w:r w:rsidRPr="00B97138">
        <w:rPr>
          <w:rFonts w:ascii="Times New Roman" w:hAnsi="Times New Roman" w:cs="Times New Roman"/>
          <w:sz w:val="24"/>
          <w:szCs w:val="24"/>
        </w:rPr>
        <w:t>нач</w:t>
      </w:r>
      <w:proofErr w:type="spellEnd"/>
      <w:r w:rsidRPr="00B97138">
        <w:rPr>
          <w:rFonts w:ascii="Times New Roman" w:hAnsi="Times New Roman" w:cs="Times New Roman"/>
          <w:sz w:val="24"/>
          <w:szCs w:val="24"/>
        </w:rPr>
        <w:t xml:space="preserve">. XX вв.» </w:t>
      </w:r>
      <w:proofErr w:type="gramStart"/>
      <w:r w:rsidRPr="00B97138">
        <w:rPr>
          <w:rFonts w:ascii="Times New Roman" w:hAnsi="Times New Roman" w:cs="Times New Roman"/>
          <w:sz w:val="24"/>
          <w:szCs w:val="24"/>
        </w:rPr>
        <w:t>представлен</w:t>
      </w:r>
      <w:proofErr w:type="gramEnd"/>
      <w:r w:rsidRPr="00B97138">
        <w:rPr>
          <w:rFonts w:ascii="Times New Roman" w:hAnsi="Times New Roman" w:cs="Times New Roman"/>
          <w:sz w:val="24"/>
          <w:szCs w:val="24"/>
        </w:rPr>
        <w:t xml:space="preserve"> в приложении 2.</w:t>
      </w:r>
    </w:p>
    <w:p w:rsidR="00206F62" w:rsidRDefault="00B97138" w:rsidP="001A3AAA">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Граница территории проходит</w:t>
      </w:r>
    </w:p>
    <w:p w:rsidR="00B97138" w:rsidRPr="00AF6AD6" w:rsidRDefault="00B97138" w:rsidP="00AF6AD6">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 xml:space="preserve">А-Б </w:t>
      </w:r>
      <w:r w:rsidR="00A25EA3" w:rsidRPr="00AF6AD6">
        <w:rPr>
          <w:rFonts w:ascii="Times New Roman" w:hAnsi="Times New Roman" w:cs="Times New Roman"/>
          <w:sz w:val="24"/>
          <w:szCs w:val="24"/>
        </w:rPr>
        <w:t>–</w:t>
      </w:r>
      <w:r w:rsidRPr="00AF6AD6">
        <w:rPr>
          <w:rFonts w:ascii="Times New Roman" w:eastAsia="Times New Roman" w:hAnsi="Times New Roman" w:cs="Times New Roman"/>
          <w:color w:val="000000"/>
          <w:sz w:val="24"/>
          <w:szCs w:val="24"/>
        </w:rPr>
        <w:t xml:space="preserve"> из точки</w:t>
      </w:r>
      <w:proofErr w:type="gramStart"/>
      <w:r w:rsidRPr="00AF6AD6">
        <w:rPr>
          <w:rFonts w:ascii="Times New Roman" w:eastAsia="Times New Roman" w:hAnsi="Times New Roman" w:cs="Times New Roman"/>
          <w:color w:val="000000"/>
          <w:sz w:val="24"/>
          <w:szCs w:val="24"/>
        </w:rPr>
        <w:t xml:space="preserve"> А</w:t>
      </w:r>
      <w:proofErr w:type="gramEnd"/>
      <w:r w:rsidRPr="00AF6AD6">
        <w:rPr>
          <w:rFonts w:ascii="Times New Roman" w:eastAsia="Times New Roman" w:hAnsi="Times New Roman" w:cs="Times New Roman"/>
          <w:color w:val="000000"/>
          <w:sz w:val="24"/>
          <w:szCs w:val="24"/>
        </w:rPr>
        <w:t>, расположенной в северо-восточном углу границы земельного участка с кадастровым номером 50:22:0050102:291, на юг 30 м вдоль границы земельного участка с кадастровым номером 50:22:0050102:291;</w:t>
      </w:r>
    </w:p>
    <w:p w:rsidR="00B97138" w:rsidRPr="00AF6AD6" w:rsidRDefault="00B97138" w:rsidP="00AF6AD6">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 xml:space="preserve">Б-В </w:t>
      </w:r>
      <w:r w:rsidR="00AF6AD6" w:rsidRPr="00AF6AD6">
        <w:rPr>
          <w:rFonts w:ascii="Times New Roman" w:hAnsi="Times New Roman" w:cs="Times New Roman"/>
          <w:sz w:val="24"/>
          <w:szCs w:val="24"/>
        </w:rPr>
        <w:t>–</w:t>
      </w:r>
      <w:r w:rsidRPr="00AF6AD6">
        <w:rPr>
          <w:rFonts w:ascii="Times New Roman" w:eastAsia="Times New Roman" w:hAnsi="Times New Roman" w:cs="Times New Roman"/>
          <w:color w:val="000000"/>
          <w:sz w:val="24"/>
          <w:szCs w:val="24"/>
        </w:rPr>
        <w:t xml:space="preserve"> на юго-восток 87 м вдоль границы земельного участка с кадастровым номером 50:22:0050102:292;</w:t>
      </w:r>
    </w:p>
    <w:p w:rsidR="00B97138" w:rsidRPr="00AF6AD6" w:rsidRDefault="00B97138" w:rsidP="00AF6AD6">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 xml:space="preserve">В-Г </w:t>
      </w:r>
      <w:r w:rsidR="00AF6AD6" w:rsidRPr="00AF6AD6">
        <w:rPr>
          <w:rFonts w:ascii="Times New Roman" w:hAnsi="Times New Roman" w:cs="Times New Roman"/>
          <w:sz w:val="24"/>
          <w:szCs w:val="24"/>
        </w:rPr>
        <w:t>–</w:t>
      </w:r>
      <w:r w:rsidRPr="00AF6AD6">
        <w:rPr>
          <w:rFonts w:ascii="Times New Roman" w:eastAsia="Times New Roman" w:hAnsi="Times New Roman" w:cs="Times New Roman"/>
          <w:color w:val="000000"/>
          <w:sz w:val="24"/>
          <w:szCs w:val="24"/>
        </w:rPr>
        <w:t xml:space="preserve"> на юго-восток 150 м вдоль границы земельного участка с кадастровым номером 50:22:0050102:103;</w:t>
      </w:r>
    </w:p>
    <w:p w:rsidR="00B97138" w:rsidRPr="00AF6AD6" w:rsidRDefault="00B97138" w:rsidP="00AF6AD6">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proofErr w:type="gramStart"/>
      <w:r w:rsidRPr="00AF6AD6">
        <w:rPr>
          <w:rFonts w:ascii="Times New Roman" w:eastAsia="Times New Roman" w:hAnsi="Times New Roman" w:cs="Times New Roman"/>
          <w:color w:val="000000"/>
          <w:sz w:val="24"/>
          <w:szCs w:val="24"/>
        </w:rPr>
        <w:t>Г-Д</w:t>
      </w:r>
      <w:proofErr w:type="gramEnd"/>
      <w:r w:rsidRPr="00AF6AD6">
        <w:rPr>
          <w:rFonts w:ascii="Times New Roman" w:eastAsia="Times New Roman" w:hAnsi="Times New Roman" w:cs="Times New Roman"/>
          <w:color w:val="000000"/>
          <w:sz w:val="24"/>
          <w:szCs w:val="24"/>
        </w:rPr>
        <w:t xml:space="preserve"> </w:t>
      </w:r>
      <w:r w:rsidR="00AF6AD6" w:rsidRPr="00AF6AD6">
        <w:rPr>
          <w:rFonts w:ascii="Times New Roman" w:hAnsi="Times New Roman" w:cs="Times New Roman"/>
          <w:sz w:val="24"/>
          <w:szCs w:val="24"/>
        </w:rPr>
        <w:t>–</w:t>
      </w:r>
      <w:r w:rsidRPr="00AF6AD6">
        <w:rPr>
          <w:rFonts w:ascii="Times New Roman" w:eastAsia="Times New Roman" w:hAnsi="Times New Roman" w:cs="Times New Roman"/>
          <w:color w:val="000000"/>
          <w:sz w:val="24"/>
          <w:szCs w:val="24"/>
        </w:rPr>
        <w:t xml:space="preserve"> на юго-запад 45 м вдоль границы земельного участка с кадастровым номером 50:22:0050102:103;</w:t>
      </w:r>
    </w:p>
    <w:p w:rsidR="00B97138" w:rsidRPr="00AF6AD6" w:rsidRDefault="00B97138" w:rsidP="00AF6AD6">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proofErr w:type="gramStart"/>
      <w:r w:rsidRPr="00AF6AD6">
        <w:rPr>
          <w:rFonts w:ascii="Times New Roman" w:eastAsia="Times New Roman" w:hAnsi="Times New Roman" w:cs="Times New Roman"/>
          <w:color w:val="000000"/>
          <w:sz w:val="24"/>
          <w:szCs w:val="24"/>
        </w:rPr>
        <w:t>Д-Е</w:t>
      </w:r>
      <w:proofErr w:type="gramEnd"/>
      <w:r w:rsidRPr="00AF6AD6">
        <w:rPr>
          <w:rFonts w:ascii="Times New Roman" w:eastAsia="Times New Roman" w:hAnsi="Times New Roman" w:cs="Times New Roman"/>
          <w:color w:val="000000"/>
          <w:sz w:val="24"/>
          <w:szCs w:val="24"/>
        </w:rPr>
        <w:t xml:space="preserve"> </w:t>
      </w:r>
      <w:r w:rsidR="00AF6AD6" w:rsidRPr="00AF6AD6">
        <w:rPr>
          <w:rFonts w:ascii="Times New Roman" w:hAnsi="Times New Roman" w:cs="Times New Roman"/>
          <w:sz w:val="24"/>
          <w:szCs w:val="24"/>
        </w:rPr>
        <w:t>–</w:t>
      </w:r>
      <w:r w:rsidRPr="00AF6AD6">
        <w:rPr>
          <w:rFonts w:ascii="Times New Roman" w:eastAsia="Times New Roman" w:hAnsi="Times New Roman" w:cs="Times New Roman"/>
          <w:color w:val="000000"/>
          <w:sz w:val="24"/>
          <w:szCs w:val="24"/>
        </w:rPr>
        <w:t xml:space="preserve"> на северо-запад 62,5 м, далее на юго-запад 279 м вдоль южной границы земельного участка с кадастровым номером 50:22:0050102:103;</w:t>
      </w:r>
    </w:p>
    <w:p w:rsidR="00B97138" w:rsidRPr="00AF6AD6" w:rsidRDefault="00B97138" w:rsidP="00AF6AD6">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proofErr w:type="gramStart"/>
      <w:r w:rsidRPr="00AF6AD6">
        <w:rPr>
          <w:rFonts w:ascii="Times New Roman" w:eastAsia="Times New Roman" w:hAnsi="Times New Roman" w:cs="Times New Roman"/>
          <w:color w:val="000000"/>
          <w:sz w:val="24"/>
          <w:szCs w:val="24"/>
        </w:rPr>
        <w:t>Е-Ж</w:t>
      </w:r>
      <w:proofErr w:type="gramEnd"/>
      <w:r w:rsidRPr="00AF6AD6">
        <w:rPr>
          <w:rFonts w:ascii="Times New Roman" w:eastAsia="Times New Roman" w:hAnsi="Times New Roman" w:cs="Times New Roman"/>
          <w:color w:val="000000"/>
          <w:sz w:val="24"/>
          <w:szCs w:val="24"/>
        </w:rPr>
        <w:t xml:space="preserve"> </w:t>
      </w:r>
      <w:r w:rsidR="00AF6AD6" w:rsidRPr="00AF6AD6">
        <w:rPr>
          <w:rFonts w:ascii="Times New Roman" w:hAnsi="Times New Roman" w:cs="Times New Roman"/>
          <w:sz w:val="24"/>
          <w:szCs w:val="24"/>
        </w:rPr>
        <w:t>–</w:t>
      </w:r>
      <w:r w:rsidRPr="00AF6AD6">
        <w:rPr>
          <w:rFonts w:ascii="Times New Roman" w:eastAsia="Times New Roman" w:hAnsi="Times New Roman" w:cs="Times New Roman"/>
          <w:color w:val="000000"/>
          <w:sz w:val="24"/>
          <w:szCs w:val="24"/>
        </w:rPr>
        <w:t xml:space="preserve"> на северо-запад 174 м вдоль западной границы земельного участка с кадастровым номером 50:22:0050102:103;</w:t>
      </w:r>
    </w:p>
    <w:p w:rsidR="00B97138" w:rsidRPr="00AF6AD6" w:rsidRDefault="00B97138" w:rsidP="00AF6AD6">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 xml:space="preserve">Ж-3 </w:t>
      </w:r>
      <w:r w:rsidR="00AF6AD6" w:rsidRPr="00AF6AD6">
        <w:rPr>
          <w:rFonts w:ascii="Times New Roman" w:hAnsi="Times New Roman" w:cs="Times New Roman"/>
          <w:sz w:val="24"/>
          <w:szCs w:val="24"/>
        </w:rPr>
        <w:t>–</w:t>
      </w:r>
      <w:r w:rsidRPr="00AF6AD6">
        <w:rPr>
          <w:rFonts w:ascii="Times New Roman" w:eastAsia="Times New Roman" w:hAnsi="Times New Roman" w:cs="Times New Roman"/>
          <w:color w:val="000000"/>
          <w:sz w:val="24"/>
          <w:szCs w:val="24"/>
        </w:rPr>
        <w:t xml:space="preserve"> на север 147 м вдоль границ земельных участков с кадастровыми номерами 50:22:0050102:103, 50:22:0050102:291 и 50:22:0050102:293 до северо-западного угла границы земельного участка с кадастровым номером 50:22:0050102:291;</w:t>
      </w:r>
    </w:p>
    <w:p w:rsidR="00B97138" w:rsidRPr="00AF6AD6" w:rsidRDefault="00B97138" w:rsidP="00AF6AD6">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AF6AD6">
        <w:rPr>
          <w:rFonts w:ascii="Times New Roman" w:hAnsi="Times New Roman" w:cs="Times New Roman"/>
          <w:color w:val="000000"/>
          <w:sz w:val="24"/>
          <w:szCs w:val="24"/>
        </w:rPr>
        <w:t>3-</w:t>
      </w:r>
      <w:r w:rsidRPr="00AF6AD6">
        <w:rPr>
          <w:rFonts w:ascii="Times New Roman" w:eastAsia="Times New Roman" w:hAnsi="Times New Roman" w:cs="Times New Roman"/>
          <w:color w:val="000000"/>
          <w:sz w:val="24"/>
          <w:szCs w:val="24"/>
        </w:rPr>
        <w:t>И</w:t>
      </w:r>
      <w:r w:rsidR="00AF6AD6" w:rsidRPr="00AF6AD6">
        <w:rPr>
          <w:rFonts w:ascii="Times New Roman" w:eastAsia="Times New Roman" w:hAnsi="Times New Roman" w:cs="Times New Roman"/>
          <w:color w:val="000000"/>
          <w:sz w:val="24"/>
          <w:szCs w:val="24"/>
        </w:rPr>
        <w:t xml:space="preserve"> </w:t>
      </w:r>
      <w:r w:rsidR="00AF6AD6" w:rsidRPr="00AF6AD6">
        <w:rPr>
          <w:rFonts w:ascii="Times New Roman" w:hAnsi="Times New Roman" w:cs="Times New Roman"/>
          <w:sz w:val="24"/>
          <w:szCs w:val="24"/>
        </w:rPr>
        <w:t xml:space="preserve">– </w:t>
      </w:r>
      <w:r w:rsidRPr="00AF6AD6">
        <w:rPr>
          <w:rFonts w:ascii="Times New Roman" w:eastAsia="Times New Roman" w:hAnsi="Times New Roman" w:cs="Times New Roman"/>
          <w:color w:val="000000"/>
          <w:sz w:val="24"/>
          <w:szCs w:val="24"/>
        </w:rPr>
        <w:t>на восток 285 м вдоль северной границы земельного участка с кадастровым номером 50:22:0050102:291;</w:t>
      </w:r>
    </w:p>
    <w:p w:rsidR="00206F62" w:rsidRPr="00AF6AD6" w:rsidRDefault="00AF6AD6" w:rsidP="00AF6AD6">
      <w:pPr>
        <w:spacing w:after="0" w:line="240" w:lineRule="auto"/>
        <w:ind w:firstLine="709"/>
        <w:jc w:val="both"/>
        <w:rPr>
          <w:rFonts w:ascii="Times New Roman" w:hAnsi="Times New Roman" w:cs="Times New Roman"/>
          <w:sz w:val="24"/>
          <w:szCs w:val="24"/>
        </w:rPr>
      </w:pPr>
      <w:proofErr w:type="gramStart"/>
      <w:r w:rsidRPr="00AF6AD6">
        <w:rPr>
          <w:rFonts w:ascii="Times New Roman" w:eastAsia="Times New Roman" w:hAnsi="Times New Roman" w:cs="Times New Roman"/>
          <w:color w:val="000000"/>
          <w:sz w:val="24"/>
          <w:szCs w:val="24"/>
        </w:rPr>
        <w:t>И-А</w:t>
      </w:r>
      <w:proofErr w:type="gramEnd"/>
      <w:r w:rsidRPr="00AF6AD6">
        <w:rPr>
          <w:rFonts w:ascii="Times New Roman" w:eastAsia="Times New Roman" w:hAnsi="Times New Roman" w:cs="Times New Roman"/>
          <w:color w:val="000000"/>
          <w:sz w:val="24"/>
          <w:szCs w:val="24"/>
        </w:rPr>
        <w:t xml:space="preserve"> </w:t>
      </w:r>
      <w:r w:rsidRPr="00AF6AD6">
        <w:rPr>
          <w:rFonts w:ascii="Times New Roman" w:hAnsi="Times New Roman" w:cs="Times New Roman"/>
          <w:sz w:val="24"/>
          <w:szCs w:val="24"/>
        </w:rPr>
        <w:t>–</w:t>
      </w:r>
      <w:r w:rsidRPr="00AF6AD6">
        <w:rPr>
          <w:rFonts w:ascii="Times New Roman" w:eastAsia="Times New Roman" w:hAnsi="Times New Roman" w:cs="Times New Roman"/>
          <w:color w:val="000000"/>
          <w:sz w:val="24"/>
          <w:szCs w:val="24"/>
        </w:rPr>
        <w:t xml:space="preserve"> </w:t>
      </w:r>
      <w:r w:rsidR="00B97138" w:rsidRPr="00AF6AD6">
        <w:rPr>
          <w:rFonts w:ascii="Times New Roman" w:eastAsia="Times New Roman" w:hAnsi="Times New Roman" w:cs="Times New Roman"/>
          <w:color w:val="000000"/>
          <w:sz w:val="24"/>
          <w:szCs w:val="24"/>
        </w:rPr>
        <w:t>на юго-восток 10 м вдоль границы земельного участка с кадастровым номером 50:22:0050102:291 в исходную точку.</w:t>
      </w:r>
    </w:p>
    <w:p w:rsidR="00AF6AD6" w:rsidRPr="00AF6AD6" w:rsidRDefault="00AF6AD6" w:rsidP="00AF6AD6">
      <w:pPr>
        <w:shd w:val="clear" w:color="auto" w:fill="FFFFFF"/>
        <w:autoSpaceDE w:val="0"/>
        <w:autoSpaceDN w:val="0"/>
        <w:adjustRightInd w:val="0"/>
        <w:spacing w:after="0" w:line="240" w:lineRule="auto"/>
        <w:ind w:firstLine="709"/>
        <w:jc w:val="both"/>
        <w:rPr>
          <w:rFonts w:ascii="Times New Roman" w:eastAsia="Times New Roman" w:hAnsi="Times New Roman" w:cs="Times New Roman"/>
          <w:b/>
          <w:color w:val="000000"/>
          <w:sz w:val="24"/>
          <w:szCs w:val="24"/>
        </w:rPr>
      </w:pPr>
      <w:r w:rsidRPr="00AF6AD6">
        <w:rPr>
          <w:rFonts w:ascii="Times New Roman" w:eastAsia="Times New Roman" w:hAnsi="Times New Roman" w:cs="Times New Roman"/>
          <w:b/>
          <w:color w:val="000000"/>
          <w:sz w:val="24"/>
          <w:szCs w:val="24"/>
        </w:rPr>
        <w:lastRenderedPageBreak/>
        <w:t>Режим использования территории объекта культурного наследия</w:t>
      </w:r>
    </w:p>
    <w:p w:rsidR="00AF6AD6" w:rsidRPr="00AF6AD6" w:rsidRDefault="00AF6AD6" w:rsidP="00AF6AD6">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 xml:space="preserve">Режимом использования территории объекта культурного наследия регионального значения «Усадьба «Белая Дача», кои. </w:t>
      </w:r>
      <w:proofErr w:type="gramStart"/>
      <w:r w:rsidRPr="00AF6AD6">
        <w:rPr>
          <w:rFonts w:ascii="Times New Roman" w:eastAsia="Times New Roman" w:hAnsi="Times New Roman" w:cs="Times New Roman"/>
          <w:color w:val="000000"/>
          <w:sz w:val="24"/>
          <w:szCs w:val="24"/>
          <w:lang w:val="en-US"/>
        </w:rPr>
        <w:t>XIX</w:t>
      </w:r>
      <w:r w:rsidRPr="00AF6AD6">
        <w:rPr>
          <w:rFonts w:ascii="Times New Roman" w:eastAsia="Times New Roman" w:hAnsi="Times New Roman" w:cs="Times New Roman"/>
          <w:color w:val="000000"/>
          <w:sz w:val="24"/>
          <w:szCs w:val="24"/>
        </w:rPr>
        <w:t xml:space="preserve"> - </w:t>
      </w:r>
      <w:proofErr w:type="spellStart"/>
      <w:r w:rsidRPr="00AF6AD6">
        <w:rPr>
          <w:rFonts w:ascii="Times New Roman" w:eastAsia="Times New Roman" w:hAnsi="Times New Roman" w:cs="Times New Roman"/>
          <w:color w:val="000000"/>
          <w:sz w:val="24"/>
          <w:szCs w:val="24"/>
        </w:rPr>
        <w:t>нач</w:t>
      </w:r>
      <w:proofErr w:type="spellEnd"/>
      <w:r w:rsidRPr="00AF6AD6">
        <w:rPr>
          <w:rFonts w:ascii="Times New Roman" w:eastAsia="Times New Roman" w:hAnsi="Times New Roman" w:cs="Times New Roman"/>
          <w:color w:val="000000"/>
          <w:sz w:val="24"/>
          <w:szCs w:val="24"/>
        </w:rPr>
        <w:t>.</w:t>
      </w:r>
      <w:proofErr w:type="gramEnd"/>
      <w:r w:rsidRPr="00AF6AD6">
        <w:rPr>
          <w:rFonts w:ascii="Times New Roman" w:eastAsia="Times New Roman" w:hAnsi="Times New Roman" w:cs="Times New Roman"/>
          <w:color w:val="000000"/>
          <w:sz w:val="24"/>
          <w:szCs w:val="24"/>
        </w:rPr>
        <w:t xml:space="preserve"> </w:t>
      </w:r>
      <w:r w:rsidRPr="00AF6AD6">
        <w:rPr>
          <w:rFonts w:ascii="Times New Roman" w:eastAsia="Times New Roman" w:hAnsi="Times New Roman" w:cs="Times New Roman"/>
          <w:color w:val="000000"/>
          <w:sz w:val="24"/>
          <w:szCs w:val="24"/>
          <w:lang w:val="en-US"/>
        </w:rPr>
        <w:t>XX</w:t>
      </w:r>
      <w:r w:rsidRPr="00AF6AD6">
        <w:rPr>
          <w:rFonts w:ascii="Times New Roman" w:eastAsia="Times New Roman" w:hAnsi="Times New Roman" w:cs="Times New Roman"/>
          <w:color w:val="000000"/>
          <w:sz w:val="24"/>
          <w:szCs w:val="24"/>
        </w:rPr>
        <w:t xml:space="preserve"> вв</w:t>
      </w:r>
      <w:proofErr w:type="gramStart"/>
      <w:r w:rsidRPr="00AF6AD6">
        <w:rPr>
          <w:rFonts w:ascii="Times New Roman" w:eastAsia="Times New Roman" w:hAnsi="Times New Roman" w:cs="Times New Roman"/>
          <w:color w:val="000000"/>
          <w:sz w:val="24"/>
          <w:szCs w:val="24"/>
        </w:rPr>
        <w:t>.»</w:t>
      </w:r>
      <w:proofErr w:type="gramEnd"/>
      <w:r w:rsidRPr="00AF6AD6">
        <w:rPr>
          <w:rFonts w:ascii="Times New Roman" w:eastAsia="Times New Roman" w:hAnsi="Times New Roman" w:cs="Times New Roman"/>
          <w:color w:val="000000"/>
          <w:sz w:val="24"/>
          <w:szCs w:val="24"/>
        </w:rPr>
        <w:t xml:space="preserve">, расположенного по адресу: Московская область, городской округ Котельники, город Котельники, микрорайон Белая Дача (далее - Объект), </w:t>
      </w:r>
      <w:r w:rsidRPr="00AF6AD6">
        <w:rPr>
          <w:rFonts w:ascii="Times New Roman" w:eastAsia="Times New Roman" w:hAnsi="Times New Roman" w:cs="Times New Roman"/>
          <w:b/>
          <w:color w:val="000000"/>
          <w:sz w:val="24"/>
          <w:szCs w:val="24"/>
        </w:rPr>
        <w:t>разрешается</w:t>
      </w:r>
      <w:r w:rsidRPr="00AF6AD6">
        <w:rPr>
          <w:rFonts w:ascii="Times New Roman" w:eastAsia="Times New Roman" w:hAnsi="Times New Roman" w:cs="Times New Roman"/>
          <w:color w:val="000000"/>
          <w:sz w:val="24"/>
          <w:szCs w:val="24"/>
        </w:rPr>
        <w:t xml:space="preserve"> по специально разработанным проектам, согласованным с органом охраны объектов культурного наследия в порядке, установленном законодательством Российской Федерации:</w:t>
      </w:r>
    </w:p>
    <w:p w:rsidR="00AF6AD6" w:rsidRPr="00AF6AD6" w:rsidRDefault="00AF6AD6" w:rsidP="00AF6AD6">
      <w:pPr>
        <w:pStyle w:val="ae"/>
        <w:numPr>
          <w:ilvl w:val="0"/>
          <w:numId w:val="41"/>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проведение работ по сохранению Объекта;</w:t>
      </w:r>
    </w:p>
    <w:p w:rsidR="00AF6AD6" w:rsidRPr="00AF6AD6" w:rsidRDefault="00AF6AD6" w:rsidP="00AF6AD6">
      <w:pPr>
        <w:pStyle w:val="ae"/>
        <w:numPr>
          <w:ilvl w:val="0"/>
          <w:numId w:val="41"/>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проведение работ по выявлению и восстановлению утраченных построек и сооружений Объекта на основе историко-архитектурных и археологических изысканий;</w:t>
      </w:r>
    </w:p>
    <w:p w:rsidR="00AF6AD6" w:rsidRPr="00AF6AD6" w:rsidRDefault="00AF6AD6" w:rsidP="00AF6AD6">
      <w:pPr>
        <w:pStyle w:val="ae"/>
        <w:numPr>
          <w:ilvl w:val="0"/>
          <w:numId w:val="41"/>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проведение работ по восстановлению исторического характера благоустройства и озеленения территории Объекта;</w:t>
      </w:r>
    </w:p>
    <w:p w:rsidR="00AF6AD6" w:rsidRPr="00AF6AD6" w:rsidRDefault="00AF6AD6" w:rsidP="00AF6AD6">
      <w:pPr>
        <w:pStyle w:val="ae"/>
        <w:numPr>
          <w:ilvl w:val="0"/>
          <w:numId w:val="41"/>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проведение ландшафт</w:t>
      </w:r>
      <w:r w:rsidR="000D145C">
        <w:rPr>
          <w:rFonts w:ascii="Times New Roman" w:eastAsia="Times New Roman" w:hAnsi="Times New Roman" w:cs="Times New Roman"/>
          <w:color w:val="000000"/>
          <w:sz w:val="24"/>
          <w:szCs w:val="24"/>
        </w:rPr>
        <w:t>н</w:t>
      </w:r>
      <w:r w:rsidRPr="00AF6AD6">
        <w:rPr>
          <w:rFonts w:ascii="Times New Roman" w:eastAsia="Times New Roman" w:hAnsi="Times New Roman" w:cs="Times New Roman"/>
          <w:color w:val="000000"/>
          <w:sz w:val="24"/>
          <w:szCs w:val="24"/>
        </w:rPr>
        <w:t>о-восстановительных работ по парку и территории Объекта, включая аллеи, рядовые посадки, парковые композиции (проведение санитар</w:t>
      </w:r>
      <w:r w:rsidR="000D145C">
        <w:rPr>
          <w:rFonts w:ascii="Times New Roman" w:eastAsia="Times New Roman" w:hAnsi="Times New Roman" w:cs="Times New Roman"/>
          <w:color w:val="000000"/>
          <w:sz w:val="24"/>
          <w:szCs w:val="24"/>
        </w:rPr>
        <w:t>н</w:t>
      </w:r>
      <w:r w:rsidRPr="00AF6AD6">
        <w:rPr>
          <w:rFonts w:ascii="Times New Roman" w:eastAsia="Times New Roman" w:hAnsi="Times New Roman" w:cs="Times New Roman"/>
          <w:color w:val="000000"/>
          <w:sz w:val="24"/>
          <w:szCs w:val="24"/>
        </w:rPr>
        <w:t>о-оздоровитель</w:t>
      </w:r>
      <w:r w:rsidR="000D145C">
        <w:rPr>
          <w:rFonts w:ascii="Times New Roman" w:eastAsia="Times New Roman" w:hAnsi="Times New Roman" w:cs="Times New Roman"/>
          <w:color w:val="000000"/>
          <w:sz w:val="24"/>
          <w:szCs w:val="24"/>
        </w:rPr>
        <w:t>н</w:t>
      </w:r>
      <w:r w:rsidRPr="00AF6AD6">
        <w:rPr>
          <w:rFonts w:ascii="Times New Roman" w:eastAsia="Times New Roman" w:hAnsi="Times New Roman" w:cs="Times New Roman"/>
          <w:color w:val="000000"/>
          <w:sz w:val="24"/>
          <w:szCs w:val="24"/>
        </w:rPr>
        <w:t>ых работ, воссоздание пространственной структуры и планировки, компенсационное озеленение с учетом породного состава, характерного для Объекта);</w:t>
      </w:r>
    </w:p>
    <w:p w:rsidR="00AF6AD6" w:rsidRPr="00AF6AD6" w:rsidRDefault="00AF6AD6" w:rsidP="00AF6AD6">
      <w:pPr>
        <w:pStyle w:val="ae"/>
        <w:numPr>
          <w:ilvl w:val="0"/>
          <w:numId w:val="41"/>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 xml:space="preserve">проведение работ по </w:t>
      </w:r>
      <w:proofErr w:type="spellStart"/>
      <w:r w:rsidRPr="00AF6AD6">
        <w:rPr>
          <w:rFonts w:ascii="Times New Roman" w:eastAsia="Times New Roman" w:hAnsi="Times New Roman" w:cs="Times New Roman"/>
          <w:color w:val="000000"/>
          <w:sz w:val="24"/>
          <w:szCs w:val="24"/>
        </w:rPr>
        <w:t>берегоукреплению</w:t>
      </w:r>
      <w:proofErr w:type="spellEnd"/>
      <w:r w:rsidRPr="00AF6AD6">
        <w:rPr>
          <w:rFonts w:ascii="Times New Roman" w:eastAsia="Times New Roman" w:hAnsi="Times New Roman" w:cs="Times New Roman"/>
          <w:color w:val="000000"/>
          <w:sz w:val="24"/>
          <w:szCs w:val="24"/>
        </w:rPr>
        <w:t xml:space="preserve"> существующего пруда с сохранением задернованных склонов;</w:t>
      </w:r>
    </w:p>
    <w:p w:rsidR="00AF6AD6" w:rsidRPr="00AF6AD6" w:rsidRDefault="00AF6AD6" w:rsidP="00AF6AD6">
      <w:pPr>
        <w:pStyle w:val="ae"/>
        <w:numPr>
          <w:ilvl w:val="0"/>
          <w:numId w:val="41"/>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применение при благоустройстве и оборудовании территории традиционных материалов (дерево, камень, кирпич) или их современных аналогов, исключая контрастные цветовые сочетания;</w:t>
      </w:r>
    </w:p>
    <w:p w:rsidR="00AF6AD6" w:rsidRPr="00AF6AD6" w:rsidRDefault="00AF6AD6" w:rsidP="00AF6AD6">
      <w:pPr>
        <w:pStyle w:val="ae"/>
        <w:numPr>
          <w:ilvl w:val="0"/>
          <w:numId w:val="41"/>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ремонт зданий, не являющихся объектами культурного наследия, без изменения их объёмно-пространственных характеристик;</w:t>
      </w:r>
    </w:p>
    <w:p w:rsidR="00206F62" w:rsidRPr="00AF6AD6" w:rsidRDefault="00AF6AD6" w:rsidP="00AF6AD6">
      <w:pPr>
        <w:pStyle w:val="ae"/>
        <w:numPr>
          <w:ilvl w:val="0"/>
          <w:numId w:val="41"/>
        </w:numPr>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прокладка, ремонт, реконструкция подземных инженерных коммуникаций, необходимых для функционирования Объекта с последующей рекультивацией нарушенных участков;</w:t>
      </w:r>
    </w:p>
    <w:p w:rsidR="00AF6AD6" w:rsidRPr="00AF6AD6" w:rsidRDefault="00AF6AD6" w:rsidP="00AF6AD6">
      <w:pPr>
        <w:pStyle w:val="ae"/>
        <w:numPr>
          <w:ilvl w:val="0"/>
          <w:numId w:val="41"/>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ремонт и реконструкция существующих подземных инженерных коммуникаций с последующей рекультивацией нарушенных участков;</w:t>
      </w:r>
    </w:p>
    <w:p w:rsidR="00AF6AD6" w:rsidRPr="00AF6AD6" w:rsidRDefault="00AF6AD6" w:rsidP="00AF6AD6">
      <w:pPr>
        <w:pStyle w:val="ae"/>
        <w:numPr>
          <w:ilvl w:val="0"/>
          <w:numId w:val="41"/>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раскрытие и сохранение исторических отметок уровня земли;</w:t>
      </w:r>
    </w:p>
    <w:p w:rsidR="00AF6AD6" w:rsidRPr="00AF6AD6" w:rsidRDefault="00AF6AD6" w:rsidP="00AF6AD6">
      <w:pPr>
        <w:pStyle w:val="ae"/>
        <w:numPr>
          <w:ilvl w:val="0"/>
          <w:numId w:val="41"/>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установка информационных знаков и указателей.</w:t>
      </w:r>
    </w:p>
    <w:p w:rsidR="00AF6AD6" w:rsidRPr="00AF6AD6" w:rsidRDefault="00AF6AD6" w:rsidP="00AF6AD6">
      <w:pPr>
        <w:shd w:val="clear" w:color="auto" w:fill="FFFFFF"/>
        <w:autoSpaceDE w:val="0"/>
        <w:autoSpaceDN w:val="0"/>
        <w:adjustRightInd w:val="0"/>
        <w:spacing w:after="0" w:line="240" w:lineRule="auto"/>
        <w:ind w:firstLine="709"/>
        <w:jc w:val="both"/>
        <w:rPr>
          <w:rFonts w:ascii="Times New Roman" w:hAnsi="Times New Roman" w:cs="Times New Roman"/>
          <w:sz w:val="24"/>
          <w:szCs w:val="24"/>
        </w:rPr>
      </w:pPr>
      <w:r w:rsidRPr="00AF6AD6">
        <w:rPr>
          <w:rFonts w:ascii="Times New Roman" w:eastAsia="Times New Roman" w:hAnsi="Times New Roman" w:cs="Times New Roman"/>
          <w:b/>
          <w:color w:val="000000"/>
          <w:sz w:val="24"/>
          <w:szCs w:val="24"/>
        </w:rPr>
        <w:t>Запрещается</w:t>
      </w:r>
      <w:r w:rsidRPr="00AF6AD6">
        <w:rPr>
          <w:rFonts w:ascii="Times New Roman" w:eastAsia="Times New Roman" w:hAnsi="Times New Roman" w:cs="Times New Roman"/>
          <w:color w:val="000000"/>
          <w:sz w:val="24"/>
          <w:szCs w:val="24"/>
        </w:rPr>
        <w:t>:</w:t>
      </w:r>
    </w:p>
    <w:p w:rsidR="00AF6AD6" w:rsidRPr="00AF6AD6" w:rsidRDefault="00AF6AD6" w:rsidP="00AF6AD6">
      <w:pPr>
        <w:pStyle w:val="ae"/>
        <w:numPr>
          <w:ilvl w:val="0"/>
          <w:numId w:val="42"/>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любое строительство, не связанное с восстановлением исторической среды Объекта;</w:t>
      </w:r>
    </w:p>
    <w:p w:rsidR="00AF6AD6" w:rsidRPr="00AF6AD6" w:rsidRDefault="00AF6AD6" w:rsidP="00AF6AD6">
      <w:pPr>
        <w:pStyle w:val="ae"/>
        <w:numPr>
          <w:ilvl w:val="0"/>
          <w:numId w:val="42"/>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любая хозяйственная деятельность, ведущая к разрушению, искажению внешнего облика объектов культурного наследия;</w:t>
      </w:r>
    </w:p>
    <w:p w:rsidR="00AF6AD6" w:rsidRPr="00AF6AD6" w:rsidRDefault="00AF6AD6" w:rsidP="00AF6AD6">
      <w:pPr>
        <w:pStyle w:val="ae"/>
        <w:numPr>
          <w:ilvl w:val="0"/>
          <w:numId w:val="42"/>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нарушение исторически сложившегося гидрологического режима территории, изменение уровня грунтовых вод;</w:t>
      </w:r>
    </w:p>
    <w:p w:rsidR="00AF6AD6" w:rsidRPr="00AF6AD6" w:rsidRDefault="00AF6AD6" w:rsidP="00AF6AD6">
      <w:pPr>
        <w:pStyle w:val="ae"/>
        <w:numPr>
          <w:ilvl w:val="0"/>
          <w:numId w:val="42"/>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изменение исторической планировочной структуры, благоустройство, связанное с изменением исторического облика территории Объекта;</w:t>
      </w:r>
    </w:p>
    <w:p w:rsidR="00AF6AD6" w:rsidRPr="00AF6AD6" w:rsidRDefault="00AF6AD6" w:rsidP="00AF6AD6">
      <w:pPr>
        <w:pStyle w:val="ae"/>
        <w:numPr>
          <w:ilvl w:val="0"/>
          <w:numId w:val="42"/>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самовольная вырубка деревьев, кроме санитарных рубок с последующим компенсационным озеленением;</w:t>
      </w:r>
    </w:p>
    <w:p w:rsidR="00AF6AD6" w:rsidRPr="00AF6AD6" w:rsidRDefault="00AF6AD6" w:rsidP="00AF6AD6">
      <w:pPr>
        <w:pStyle w:val="ae"/>
        <w:numPr>
          <w:ilvl w:val="0"/>
          <w:numId w:val="42"/>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возведение «глухих» ограждений;</w:t>
      </w:r>
    </w:p>
    <w:p w:rsidR="00AF6AD6" w:rsidRPr="00AF6AD6" w:rsidRDefault="00AF6AD6" w:rsidP="00AF6AD6">
      <w:pPr>
        <w:pStyle w:val="ae"/>
        <w:numPr>
          <w:ilvl w:val="0"/>
          <w:numId w:val="42"/>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размещение любых рекламных конструкций на территории Объекта;</w:t>
      </w:r>
    </w:p>
    <w:p w:rsidR="00AF6AD6" w:rsidRPr="00AF6AD6" w:rsidRDefault="00AF6AD6" w:rsidP="00AF6AD6">
      <w:pPr>
        <w:pStyle w:val="ae"/>
        <w:numPr>
          <w:ilvl w:val="0"/>
          <w:numId w:val="42"/>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установка на фасаде, крыше Объекта средств технического обеспечения, в том числе кондиционеров, телеа</w:t>
      </w:r>
      <w:r w:rsidR="000D145C">
        <w:rPr>
          <w:rFonts w:ascii="Times New Roman" w:eastAsia="Times New Roman" w:hAnsi="Times New Roman" w:cs="Times New Roman"/>
          <w:color w:val="000000"/>
          <w:sz w:val="24"/>
          <w:szCs w:val="24"/>
        </w:rPr>
        <w:t>н</w:t>
      </w:r>
      <w:r w:rsidRPr="00AF6AD6">
        <w:rPr>
          <w:rFonts w:ascii="Times New Roman" w:eastAsia="Times New Roman" w:hAnsi="Times New Roman" w:cs="Times New Roman"/>
          <w:color w:val="000000"/>
          <w:sz w:val="24"/>
          <w:szCs w:val="24"/>
        </w:rPr>
        <w:t>те</w:t>
      </w:r>
      <w:r w:rsidR="000D145C">
        <w:rPr>
          <w:rFonts w:ascii="Times New Roman" w:eastAsia="Times New Roman" w:hAnsi="Times New Roman" w:cs="Times New Roman"/>
          <w:color w:val="000000"/>
          <w:sz w:val="24"/>
          <w:szCs w:val="24"/>
        </w:rPr>
        <w:t>н</w:t>
      </w:r>
      <w:r w:rsidRPr="00AF6AD6">
        <w:rPr>
          <w:rFonts w:ascii="Times New Roman" w:eastAsia="Times New Roman" w:hAnsi="Times New Roman" w:cs="Times New Roman"/>
          <w:color w:val="000000"/>
          <w:sz w:val="24"/>
          <w:szCs w:val="24"/>
        </w:rPr>
        <w:t>н, тарелок спутниковой связи;</w:t>
      </w:r>
    </w:p>
    <w:p w:rsidR="00AF6AD6" w:rsidRPr="00AF6AD6" w:rsidRDefault="00AF6AD6" w:rsidP="00AF6AD6">
      <w:pPr>
        <w:pStyle w:val="ae"/>
        <w:numPr>
          <w:ilvl w:val="0"/>
          <w:numId w:val="42"/>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движение транспорта по территории Объекта, за исключением специального транспорта;</w:t>
      </w:r>
    </w:p>
    <w:p w:rsidR="00AF6AD6" w:rsidRPr="00AF6AD6" w:rsidRDefault="00AF6AD6" w:rsidP="00AF6AD6">
      <w:pPr>
        <w:pStyle w:val="ae"/>
        <w:numPr>
          <w:ilvl w:val="0"/>
          <w:numId w:val="42"/>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прокладка дорог и устройство автостоянок;</w:t>
      </w:r>
    </w:p>
    <w:p w:rsidR="00AF6AD6" w:rsidRPr="00AF6AD6" w:rsidRDefault="00AF6AD6" w:rsidP="00AF6AD6">
      <w:pPr>
        <w:pStyle w:val="ae"/>
        <w:numPr>
          <w:ilvl w:val="0"/>
          <w:numId w:val="42"/>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lastRenderedPageBreak/>
        <w:t>разведение костров;</w:t>
      </w:r>
    </w:p>
    <w:p w:rsidR="00AF6AD6" w:rsidRPr="00AF6AD6" w:rsidRDefault="00AF6AD6" w:rsidP="00AF6AD6">
      <w:pPr>
        <w:pStyle w:val="ae"/>
        <w:numPr>
          <w:ilvl w:val="0"/>
          <w:numId w:val="42"/>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прокладка наземных инженерных коммуникаций, в том числе воздушных линий электропередач, кроме временных, необходимых для проведения ремонтно-реставрационных работ;</w:t>
      </w:r>
    </w:p>
    <w:p w:rsidR="00206F62" w:rsidRPr="00AF6AD6" w:rsidRDefault="00AF6AD6" w:rsidP="00AF6AD6">
      <w:pPr>
        <w:pStyle w:val="ae"/>
        <w:numPr>
          <w:ilvl w:val="0"/>
          <w:numId w:val="42"/>
        </w:numPr>
        <w:spacing w:after="0" w:line="240" w:lineRule="auto"/>
        <w:jc w:val="both"/>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динамическое воздействие, создающее разрушающие вибрационные нагрузки.</w:t>
      </w:r>
    </w:p>
    <w:p w:rsidR="001A3AAA" w:rsidRPr="00206F62" w:rsidRDefault="001A3AAA" w:rsidP="001A3AAA">
      <w:pPr>
        <w:spacing w:after="0" w:line="240" w:lineRule="auto"/>
        <w:ind w:firstLine="709"/>
        <w:jc w:val="both"/>
        <w:rPr>
          <w:rFonts w:ascii="Times New Roman" w:hAnsi="Times New Roman"/>
          <w:sz w:val="24"/>
          <w:highlight w:val="lightGray"/>
        </w:rPr>
      </w:pPr>
    </w:p>
    <w:p w:rsidR="00206F62" w:rsidRPr="000A5D3C" w:rsidRDefault="0063130E" w:rsidP="001A3AAA">
      <w:pPr>
        <w:pStyle w:val="af6"/>
        <w:shd w:val="clear" w:color="auto" w:fill="FFFFFF"/>
        <w:spacing w:before="0" w:beforeAutospacing="0" w:after="0" w:afterAutospacing="0"/>
        <w:ind w:firstLine="709"/>
        <w:jc w:val="both"/>
        <w:textAlignment w:val="baseline"/>
        <w:rPr>
          <w:b/>
        </w:rPr>
      </w:pPr>
      <w:r>
        <w:rPr>
          <w:b/>
        </w:rPr>
        <w:t>З</w:t>
      </w:r>
      <w:r w:rsidR="00206F62" w:rsidRPr="000A5D3C">
        <w:rPr>
          <w:b/>
        </w:rPr>
        <w:t>он</w:t>
      </w:r>
      <w:r>
        <w:rPr>
          <w:b/>
        </w:rPr>
        <w:t>ы</w:t>
      </w:r>
      <w:r w:rsidR="00AF6AD6" w:rsidRPr="000A5D3C">
        <w:rPr>
          <w:b/>
        </w:rPr>
        <w:t xml:space="preserve"> охраны</w:t>
      </w:r>
      <w:r w:rsidRPr="0063130E">
        <w:t xml:space="preserve"> </w:t>
      </w:r>
      <w:r w:rsidRPr="0063130E">
        <w:rPr>
          <w:b/>
        </w:rPr>
        <w:t>объекта культурного наследия</w:t>
      </w:r>
    </w:p>
    <w:p w:rsidR="0063130E" w:rsidRDefault="0063130E" w:rsidP="0063130E">
      <w:pPr>
        <w:spacing w:after="0" w:line="240" w:lineRule="auto"/>
        <w:ind w:firstLine="709"/>
        <w:jc w:val="both"/>
        <w:rPr>
          <w:rFonts w:ascii="Times New Roman" w:hAnsi="Times New Roman" w:cs="Times New Roman"/>
          <w:sz w:val="24"/>
          <w:szCs w:val="24"/>
        </w:rPr>
      </w:pPr>
    </w:p>
    <w:p w:rsidR="001F4938" w:rsidRDefault="0063130E" w:rsidP="001F4938">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Зоны охраны этого объекта культурного наследия утверждены постановлением Правительства Московской области от 20.03.2018 №170/11 «</w:t>
      </w:r>
      <w:r w:rsidRPr="009F4A67">
        <w:rPr>
          <w:rFonts w:ascii="Times New Roman" w:hAnsi="Times New Roman" w:cs="Times New Roman"/>
          <w:sz w:val="24"/>
          <w:szCs w:val="24"/>
        </w:rPr>
        <w:t xml:space="preserve">Об утверждении </w:t>
      </w:r>
      <w:proofErr w:type="gramStart"/>
      <w:r w:rsidRPr="009F4A67">
        <w:rPr>
          <w:rFonts w:ascii="Times New Roman" w:hAnsi="Times New Roman" w:cs="Times New Roman"/>
          <w:sz w:val="24"/>
          <w:szCs w:val="24"/>
        </w:rPr>
        <w:t>границ зон охраны объекта культурного наследия регионального</w:t>
      </w:r>
      <w:proofErr w:type="gramEnd"/>
      <w:r>
        <w:rPr>
          <w:rFonts w:ascii="Times New Roman" w:hAnsi="Times New Roman" w:cs="Times New Roman"/>
          <w:sz w:val="24"/>
          <w:szCs w:val="24"/>
        </w:rPr>
        <w:t xml:space="preserve"> </w:t>
      </w:r>
      <w:r w:rsidRPr="009F4A67">
        <w:rPr>
          <w:rFonts w:ascii="Times New Roman" w:hAnsi="Times New Roman" w:cs="Times New Roman"/>
          <w:sz w:val="24"/>
          <w:szCs w:val="24"/>
        </w:rPr>
        <w:t xml:space="preserve">значения «Усадьба «Белая Дача», кон. XIX - </w:t>
      </w:r>
      <w:proofErr w:type="spellStart"/>
      <w:r w:rsidRPr="009F4A67">
        <w:rPr>
          <w:rFonts w:ascii="Times New Roman" w:hAnsi="Times New Roman" w:cs="Times New Roman"/>
          <w:sz w:val="24"/>
          <w:szCs w:val="24"/>
        </w:rPr>
        <w:t>нач</w:t>
      </w:r>
      <w:proofErr w:type="spellEnd"/>
      <w:r w:rsidRPr="009F4A67">
        <w:rPr>
          <w:rFonts w:ascii="Times New Roman" w:hAnsi="Times New Roman" w:cs="Times New Roman"/>
          <w:sz w:val="24"/>
          <w:szCs w:val="24"/>
        </w:rPr>
        <w:t xml:space="preserve">. XX вв.», </w:t>
      </w:r>
      <w:proofErr w:type="gramStart"/>
      <w:r w:rsidRPr="009F4A67">
        <w:rPr>
          <w:rFonts w:ascii="Times New Roman" w:hAnsi="Times New Roman" w:cs="Times New Roman"/>
          <w:sz w:val="24"/>
          <w:szCs w:val="24"/>
        </w:rPr>
        <w:t>расположенного</w:t>
      </w:r>
      <w:proofErr w:type="gramEnd"/>
      <w:r>
        <w:rPr>
          <w:rFonts w:ascii="Times New Roman" w:hAnsi="Times New Roman" w:cs="Times New Roman"/>
          <w:sz w:val="24"/>
          <w:szCs w:val="24"/>
        </w:rPr>
        <w:t xml:space="preserve"> </w:t>
      </w:r>
      <w:r w:rsidRPr="009F4A67">
        <w:rPr>
          <w:rFonts w:ascii="Times New Roman" w:hAnsi="Times New Roman" w:cs="Times New Roman"/>
          <w:sz w:val="24"/>
          <w:szCs w:val="24"/>
        </w:rPr>
        <w:t>по адресу: Московская область, городской округ Котельники, город Котельники,</w:t>
      </w:r>
      <w:r>
        <w:rPr>
          <w:rFonts w:ascii="Times New Roman" w:hAnsi="Times New Roman" w:cs="Times New Roman"/>
          <w:sz w:val="24"/>
          <w:szCs w:val="24"/>
        </w:rPr>
        <w:t xml:space="preserve"> </w:t>
      </w:r>
      <w:r w:rsidRPr="009F4A67">
        <w:rPr>
          <w:rFonts w:ascii="Times New Roman" w:hAnsi="Times New Roman" w:cs="Times New Roman"/>
          <w:sz w:val="24"/>
          <w:szCs w:val="24"/>
        </w:rPr>
        <w:t>микрорайон Белая Дача, особых режимов использования земель и требований</w:t>
      </w:r>
      <w:r>
        <w:rPr>
          <w:rFonts w:ascii="Times New Roman" w:hAnsi="Times New Roman" w:cs="Times New Roman"/>
          <w:sz w:val="24"/>
          <w:szCs w:val="24"/>
        </w:rPr>
        <w:t xml:space="preserve"> </w:t>
      </w:r>
      <w:r w:rsidRPr="009F4A67">
        <w:rPr>
          <w:rFonts w:ascii="Times New Roman" w:hAnsi="Times New Roman" w:cs="Times New Roman"/>
          <w:sz w:val="24"/>
          <w:szCs w:val="24"/>
        </w:rPr>
        <w:t>к градостроительным регламентам в границах данных зон».</w:t>
      </w:r>
    </w:p>
    <w:p w:rsidR="001F4938" w:rsidRPr="0006305D" w:rsidRDefault="001F4938" w:rsidP="001F4938">
      <w:pPr>
        <w:spacing w:after="0" w:line="240" w:lineRule="auto"/>
        <w:ind w:firstLine="709"/>
        <w:jc w:val="both"/>
        <w:rPr>
          <w:rFonts w:ascii="Times New Roman" w:hAnsi="Times New Roman" w:cs="Times New Roman"/>
          <w:sz w:val="24"/>
          <w:szCs w:val="24"/>
        </w:rPr>
      </w:pPr>
      <w:r w:rsidRPr="0006305D">
        <w:rPr>
          <w:rFonts w:ascii="Times New Roman" w:hAnsi="Times New Roman" w:cs="Times New Roman"/>
          <w:bCs/>
          <w:sz w:val="24"/>
          <w:szCs w:val="24"/>
        </w:rPr>
        <w:t xml:space="preserve">Каталог координат характерных (поворотных) точек </w:t>
      </w:r>
      <w:proofErr w:type="gramStart"/>
      <w:r w:rsidRPr="0006305D">
        <w:rPr>
          <w:rFonts w:ascii="Times New Roman" w:hAnsi="Times New Roman" w:cs="Times New Roman"/>
          <w:bCs/>
          <w:sz w:val="24"/>
          <w:szCs w:val="24"/>
        </w:rPr>
        <w:t>границ зон охраны</w:t>
      </w:r>
      <w:r w:rsidRPr="001F4938">
        <w:rPr>
          <w:rFonts w:ascii="Times New Roman" w:hAnsi="Times New Roman" w:cs="Times New Roman"/>
          <w:sz w:val="24"/>
          <w:szCs w:val="24"/>
        </w:rPr>
        <w:t xml:space="preserve"> </w:t>
      </w:r>
      <w:r w:rsidRPr="0006305D">
        <w:rPr>
          <w:rFonts w:ascii="Times New Roman" w:hAnsi="Times New Roman" w:cs="Times New Roman"/>
          <w:sz w:val="24"/>
          <w:szCs w:val="24"/>
        </w:rPr>
        <w:t>объекта культурного наследия регионального</w:t>
      </w:r>
      <w:proofErr w:type="gramEnd"/>
      <w:r w:rsidRPr="0006305D">
        <w:rPr>
          <w:rFonts w:ascii="Times New Roman" w:hAnsi="Times New Roman" w:cs="Times New Roman"/>
          <w:sz w:val="24"/>
          <w:szCs w:val="24"/>
        </w:rPr>
        <w:t xml:space="preserve"> значения «Усадьба «Белая дача», кон. XIX - </w:t>
      </w:r>
      <w:proofErr w:type="spellStart"/>
      <w:r w:rsidRPr="0006305D">
        <w:rPr>
          <w:rFonts w:ascii="Times New Roman" w:hAnsi="Times New Roman" w:cs="Times New Roman"/>
          <w:sz w:val="24"/>
          <w:szCs w:val="24"/>
        </w:rPr>
        <w:t>нач</w:t>
      </w:r>
      <w:proofErr w:type="spellEnd"/>
      <w:r w:rsidRPr="0006305D">
        <w:rPr>
          <w:rFonts w:ascii="Times New Roman" w:hAnsi="Times New Roman" w:cs="Times New Roman"/>
          <w:sz w:val="24"/>
          <w:szCs w:val="24"/>
        </w:rPr>
        <w:t>. XX вв.»</w:t>
      </w:r>
      <w:r>
        <w:rPr>
          <w:rFonts w:ascii="Times New Roman" w:hAnsi="Times New Roman" w:cs="Times New Roman"/>
          <w:sz w:val="24"/>
          <w:szCs w:val="24"/>
        </w:rPr>
        <w:t xml:space="preserve"> представлен в приложении 3; г</w:t>
      </w:r>
      <w:r w:rsidRPr="0006305D">
        <w:rPr>
          <w:rFonts w:ascii="Times New Roman" w:hAnsi="Times New Roman" w:cs="Times New Roman"/>
          <w:sz w:val="24"/>
          <w:szCs w:val="24"/>
        </w:rPr>
        <w:t xml:space="preserve">рафическое отображение границ зон </w:t>
      </w:r>
      <w:r>
        <w:rPr>
          <w:rFonts w:ascii="Times New Roman" w:hAnsi="Times New Roman" w:cs="Times New Roman"/>
          <w:sz w:val="24"/>
          <w:szCs w:val="24"/>
        </w:rPr>
        <w:t xml:space="preserve">его </w:t>
      </w:r>
      <w:r w:rsidRPr="0006305D">
        <w:rPr>
          <w:rFonts w:ascii="Times New Roman" w:hAnsi="Times New Roman" w:cs="Times New Roman"/>
          <w:sz w:val="24"/>
          <w:szCs w:val="24"/>
        </w:rPr>
        <w:t xml:space="preserve">охраны </w:t>
      </w:r>
      <w:r>
        <w:rPr>
          <w:rFonts w:ascii="Times New Roman" w:hAnsi="Times New Roman" w:cs="Times New Roman"/>
          <w:sz w:val="24"/>
          <w:szCs w:val="24"/>
        </w:rPr>
        <w:t>представлено в приложении 4.</w:t>
      </w:r>
    </w:p>
    <w:p w:rsidR="009F5705" w:rsidRDefault="009F5705" w:rsidP="0063130E">
      <w:pPr>
        <w:spacing w:after="0" w:line="240" w:lineRule="auto"/>
        <w:ind w:firstLine="709"/>
        <w:jc w:val="both"/>
        <w:rPr>
          <w:rFonts w:ascii="Times New Roman" w:hAnsi="Times New Roman" w:cs="Times New Roman"/>
          <w:sz w:val="24"/>
          <w:szCs w:val="24"/>
        </w:rPr>
      </w:pPr>
    </w:p>
    <w:p w:rsidR="009F5705" w:rsidRPr="006A183D" w:rsidRDefault="009F5705" w:rsidP="009F5705">
      <w:pPr>
        <w:widowControl w:val="0"/>
        <w:spacing w:after="0" w:line="240" w:lineRule="auto"/>
        <w:ind w:firstLine="709"/>
        <w:jc w:val="both"/>
        <w:rPr>
          <w:rFonts w:ascii="Times New Roman" w:hAnsi="Times New Roman" w:cs="Times New Roman"/>
          <w:bCs/>
          <w:sz w:val="24"/>
          <w:szCs w:val="24"/>
        </w:rPr>
      </w:pPr>
      <w:r w:rsidRPr="006A183D">
        <w:rPr>
          <w:rFonts w:ascii="Times New Roman" w:hAnsi="Times New Roman" w:cs="Times New Roman"/>
          <w:bCs/>
          <w:sz w:val="24"/>
          <w:szCs w:val="24"/>
        </w:rPr>
        <w:t xml:space="preserve">В целях обеспечения сохранности </w:t>
      </w:r>
      <w:r w:rsidRPr="006A183D">
        <w:rPr>
          <w:rFonts w:ascii="Times New Roman" w:hAnsi="Times New Roman" w:cs="Times New Roman"/>
          <w:sz w:val="24"/>
          <w:szCs w:val="24"/>
        </w:rPr>
        <w:t xml:space="preserve">объекта культурного наследия регионального значения – «Усадьба «Белая дача», кон. XIX - </w:t>
      </w:r>
      <w:proofErr w:type="spellStart"/>
      <w:r w:rsidRPr="006A183D">
        <w:rPr>
          <w:rFonts w:ascii="Times New Roman" w:hAnsi="Times New Roman" w:cs="Times New Roman"/>
          <w:sz w:val="24"/>
          <w:szCs w:val="24"/>
        </w:rPr>
        <w:t>нач</w:t>
      </w:r>
      <w:proofErr w:type="spellEnd"/>
      <w:r w:rsidRPr="006A183D">
        <w:rPr>
          <w:rFonts w:ascii="Times New Roman" w:hAnsi="Times New Roman" w:cs="Times New Roman"/>
          <w:sz w:val="24"/>
          <w:szCs w:val="24"/>
        </w:rPr>
        <w:t>. XX</w:t>
      </w:r>
      <w:r w:rsidR="00A50AEF">
        <w:rPr>
          <w:rFonts w:ascii="Times New Roman" w:hAnsi="Times New Roman" w:cs="Times New Roman"/>
          <w:sz w:val="24"/>
          <w:szCs w:val="24"/>
        </w:rPr>
        <w:t xml:space="preserve"> </w:t>
      </w:r>
      <w:r w:rsidRPr="006A183D">
        <w:rPr>
          <w:rFonts w:ascii="Times New Roman" w:hAnsi="Times New Roman" w:cs="Times New Roman"/>
          <w:sz w:val="24"/>
          <w:szCs w:val="24"/>
        </w:rPr>
        <w:t xml:space="preserve">вв.», </w:t>
      </w:r>
      <w:proofErr w:type="gramStart"/>
      <w:r w:rsidRPr="006A183D">
        <w:rPr>
          <w:rFonts w:ascii="Times New Roman" w:hAnsi="Times New Roman" w:cs="Times New Roman"/>
          <w:sz w:val="24"/>
          <w:szCs w:val="24"/>
        </w:rPr>
        <w:t>расположенного</w:t>
      </w:r>
      <w:proofErr w:type="gramEnd"/>
      <w:r w:rsidRPr="006A183D">
        <w:rPr>
          <w:rFonts w:ascii="Times New Roman" w:hAnsi="Times New Roman" w:cs="Times New Roman"/>
          <w:sz w:val="24"/>
          <w:szCs w:val="24"/>
        </w:rPr>
        <w:t xml:space="preserve"> по адресу: Московская область, городской округ Котельники</w:t>
      </w:r>
      <w:r w:rsidRPr="001F4938">
        <w:rPr>
          <w:rFonts w:ascii="Times New Roman" w:hAnsi="Times New Roman" w:cs="Times New Roman"/>
          <w:sz w:val="24"/>
          <w:szCs w:val="24"/>
        </w:rPr>
        <w:t>:</w:t>
      </w:r>
      <w:r w:rsidRPr="006A183D">
        <w:rPr>
          <w:rFonts w:ascii="Times New Roman" w:hAnsi="Times New Roman" w:cs="Times New Roman"/>
          <w:bCs/>
          <w:sz w:val="24"/>
          <w:szCs w:val="24"/>
        </w:rPr>
        <w:t xml:space="preserve"> (далее – </w:t>
      </w:r>
      <w:r w:rsidRPr="006A183D">
        <w:rPr>
          <w:rFonts w:ascii="Times New Roman" w:hAnsi="Times New Roman" w:cs="Times New Roman"/>
          <w:sz w:val="24"/>
          <w:szCs w:val="24"/>
        </w:rPr>
        <w:t>Усадьба «Белая дача»</w:t>
      </w:r>
      <w:r w:rsidRPr="006A183D">
        <w:rPr>
          <w:rFonts w:ascii="Times New Roman" w:hAnsi="Times New Roman" w:cs="Times New Roman"/>
          <w:bCs/>
          <w:sz w:val="24"/>
          <w:szCs w:val="24"/>
        </w:rPr>
        <w:t xml:space="preserve">) в его исторической среде на сопряженной с ним территории устанавливаются следующие зоны охраны: охранная зона, зона регулирования застройки и хозяйственной деятельности. </w:t>
      </w:r>
    </w:p>
    <w:p w:rsidR="009F5705" w:rsidRPr="006A183D" w:rsidRDefault="009F5705" w:rsidP="009F5705">
      <w:pPr>
        <w:suppressAutoHyphens/>
        <w:spacing w:after="0" w:line="240" w:lineRule="auto"/>
        <w:ind w:firstLine="709"/>
        <w:rPr>
          <w:rFonts w:ascii="Times New Roman" w:hAnsi="Times New Roman" w:cs="Times New Roman"/>
          <w:b/>
          <w:sz w:val="24"/>
          <w:szCs w:val="24"/>
        </w:rPr>
      </w:pPr>
    </w:p>
    <w:p w:rsidR="009F5705" w:rsidRPr="006A183D" w:rsidRDefault="009F5705" w:rsidP="009F5705">
      <w:pPr>
        <w:numPr>
          <w:ilvl w:val="0"/>
          <w:numId w:val="18"/>
        </w:numPr>
        <w:suppressAutoHyphens/>
        <w:spacing w:after="0" w:line="240" w:lineRule="auto"/>
        <w:ind w:left="0" w:firstLine="709"/>
        <w:jc w:val="center"/>
        <w:rPr>
          <w:rFonts w:ascii="Times New Roman" w:hAnsi="Times New Roman" w:cs="Times New Roman"/>
          <w:b/>
          <w:sz w:val="24"/>
          <w:szCs w:val="24"/>
        </w:rPr>
      </w:pPr>
      <w:r w:rsidRPr="006A183D">
        <w:rPr>
          <w:rFonts w:ascii="Times New Roman" w:hAnsi="Times New Roman" w:cs="Times New Roman"/>
          <w:b/>
          <w:sz w:val="24"/>
          <w:szCs w:val="24"/>
        </w:rPr>
        <w:t xml:space="preserve">Описание границы охранной зоны усадьбы «Белая дача», кон. XIX - </w:t>
      </w:r>
      <w:proofErr w:type="spellStart"/>
      <w:r w:rsidRPr="006A183D">
        <w:rPr>
          <w:rFonts w:ascii="Times New Roman" w:hAnsi="Times New Roman" w:cs="Times New Roman"/>
          <w:b/>
          <w:sz w:val="24"/>
          <w:szCs w:val="24"/>
        </w:rPr>
        <w:t>нач</w:t>
      </w:r>
      <w:proofErr w:type="spellEnd"/>
      <w:r w:rsidRPr="006A183D">
        <w:rPr>
          <w:rFonts w:ascii="Times New Roman" w:hAnsi="Times New Roman" w:cs="Times New Roman"/>
          <w:b/>
          <w:sz w:val="24"/>
          <w:szCs w:val="24"/>
        </w:rPr>
        <w:t>. XX</w:t>
      </w:r>
      <w:r w:rsidR="00A50AEF">
        <w:rPr>
          <w:rFonts w:ascii="Times New Roman" w:hAnsi="Times New Roman" w:cs="Times New Roman"/>
          <w:b/>
          <w:sz w:val="24"/>
          <w:szCs w:val="24"/>
        </w:rPr>
        <w:t xml:space="preserve"> </w:t>
      </w:r>
      <w:r w:rsidRPr="006A183D">
        <w:rPr>
          <w:rFonts w:ascii="Times New Roman" w:hAnsi="Times New Roman" w:cs="Times New Roman"/>
          <w:b/>
          <w:sz w:val="24"/>
          <w:szCs w:val="24"/>
        </w:rPr>
        <w:t>вв., особый режим использования земель и требования к градостроительному регламенту в границах данной зоны.</w:t>
      </w:r>
    </w:p>
    <w:p w:rsidR="009F5705" w:rsidRPr="006A183D" w:rsidRDefault="009F5705" w:rsidP="009F5705">
      <w:pPr>
        <w:suppressAutoHyphens/>
        <w:spacing w:after="0" w:line="240" w:lineRule="auto"/>
        <w:ind w:firstLine="709"/>
        <w:jc w:val="both"/>
        <w:rPr>
          <w:rFonts w:ascii="Times New Roman" w:hAnsi="Times New Roman" w:cs="Times New Roman"/>
          <w:sz w:val="24"/>
          <w:szCs w:val="24"/>
        </w:rPr>
      </w:pPr>
    </w:p>
    <w:p w:rsidR="009F5705" w:rsidRPr="004E557B" w:rsidRDefault="009F5705" w:rsidP="009F5705">
      <w:pPr>
        <w:numPr>
          <w:ilvl w:val="0"/>
          <w:numId w:val="19"/>
        </w:numPr>
        <w:spacing w:after="0" w:line="240" w:lineRule="auto"/>
        <w:ind w:left="0" w:firstLine="709"/>
        <w:jc w:val="both"/>
        <w:rPr>
          <w:rFonts w:ascii="Times New Roman" w:hAnsi="Times New Roman" w:cs="Times New Roman"/>
          <w:sz w:val="24"/>
          <w:szCs w:val="24"/>
        </w:rPr>
      </w:pPr>
      <w:r w:rsidRPr="004E557B">
        <w:rPr>
          <w:rFonts w:ascii="Times New Roman" w:eastAsia="Times New Roman" w:hAnsi="Times New Roman" w:cs="Times New Roman"/>
          <w:color w:val="000000"/>
          <w:sz w:val="24"/>
          <w:szCs w:val="24"/>
        </w:rPr>
        <w:t>В границы охранной зоны усадьбы «Белая дача» предлагается</w:t>
      </w:r>
      <w:r w:rsidRPr="004E557B">
        <w:rPr>
          <w:rFonts w:ascii="Times New Roman" w:hAnsi="Times New Roman" w:cs="Times New Roman"/>
          <w:sz w:val="24"/>
          <w:szCs w:val="24"/>
        </w:rPr>
        <w:t xml:space="preserve"> </w:t>
      </w:r>
      <w:r w:rsidRPr="004E557B">
        <w:rPr>
          <w:rFonts w:ascii="Times New Roman" w:eastAsia="Times New Roman" w:hAnsi="Times New Roman" w:cs="Times New Roman"/>
          <w:color w:val="000000"/>
          <w:sz w:val="24"/>
          <w:szCs w:val="24"/>
        </w:rPr>
        <w:t>включить</w:t>
      </w:r>
      <w:r w:rsidRPr="004E557B">
        <w:rPr>
          <w:rFonts w:ascii="Arial" w:eastAsia="Times New Roman" w:hAnsi="Arial" w:cs="Arial"/>
          <w:color w:val="000000"/>
          <w:sz w:val="24"/>
          <w:szCs w:val="24"/>
        </w:rPr>
        <w:t xml:space="preserve"> </w:t>
      </w:r>
      <w:r w:rsidRPr="004E557B">
        <w:rPr>
          <w:rFonts w:ascii="Times New Roman" w:eastAsia="Times New Roman" w:hAnsi="Times New Roman" w:cs="Times New Roman"/>
          <w:color w:val="000000"/>
          <w:sz w:val="24"/>
          <w:szCs w:val="24"/>
        </w:rPr>
        <w:t>земельный</w:t>
      </w:r>
      <w:r w:rsidRPr="004E557B">
        <w:rPr>
          <w:rFonts w:ascii="Arial" w:eastAsia="Times New Roman" w:hAnsi="Arial" w:cs="Arial"/>
          <w:color w:val="000000"/>
          <w:sz w:val="24"/>
          <w:szCs w:val="24"/>
        </w:rPr>
        <w:t xml:space="preserve"> </w:t>
      </w:r>
      <w:r w:rsidRPr="004E557B">
        <w:rPr>
          <w:rFonts w:ascii="Times New Roman" w:eastAsia="Times New Roman" w:hAnsi="Times New Roman" w:cs="Times New Roman"/>
          <w:color w:val="000000"/>
          <w:sz w:val="24"/>
          <w:szCs w:val="24"/>
        </w:rPr>
        <w:t>участок</w:t>
      </w:r>
      <w:r w:rsidRPr="004E557B">
        <w:rPr>
          <w:rFonts w:ascii="Arial" w:eastAsia="Times New Roman" w:hAnsi="Arial" w:cs="Arial"/>
          <w:color w:val="000000"/>
          <w:sz w:val="24"/>
          <w:szCs w:val="24"/>
        </w:rPr>
        <w:t xml:space="preserve"> </w:t>
      </w:r>
      <w:r w:rsidRPr="004E557B">
        <w:rPr>
          <w:rFonts w:ascii="Times New Roman" w:eastAsia="Times New Roman" w:hAnsi="Times New Roman" w:cs="Times New Roman"/>
          <w:color w:val="000000"/>
          <w:sz w:val="24"/>
          <w:szCs w:val="24"/>
        </w:rPr>
        <w:t>с</w:t>
      </w:r>
      <w:r w:rsidRPr="004E557B">
        <w:rPr>
          <w:rFonts w:ascii="Arial" w:eastAsia="Times New Roman" w:hAnsi="Arial" w:cs="Arial"/>
          <w:color w:val="000000"/>
          <w:sz w:val="24"/>
          <w:szCs w:val="24"/>
        </w:rPr>
        <w:t xml:space="preserve"> </w:t>
      </w:r>
      <w:r w:rsidRPr="004E557B">
        <w:rPr>
          <w:rFonts w:ascii="Times New Roman" w:eastAsia="Times New Roman" w:hAnsi="Times New Roman" w:cs="Times New Roman"/>
          <w:color w:val="000000"/>
          <w:sz w:val="24"/>
          <w:szCs w:val="24"/>
        </w:rPr>
        <w:t>кадастровым</w:t>
      </w:r>
      <w:r w:rsidRPr="004E557B">
        <w:rPr>
          <w:rFonts w:ascii="Arial" w:eastAsia="Times New Roman" w:hAnsi="Arial" w:cs="Arial"/>
          <w:color w:val="000000"/>
          <w:sz w:val="24"/>
          <w:szCs w:val="24"/>
        </w:rPr>
        <w:t xml:space="preserve"> </w:t>
      </w:r>
      <w:r w:rsidRPr="004E557B">
        <w:rPr>
          <w:rFonts w:ascii="Times New Roman" w:eastAsia="Times New Roman" w:hAnsi="Times New Roman" w:cs="Times New Roman"/>
          <w:color w:val="000000"/>
          <w:sz w:val="24"/>
          <w:szCs w:val="24"/>
        </w:rPr>
        <w:t>номером</w:t>
      </w:r>
      <w:r w:rsidRPr="004E557B">
        <w:rPr>
          <w:rFonts w:ascii="Times New Roman" w:hAnsi="Times New Roman" w:cs="Times New Roman"/>
          <w:sz w:val="24"/>
          <w:szCs w:val="24"/>
        </w:rPr>
        <w:t xml:space="preserve"> </w:t>
      </w:r>
      <w:r w:rsidRPr="004E557B">
        <w:rPr>
          <w:rFonts w:ascii="Times New Roman" w:hAnsi="Times New Roman" w:cs="Times New Roman"/>
          <w:color w:val="000000"/>
          <w:sz w:val="24"/>
          <w:szCs w:val="24"/>
        </w:rPr>
        <w:t xml:space="preserve">50:22:0050102:47 </w:t>
      </w:r>
      <w:r w:rsidRPr="004E557B">
        <w:rPr>
          <w:rFonts w:ascii="Times New Roman" w:eastAsia="Times New Roman" w:hAnsi="Times New Roman" w:cs="Times New Roman"/>
          <w:color w:val="000000"/>
          <w:sz w:val="24"/>
          <w:szCs w:val="24"/>
        </w:rPr>
        <w:t>и свободную от застройки северную часть земельного участка с кадастровым номером 50:22:0050102:44 на расстоянии около 20 м от южной границы территории объекта культурного наследия (зона бечевника).</w:t>
      </w:r>
    </w:p>
    <w:p w:rsidR="009F5705" w:rsidRDefault="009F5705" w:rsidP="009F5705">
      <w:pPr>
        <w:suppressAutoHyphens/>
        <w:spacing w:after="0" w:line="240" w:lineRule="auto"/>
        <w:ind w:firstLine="709"/>
        <w:jc w:val="center"/>
        <w:rPr>
          <w:rFonts w:ascii="Times New Roman" w:hAnsi="Times New Roman" w:cs="Times New Roman"/>
          <w:noProof/>
          <w:sz w:val="24"/>
          <w:szCs w:val="24"/>
        </w:rPr>
      </w:pPr>
    </w:p>
    <w:p w:rsidR="009F5705" w:rsidRPr="006A183D" w:rsidRDefault="009F5705" w:rsidP="009F5705">
      <w:pPr>
        <w:suppressAutoHyphens/>
        <w:spacing w:after="0" w:line="240" w:lineRule="auto"/>
        <w:ind w:firstLine="709"/>
        <w:jc w:val="center"/>
        <w:rPr>
          <w:rFonts w:ascii="Times New Roman" w:hAnsi="Times New Roman" w:cs="Times New Roman"/>
          <w:noProof/>
          <w:sz w:val="24"/>
          <w:szCs w:val="24"/>
        </w:rPr>
      </w:pPr>
      <w:r w:rsidRPr="006A183D">
        <w:rPr>
          <w:rFonts w:ascii="Times New Roman" w:hAnsi="Times New Roman" w:cs="Times New Roman"/>
          <w:noProof/>
          <w:sz w:val="24"/>
          <w:szCs w:val="24"/>
        </w:rPr>
        <w:t>Описание границы охранной зоны объекта культурного наследия</w:t>
      </w:r>
    </w:p>
    <w:p w:rsidR="009F5705" w:rsidRPr="006A183D" w:rsidRDefault="009F5705" w:rsidP="009F5705">
      <w:pPr>
        <w:suppressAutoHyphens/>
        <w:spacing w:after="0" w:line="240" w:lineRule="auto"/>
        <w:ind w:firstLine="709"/>
        <w:jc w:val="center"/>
        <w:rPr>
          <w:rFonts w:ascii="Times New Roman" w:hAnsi="Times New Roman" w:cs="Times New Roman"/>
          <w:noProof/>
          <w:sz w:val="24"/>
          <w:szCs w:val="24"/>
        </w:rPr>
      </w:pPr>
      <w:r w:rsidRPr="006A183D">
        <w:rPr>
          <w:rFonts w:ascii="Times New Roman" w:hAnsi="Times New Roman" w:cs="Times New Roman"/>
          <w:noProof/>
          <w:sz w:val="24"/>
          <w:szCs w:val="24"/>
        </w:rPr>
        <w:t>регионального значения – усадьбы «Белая дача»</w:t>
      </w:r>
    </w:p>
    <w:p w:rsidR="009F5705" w:rsidRPr="006A183D" w:rsidRDefault="009F5705" w:rsidP="009F5705">
      <w:pPr>
        <w:suppressAutoHyphens/>
        <w:spacing w:after="0" w:line="240" w:lineRule="auto"/>
        <w:ind w:firstLine="709"/>
        <w:jc w:val="both"/>
        <w:rPr>
          <w:rFonts w:ascii="Times New Roman" w:hAnsi="Times New Roman" w:cs="Times New Roman"/>
          <w:noProof/>
          <w:sz w:val="24"/>
          <w:szCs w:val="24"/>
          <w:u w:val="single"/>
        </w:rPr>
      </w:pPr>
    </w:p>
    <w:p w:rsidR="009F5705" w:rsidRPr="004E557B" w:rsidRDefault="009F5705" w:rsidP="009F5705">
      <w:pPr>
        <w:shd w:val="clear" w:color="auto" w:fill="FFFFFF"/>
        <w:autoSpaceDE w:val="0"/>
        <w:autoSpaceDN w:val="0"/>
        <w:adjustRightInd w:val="0"/>
        <w:spacing w:after="0"/>
        <w:ind w:firstLine="709"/>
        <w:jc w:val="both"/>
        <w:rPr>
          <w:rFonts w:ascii="Times New Roman" w:hAnsi="Times New Roman" w:cs="Times New Roman"/>
          <w:sz w:val="24"/>
          <w:szCs w:val="24"/>
        </w:rPr>
      </w:pPr>
      <w:r w:rsidRPr="004E557B">
        <w:rPr>
          <w:rFonts w:ascii="Times New Roman" w:hAnsi="Times New Roman" w:cs="Times New Roman"/>
          <w:color w:val="000000"/>
          <w:sz w:val="24"/>
          <w:szCs w:val="24"/>
        </w:rPr>
        <w:t xml:space="preserve">1-2 </w:t>
      </w:r>
      <w:r w:rsidRPr="004E557B">
        <w:rPr>
          <w:rFonts w:ascii="Times New Roman" w:eastAsia="Times New Roman" w:hAnsi="Times New Roman" w:cs="Times New Roman"/>
          <w:color w:val="000000"/>
          <w:sz w:val="24"/>
          <w:szCs w:val="24"/>
        </w:rPr>
        <w:t>– из точки 1, расположенной на северо-западном углу границы земельного участка с кадастровым номером 50:22:0050102:47, на северо-восток около 279 м вдоль границы земельного участка с кадастровым номером 50:22:0050102:103;</w:t>
      </w:r>
    </w:p>
    <w:p w:rsidR="009F5705" w:rsidRPr="004E557B" w:rsidRDefault="009F5705" w:rsidP="009F5705">
      <w:pPr>
        <w:shd w:val="clear" w:color="auto" w:fill="FFFFFF"/>
        <w:autoSpaceDE w:val="0"/>
        <w:autoSpaceDN w:val="0"/>
        <w:adjustRightInd w:val="0"/>
        <w:spacing w:after="0"/>
        <w:ind w:firstLine="709"/>
        <w:jc w:val="both"/>
        <w:rPr>
          <w:rFonts w:ascii="Times New Roman" w:hAnsi="Times New Roman" w:cs="Times New Roman"/>
          <w:sz w:val="24"/>
          <w:szCs w:val="24"/>
        </w:rPr>
      </w:pPr>
      <w:r w:rsidRPr="004E557B">
        <w:rPr>
          <w:rFonts w:ascii="Times New Roman" w:hAnsi="Times New Roman" w:cs="Times New Roman"/>
          <w:color w:val="000000"/>
          <w:sz w:val="24"/>
          <w:szCs w:val="24"/>
        </w:rPr>
        <w:t xml:space="preserve">2-3 </w:t>
      </w:r>
      <w:r w:rsidRPr="004E557B">
        <w:rPr>
          <w:rFonts w:ascii="Times New Roman" w:eastAsia="Times New Roman" w:hAnsi="Times New Roman" w:cs="Times New Roman"/>
          <w:color w:val="000000"/>
          <w:sz w:val="24"/>
          <w:szCs w:val="24"/>
        </w:rPr>
        <w:t>– на юго-восток, северо-восток около 108 м вдоль общей границы земельных участков с кадастровыми номерами 50:22:0050102:44 и 50:22:0050102:103;</w:t>
      </w:r>
    </w:p>
    <w:p w:rsidR="009F5705" w:rsidRPr="004E557B" w:rsidRDefault="009F5705" w:rsidP="009F5705">
      <w:pPr>
        <w:shd w:val="clear" w:color="auto" w:fill="FFFFFF"/>
        <w:autoSpaceDE w:val="0"/>
        <w:autoSpaceDN w:val="0"/>
        <w:adjustRightInd w:val="0"/>
        <w:spacing w:after="0"/>
        <w:ind w:firstLine="709"/>
        <w:jc w:val="both"/>
        <w:rPr>
          <w:rFonts w:ascii="Times New Roman" w:hAnsi="Times New Roman" w:cs="Times New Roman"/>
          <w:sz w:val="24"/>
          <w:szCs w:val="24"/>
        </w:rPr>
      </w:pPr>
      <w:r w:rsidRPr="004E557B">
        <w:rPr>
          <w:rFonts w:ascii="Times New Roman" w:hAnsi="Times New Roman" w:cs="Times New Roman"/>
          <w:color w:val="000000"/>
          <w:sz w:val="24"/>
          <w:szCs w:val="24"/>
        </w:rPr>
        <w:t xml:space="preserve">3-4 </w:t>
      </w:r>
      <w:r w:rsidRPr="004E557B">
        <w:rPr>
          <w:rFonts w:ascii="Times New Roman" w:eastAsia="Times New Roman" w:hAnsi="Times New Roman" w:cs="Times New Roman"/>
          <w:color w:val="000000"/>
          <w:sz w:val="24"/>
          <w:szCs w:val="24"/>
        </w:rPr>
        <w:t>– на юго-восток около 22 м вдоль границы земельного участка с кадастровым номером 50:22:0050102:44;</w:t>
      </w:r>
    </w:p>
    <w:p w:rsidR="009F5705" w:rsidRPr="004E557B" w:rsidRDefault="009F5705" w:rsidP="009F5705">
      <w:pPr>
        <w:shd w:val="clear" w:color="auto" w:fill="FFFFFF"/>
        <w:autoSpaceDE w:val="0"/>
        <w:autoSpaceDN w:val="0"/>
        <w:adjustRightInd w:val="0"/>
        <w:spacing w:after="0"/>
        <w:ind w:firstLine="709"/>
        <w:jc w:val="both"/>
        <w:rPr>
          <w:rFonts w:ascii="Times New Roman" w:hAnsi="Times New Roman" w:cs="Times New Roman"/>
          <w:sz w:val="24"/>
          <w:szCs w:val="24"/>
        </w:rPr>
      </w:pPr>
      <w:r w:rsidRPr="004E557B">
        <w:rPr>
          <w:rFonts w:ascii="Times New Roman" w:hAnsi="Times New Roman" w:cs="Times New Roman"/>
          <w:color w:val="000000"/>
          <w:sz w:val="24"/>
          <w:szCs w:val="24"/>
        </w:rPr>
        <w:t xml:space="preserve">4-5 </w:t>
      </w:r>
      <w:r w:rsidRPr="004E557B">
        <w:rPr>
          <w:rFonts w:ascii="Times New Roman" w:eastAsia="Times New Roman" w:hAnsi="Times New Roman" w:cs="Times New Roman"/>
          <w:color w:val="000000"/>
          <w:sz w:val="24"/>
          <w:szCs w:val="24"/>
        </w:rPr>
        <w:t>– общим направлением на юго-запад, запад около 126 м на расстоянии около 20 м от южной границы земельного участка с кадастровым номером 50:22:0050102:103;</w:t>
      </w:r>
    </w:p>
    <w:p w:rsidR="009F5705" w:rsidRPr="004E557B" w:rsidRDefault="009F5705" w:rsidP="009F5705">
      <w:pPr>
        <w:shd w:val="clear" w:color="auto" w:fill="FFFFFF"/>
        <w:autoSpaceDE w:val="0"/>
        <w:autoSpaceDN w:val="0"/>
        <w:adjustRightInd w:val="0"/>
        <w:spacing w:after="0"/>
        <w:ind w:firstLine="709"/>
        <w:jc w:val="both"/>
        <w:rPr>
          <w:rFonts w:ascii="Times New Roman" w:hAnsi="Times New Roman" w:cs="Times New Roman"/>
          <w:sz w:val="24"/>
          <w:szCs w:val="24"/>
        </w:rPr>
      </w:pPr>
      <w:r w:rsidRPr="004E557B">
        <w:rPr>
          <w:rFonts w:ascii="Times New Roman" w:hAnsi="Times New Roman" w:cs="Times New Roman"/>
          <w:color w:val="000000"/>
          <w:sz w:val="24"/>
          <w:szCs w:val="24"/>
        </w:rPr>
        <w:t xml:space="preserve">5-6 </w:t>
      </w:r>
      <w:r w:rsidRPr="004E557B">
        <w:rPr>
          <w:rFonts w:ascii="Times New Roman" w:eastAsia="Times New Roman" w:hAnsi="Times New Roman" w:cs="Times New Roman"/>
          <w:color w:val="000000"/>
          <w:sz w:val="24"/>
          <w:szCs w:val="24"/>
        </w:rPr>
        <w:t>– на юго-запад около 22 м вдоль местного проезда;</w:t>
      </w:r>
    </w:p>
    <w:p w:rsidR="009F5705" w:rsidRPr="004E557B" w:rsidRDefault="009F5705" w:rsidP="009F5705">
      <w:pPr>
        <w:spacing w:after="0"/>
        <w:ind w:firstLine="709"/>
        <w:jc w:val="both"/>
        <w:rPr>
          <w:rFonts w:ascii="Times New Roman" w:eastAsia="Times New Roman" w:hAnsi="Times New Roman" w:cs="Times New Roman"/>
          <w:color w:val="000000"/>
          <w:sz w:val="24"/>
          <w:szCs w:val="24"/>
        </w:rPr>
      </w:pPr>
      <w:r w:rsidRPr="004E557B">
        <w:rPr>
          <w:rFonts w:ascii="Times New Roman" w:hAnsi="Times New Roman" w:cs="Times New Roman"/>
          <w:color w:val="000000"/>
          <w:sz w:val="24"/>
          <w:szCs w:val="24"/>
        </w:rPr>
        <w:lastRenderedPageBreak/>
        <w:t xml:space="preserve">6-7-8-9-10 </w:t>
      </w:r>
      <w:r w:rsidRPr="004E557B">
        <w:rPr>
          <w:rFonts w:ascii="Times New Roman" w:eastAsia="Times New Roman" w:hAnsi="Times New Roman" w:cs="Times New Roman"/>
          <w:color w:val="000000"/>
          <w:sz w:val="24"/>
          <w:szCs w:val="24"/>
        </w:rPr>
        <w:t>– общим направлением на запад около 75 м вдоль фасадов строений до юго-восточного угла границы земельного участка с кадастровым номером 50:22:0050102:47;</w:t>
      </w:r>
    </w:p>
    <w:p w:rsidR="009F5705" w:rsidRPr="004E557B" w:rsidRDefault="009F5705" w:rsidP="009F5705">
      <w:pPr>
        <w:shd w:val="clear" w:color="auto" w:fill="FFFFFF"/>
        <w:autoSpaceDE w:val="0"/>
        <w:autoSpaceDN w:val="0"/>
        <w:adjustRightInd w:val="0"/>
        <w:spacing w:after="0"/>
        <w:ind w:firstLine="709"/>
        <w:jc w:val="both"/>
        <w:rPr>
          <w:rFonts w:ascii="Times New Roman" w:hAnsi="Times New Roman" w:cs="Times New Roman"/>
          <w:sz w:val="24"/>
          <w:szCs w:val="24"/>
        </w:rPr>
      </w:pPr>
      <w:r w:rsidRPr="004E557B">
        <w:rPr>
          <w:rFonts w:ascii="Times New Roman" w:hAnsi="Times New Roman" w:cs="Times New Roman"/>
          <w:color w:val="000000"/>
          <w:sz w:val="24"/>
          <w:szCs w:val="24"/>
        </w:rPr>
        <w:t xml:space="preserve">10-11 </w:t>
      </w:r>
      <w:r w:rsidRPr="004E557B">
        <w:rPr>
          <w:rFonts w:ascii="Times New Roman" w:eastAsia="Times New Roman" w:hAnsi="Times New Roman" w:cs="Times New Roman"/>
          <w:color w:val="000000"/>
          <w:sz w:val="24"/>
          <w:szCs w:val="24"/>
        </w:rPr>
        <w:t>– на юго-запад около 185 м, вдоль общей границы земельных участков</w:t>
      </w:r>
      <w:r w:rsidRPr="004E557B">
        <w:rPr>
          <w:rFonts w:ascii="Arial" w:eastAsia="Times New Roman" w:hAnsi="Arial" w:cs="Arial"/>
          <w:color w:val="000000"/>
          <w:sz w:val="24"/>
          <w:szCs w:val="24"/>
        </w:rPr>
        <w:t xml:space="preserve"> </w:t>
      </w:r>
      <w:r w:rsidRPr="004E557B">
        <w:rPr>
          <w:rFonts w:ascii="Times New Roman" w:eastAsia="Times New Roman" w:hAnsi="Times New Roman" w:cs="Times New Roman"/>
          <w:color w:val="000000"/>
          <w:sz w:val="24"/>
          <w:szCs w:val="24"/>
        </w:rPr>
        <w:t>с</w:t>
      </w:r>
      <w:r w:rsidRPr="004E557B">
        <w:rPr>
          <w:rFonts w:ascii="Arial" w:eastAsia="Times New Roman" w:hAnsi="Arial" w:cs="Arial"/>
          <w:color w:val="000000"/>
          <w:sz w:val="24"/>
          <w:szCs w:val="24"/>
        </w:rPr>
        <w:t xml:space="preserve"> </w:t>
      </w:r>
      <w:r w:rsidRPr="004E557B">
        <w:rPr>
          <w:rFonts w:ascii="Times New Roman" w:eastAsia="Times New Roman" w:hAnsi="Times New Roman" w:cs="Times New Roman"/>
          <w:color w:val="000000"/>
          <w:sz w:val="24"/>
          <w:szCs w:val="24"/>
        </w:rPr>
        <w:t>кадастровыми</w:t>
      </w:r>
      <w:r w:rsidRPr="004E557B">
        <w:rPr>
          <w:rFonts w:ascii="Arial" w:eastAsia="Times New Roman" w:hAnsi="Arial" w:cs="Arial"/>
          <w:color w:val="000000"/>
          <w:sz w:val="24"/>
          <w:szCs w:val="24"/>
        </w:rPr>
        <w:t xml:space="preserve"> </w:t>
      </w:r>
      <w:r w:rsidRPr="004E557B">
        <w:rPr>
          <w:rFonts w:ascii="Times New Roman" w:eastAsia="Times New Roman" w:hAnsi="Times New Roman" w:cs="Times New Roman"/>
          <w:color w:val="000000"/>
          <w:sz w:val="24"/>
          <w:szCs w:val="24"/>
        </w:rPr>
        <w:t>номерами</w:t>
      </w:r>
      <w:r w:rsidRPr="004E557B">
        <w:rPr>
          <w:rFonts w:ascii="Arial" w:eastAsia="Times New Roman" w:hAnsi="Arial" w:cs="Arial"/>
          <w:color w:val="000000"/>
          <w:sz w:val="24"/>
          <w:szCs w:val="24"/>
        </w:rPr>
        <w:t xml:space="preserve"> </w:t>
      </w:r>
      <w:r w:rsidRPr="004E557B">
        <w:rPr>
          <w:rFonts w:ascii="Times New Roman" w:eastAsia="Times New Roman" w:hAnsi="Arial" w:cs="Times New Roman"/>
          <w:color w:val="000000"/>
          <w:sz w:val="24"/>
          <w:szCs w:val="24"/>
        </w:rPr>
        <w:t>50:22:0050102:47</w:t>
      </w:r>
      <w:r w:rsidRPr="004E557B">
        <w:rPr>
          <w:rFonts w:ascii="Arial" w:eastAsia="Times New Roman" w:hAnsi="Arial" w:cs="Arial"/>
          <w:color w:val="000000"/>
          <w:sz w:val="24"/>
          <w:szCs w:val="24"/>
        </w:rPr>
        <w:t xml:space="preserve"> </w:t>
      </w:r>
      <w:r w:rsidRPr="004E557B">
        <w:rPr>
          <w:rFonts w:ascii="Times New Roman" w:eastAsia="Times New Roman" w:hAnsi="Times New Roman" w:cs="Times New Roman"/>
          <w:color w:val="000000"/>
          <w:sz w:val="24"/>
          <w:szCs w:val="24"/>
        </w:rPr>
        <w:t>и</w:t>
      </w:r>
      <w:r w:rsidRPr="004E557B">
        <w:rPr>
          <w:rFonts w:ascii="Times New Roman" w:hAnsi="Times New Roman" w:cs="Times New Roman"/>
          <w:sz w:val="24"/>
          <w:szCs w:val="24"/>
        </w:rPr>
        <w:t xml:space="preserve"> </w:t>
      </w:r>
      <w:r w:rsidRPr="004E557B">
        <w:rPr>
          <w:rFonts w:ascii="Times New Roman" w:hAnsi="Times New Roman" w:cs="Times New Roman"/>
          <w:color w:val="000000"/>
          <w:sz w:val="24"/>
          <w:szCs w:val="24"/>
        </w:rPr>
        <w:t>50:22:0050102:8220;</w:t>
      </w:r>
    </w:p>
    <w:p w:rsidR="009F5705" w:rsidRDefault="009F5705" w:rsidP="009F5705">
      <w:pPr>
        <w:spacing w:after="0"/>
        <w:ind w:firstLine="709"/>
        <w:jc w:val="both"/>
        <w:rPr>
          <w:rFonts w:ascii="Times New Roman" w:eastAsia="Times New Roman" w:hAnsi="Times New Roman" w:cs="Times New Roman"/>
          <w:color w:val="000000"/>
          <w:sz w:val="24"/>
          <w:szCs w:val="24"/>
        </w:rPr>
      </w:pPr>
      <w:r w:rsidRPr="004E557B">
        <w:rPr>
          <w:rFonts w:ascii="Times New Roman" w:hAnsi="Times New Roman" w:cs="Times New Roman"/>
          <w:color w:val="000000"/>
          <w:sz w:val="24"/>
          <w:szCs w:val="24"/>
        </w:rPr>
        <w:t xml:space="preserve">11-1 </w:t>
      </w:r>
      <w:r w:rsidRPr="004E557B">
        <w:rPr>
          <w:rFonts w:ascii="Times New Roman" w:eastAsia="Times New Roman" w:hAnsi="Times New Roman" w:cs="Times New Roman"/>
          <w:color w:val="000000"/>
          <w:sz w:val="24"/>
          <w:szCs w:val="24"/>
        </w:rPr>
        <w:t>– на северо-запад около 21 м перпендикулярно общей границе земельных участков с кадастровыми номерами 50:22:0050102:47 и 50:22:0050102:8220 в исходную точку.</w:t>
      </w:r>
    </w:p>
    <w:p w:rsidR="009F5705" w:rsidRDefault="009F5705" w:rsidP="009F5705">
      <w:pPr>
        <w:spacing w:after="0"/>
        <w:ind w:firstLine="709"/>
        <w:jc w:val="both"/>
        <w:rPr>
          <w:rFonts w:ascii="Times New Roman" w:eastAsia="Times New Roman" w:hAnsi="Times New Roman" w:cs="Times New Roman"/>
          <w:color w:val="000000"/>
          <w:sz w:val="24"/>
          <w:szCs w:val="24"/>
        </w:rPr>
      </w:pPr>
    </w:p>
    <w:p w:rsidR="009F5705" w:rsidRPr="006A183D" w:rsidRDefault="009F5705" w:rsidP="009F5705">
      <w:pPr>
        <w:numPr>
          <w:ilvl w:val="0"/>
          <w:numId w:val="19"/>
        </w:numPr>
        <w:suppressAutoHyphens/>
        <w:spacing w:after="0" w:line="240" w:lineRule="auto"/>
        <w:ind w:left="0" w:firstLine="709"/>
        <w:jc w:val="both"/>
        <w:rPr>
          <w:rFonts w:ascii="Times New Roman" w:hAnsi="Times New Roman" w:cs="Times New Roman"/>
          <w:color w:val="000000"/>
          <w:sz w:val="24"/>
          <w:szCs w:val="24"/>
        </w:rPr>
      </w:pPr>
      <w:r w:rsidRPr="006A183D">
        <w:rPr>
          <w:rFonts w:ascii="Times New Roman" w:hAnsi="Times New Roman" w:cs="Times New Roman"/>
          <w:color w:val="000000"/>
          <w:sz w:val="24"/>
          <w:szCs w:val="24"/>
        </w:rPr>
        <w:t xml:space="preserve">Особый режим использования земель в границе охранной зоны усадьбы «Белая дача», кон. XIX - </w:t>
      </w:r>
      <w:proofErr w:type="spellStart"/>
      <w:r w:rsidRPr="006A183D">
        <w:rPr>
          <w:rFonts w:ascii="Times New Roman" w:hAnsi="Times New Roman" w:cs="Times New Roman"/>
          <w:color w:val="000000"/>
          <w:sz w:val="24"/>
          <w:szCs w:val="24"/>
        </w:rPr>
        <w:t>нач</w:t>
      </w:r>
      <w:proofErr w:type="spellEnd"/>
      <w:r w:rsidRPr="006A183D">
        <w:rPr>
          <w:rFonts w:ascii="Times New Roman" w:hAnsi="Times New Roman" w:cs="Times New Roman"/>
          <w:color w:val="000000"/>
          <w:sz w:val="24"/>
          <w:szCs w:val="24"/>
        </w:rPr>
        <w:t>. XX</w:t>
      </w:r>
      <w:r w:rsidR="00A50AEF">
        <w:rPr>
          <w:rFonts w:ascii="Times New Roman" w:hAnsi="Times New Roman" w:cs="Times New Roman"/>
          <w:color w:val="000000"/>
          <w:sz w:val="24"/>
          <w:szCs w:val="24"/>
        </w:rPr>
        <w:t xml:space="preserve"> </w:t>
      </w:r>
      <w:r w:rsidRPr="006A183D">
        <w:rPr>
          <w:rFonts w:ascii="Times New Roman" w:hAnsi="Times New Roman" w:cs="Times New Roman"/>
          <w:color w:val="000000"/>
          <w:sz w:val="24"/>
          <w:szCs w:val="24"/>
        </w:rPr>
        <w:t>вв.</w:t>
      </w:r>
    </w:p>
    <w:p w:rsidR="009F5705" w:rsidRPr="006A183D" w:rsidRDefault="009F5705" w:rsidP="009F5705">
      <w:pPr>
        <w:suppressAutoHyphens/>
        <w:spacing w:after="0" w:line="240" w:lineRule="auto"/>
        <w:ind w:firstLine="709"/>
        <w:jc w:val="both"/>
        <w:rPr>
          <w:rFonts w:ascii="Times New Roman" w:hAnsi="Times New Roman" w:cs="Times New Roman"/>
          <w:b/>
          <w:color w:val="000000"/>
          <w:sz w:val="24"/>
          <w:szCs w:val="24"/>
        </w:rPr>
      </w:pPr>
    </w:p>
    <w:p w:rsidR="009F5705" w:rsidRPr="006A183D" w:rsidRDefault="009F5705" w:rsidP="009F5705">
      <w:pPr>
        <w:suppressAutoHyphens/>
        <w:spacing w:after="0" w:line="240" w:lineRule="auto"/>
        <w:ind w:firstLine="709"/>
        <w:jc w:val="both"/>
        <w:rPr>
          <w:rFonts w:ascii="Times New Roman" w:hAnsi="Times New Roman" w:cs="Times New Roman"/>
          <w:b/>
          <w:color w:val="000000"/>
          <w:sz w:val="24"/>
          <w:szCs w:val="24"/>
        </w:rPr>
      </w:pPr>
      <w:r w:rsidRPr="006A183D">
        <w:rPr>
          <w:rFonts w:ascii="Times New Roman" w:hAnsi="Times New Roman" w:cs="Times New Roman"/>
          <w:b/>
          <w:color w:val="000000"/>
          <w:sz w:val="24"/>
          <w:szCs w:val="24"/>
        </w:rPr>
        <w:t>Запрещается:</w:t>
      </w:r>
    </w:p>
    <w:p w:rsidR="009F5705" w:rsidRPr="006A183D" w:rsidRDefault="009F5705" w:rsidP="009F5705">
      <w:pPr>
        <w:pStyle w:val="ae"/>
        <w:numPr>
          <w:ilvl w:val="0"/>
          <w:numId w:val="22"/>
        </w:numPr>
        <w:tabs>
          <w:tab w:val="num" w:pos="0"/>
        </w:tabs>
        <w:suppressAutoHyphens/>
        <w:spacing w:after="0" w:line="240" w:lineRule="auto"/>
        <w:jc w:val="both"/>
        <w:rPr>
          <w:rFonts w:ascii="Times New Roman" w:hAnsi="Times New Roman" w:cs="Times New Roman"/>
          <w:sz w:val="24"/>
          <w:szCs w:val="24"/>
        </w:rPr>
      </w:pPr>
      <w:r w:rsidRPr="006A183D">
        <w:rPr>
          <w:rFonts w:ascii="Times New Roman" w:hAnsi="Times New Roman" w:cs="Times New Roman"/>
          <w:sz w:val="24"/>
          <w:szCs w:val="24"/>
        </w:rPr>
        <w:t>строительство новых капитальных объектов;</w:t>
      </w:r>
    </w:p>
    <w:p w:rsidR="009F5705" w:rsidRPr="006A183D" w:rsidRDefault="009F5705" w:rsidP="009F5705">
      <w:pPr>
        <w:pStyle w:val="ae"/>
        <w:numPr>
          <w:ilvl w:val="0"/>
          <w:numId w:val="22"/>
        </w:numPr>
        <w:tabs>
          <w:tab w:val="num" w:pos="0"/>
        </w:tabs>
        <w:suppressAutoHyphens/>
        <w:spacing w:after="0" w:line="240" w:lineRule="auto"/>
        <w:jc w:val="both"/>
        <w:rPr>
          <w:rFonts w:ascii="Times New Roman" w:hAnsi="Times New Roman" w:cs="Times New Roman"/>
          <w:sz w:val="24"/>
          <w:szCs w:val="24"/>
        </w:rPr>
      </w:pPr>
      <w:r w:rsidRPr="006A183D">
        <w:rPr>
          <w:rFonts w:ascii="Times New Roman" w:hAnsi="Times New Roman" w:cs="Times New Roman"/>
          <w:sz w:val="24"/>
          <w:szCs w:val="24"/>
        </w:rPr>
        <w:t>прокладка наземных и надземных инженерных коммуникаций;</w:t>
      </w:r>
    </w:p>
    <w:p w:rsidR="009F5705" w:rsidRPr="006A183D" w:rsidRDefault="009F5705" w:rsidP="009F5705">
      <w:pPr>
        <w:pStyle w:val="ae"/>
        <w:numPr>
          <w:ilvl w:val="0"/>
          <w:numId w:val="22"/>
        </w:numPr>
        <w:tabs>
          <w:tab w:val="num" w:pos="0"/>
        </w:tabs>
        <w:suppressAutoHyphens/>
        <w:spacing w:after="0" w:line="240" w:lineRule="auto"/>
        <w:jc w:val="both"/>
        <w:rPr>
          <w:rFonts w:ascii="Times New Roman" w:hAnsi="Times New Roman" w:cs="Times New Roman"/>
          <w:sz w:val="24"/>
          <w:szCs w:val="24"/>
        </w:rPr>
      </w:pPr>
      <w:r w:rsidRPr="006A183D">
        <w:rPr>
          <w:rFonts w:ascii="Times New Roman" w:hAnsi="Times New Roman" w:cs="Times New Roman"/>
          <w:sz w:val="24"/>
          <w:szCs w:val="24"/>
        </w:rPr>
        <w:t>изменение рельефа местности более 0,5м;</w:t>
      </w:r>
    </w:p>
    <w:p w:rsidR="009F5705" w:rsidRPr="006A183D" w:rsidRDefault="009F5705" w:rsidP="009F5705">
      <w:pPr>
        <w:pStyle w:val="ae"/>
        <w:numPr>
          <w:ilvl w:val="0"/>
          <w:numId w:val="22"/>
        </w:numPr>
        <w:tabs>
          <w:tab w:val="num" w:pos="0"/>
        </w:tabs>
        <w:suppressAutoHyphens/>
        <w:spacing w:after="0" w:line="240" w:lineRule="auto"/>
        <w:jc w:val="both"/>
        <w:rPr>
          <w:rFonts w:ascii="Times New Roman" w:hAnsi="Times New Roman" w:cs="Times New Roman"/>
          <w:sz w:val="24"/>
          <w:szCs w:val="24"/>
        </w:rPr>
      </w:pPr>
      <w:r w:rsidRPr="006A183D">
        <w:rPr>
          <w:rFonts w:ascii="Times New Roman" w:hAnsi="Times New Roman" w:cs="Times New Roman"/>
          <w:sz w:val="24"/>
          <w:szCs w:val="24"/>
        </w:rPr>
        <w:t>нарушение гидрологического режима территории;</w:t>
      </w:r>
    </w:p>
    <w:p w:rsidR="009F5705" w:rsidRPr="006A183D" w:rsidRDefault="009F5705" w:rsidP="009F5705">
      <w:pPr>
        <w:pStyle w:val="ae"/>
        <w:numPr>
          <w:ilvl w:val="0"/>
          <w:numId w:val="22"/>
        </w:numPr>
        <w:tabs>
          <w:tab w:val="num" w:pos="0"/>
        </w:tabs>
        <w:suppressAutoHyphens/>
        <w:spacing w:after="0" w:line="240" w:lineRule="auto"/>
        <w:jc w:val="both"/>
        <w:rPr>
          <w:rFonts w:ascii="Times New Roman" w:hAnsi="Times New Roman" w:cs="Times New Roman"/>
          <w:sz w:val="24"/>
          <w:szCs w:val="24"/>
        </w:rPr>
      </w:pPr>
      <w:r w:rsidRPr="006A183D">
        <w:rPr>
          <w:rFonts w:ascii="Times New Roman" w:hAnsi="Times New Roman" w:cs="Times New Roman"/>
          <w:sz w:val="24"/>
          <w:szCs w:val="24"/>
        </w:rPr>
        <w:t>организация автостоянок</w:t>
      </w:r>
      <w:r>
        <w:rPr>
          <w:rFonts w:ascii="Times New Roman" w:hAnsi="Times New Roman" w:cs="Times New Roman"/>
          <w:sz w:val="24"/>
          <w:szCs w:val="24"/>
        </w:rPr>
        <w:t xml:space="preserve"> и мест постоянного хранения автомобилей</w:t>
      </w:r>
      <w:r w:rsidRPr="006A183D">
        <w:rPr>
          <w:rFonts w:ascii="Times New Roman" w:hAnsi="Times New Roman" w:cs="Times New Roman"/>
          <w:sz w:val="24"/>
          <w:szCs w:val="24"/>
        </w:rPr>
        <w:t>;</w:t>
      </w:r>
    </w:p>
    <w:p w:rsidR="009F5705" w:rsidRPr="006A183D" w:rsidRDefault="009F5705" w:rsidP="009F5705">
      <w:pPr>
        <w:pStyle w:val="ae"/>
        <w:numPr>
          <w:ilvl w:val="0"/>
          <w:numId w:val="22"/>
        </w:numPr>
        <w:tabs>
          <w:tab w:val="num" w:pos="0"/>
        </w:tabs>
        <w:suppressAutoHyphens/>
        <w:spacing w:after="0" w:line="240" w:lineRule="auto"/>
        <w:jc w:val="both"/>
        <w:rPr>
          <w:rFonts w:ascii="Times New Roman" w:hAnsi="Times New Roman" w:cs="Times New Roman"/>
          <w:sz w:val="24"/>
          <w:szCs w:val="24"/>
        </w:rPr>
      </w:pPr>
      <w:r w:rsidRPr="006A183D">
        <w:rPr>
          <w:rFonts w:ascii="Times New Roman" w:hAnsi="Times New Roman" w:cs="Times New Roman"/>
          <w:sz w:val="24"/>
          <w:szCs w:val="24"/>
        </w:rPr>
        <w:t>устройство свалок;</w:t>
      </w:r>
    </w:p>
    <w:p w:rsidR="009F5705" w:rsidRPr="006A183D" w:rsidRDefault="009F5705" w:rsidP="009F5705">
      <w:pPr>
        <w:pStyle w:val="ae"/>
        <w:numPr>
          <w:ilvl w:val="0"/>
          <w:numId w:val="22"/>
        </w:numPr>
        <w:tabs>
          <w:tab w:val="num" w:pos="0"/>
        </w:tabs>
        <w:suppressAutoHyphens/>
        <w:spacing w:after="0" w:line="240" w:lineRule="auto"/>
        <w:jc w:val="both"/>
        <w:rPr>
          <w:rFonts w:ascii="Times New Roman" w:hAnsi="Times New Roman" w:cs="Times New Roman"/>
          <w:sz w:val="24"/>
          <w:szCs w:val="24"/>
        </w:rPr>
      </w:pPr>
      <w:r w:rsidRPr="006A183D">
        <w:rPr>
          <w:rFonts w:ascii="Times New Roman" w:hAnsi="Times New Roman" w:cs="Times New Roman"/>
          <w:sz w:val="24"/>
          <w:szCs w:val="24"/>
        </w:rPr>
        <w:t>возведение глухих ограждений;</w:t>
      </w:r>
    </w:p>
    <w:p w:rsidR="009F5705" w:rsidRPr="006A183D" w:rsidRDefault="009F5705" w:rsidP="009F5705">
      <w:pPr>
        <w:pStyle w:val="ae"/>
        <w:numPr>
          <w:ilvl w:val="0"/>
          <w:numId w:val="22"/>
        </w:numPr>
        <w:tabs>
          <w:tab w:val="num" w:pos="0"/>
        </w:tabs>
        <w:suppressAutoHyphens/>
        <w:spacing w:after="0" w:line="240" w:lineRule="auto"/>
        <w:jc w:val="both"/>
        <w:rPr>
          <w:rFonts w:ascii="Times New Roman" w:hAnsi="Times New Roman" w:cs="Times New Roman"/>
          <w:sz w:val="24"/>
          <w:szCs w:val="24"/>
        </w:rPr>
      </w:pPr>
      <w:r w:rsidRPr="006A183D">
        <w:rPr>
          <w:rFonts w:ascii="Times New Roman" w:hAnsi="Times New Roman" w:cs="Times New Roman"/>
          <w:sz w:val="24"/>
          <w:szCs w:val="24"/>
        </w:rPr>
        <w:t>самовольная вырубка и посадка деревьев.</w:t>
      </w:r>
    </w:p>
    <w:p w:rsidR="009F5705" w:rsidRPr="006A183D" w:rsidRDefault="009F5705" w:rsidP="009F5705">
      <w:pPr>
        <w:pStyle w:val="ae"/>
        <w:numPr>
          <w:ilvl w:val="0"/>
          <w:numId w:val="22"/>
        </w:numPr>
        <w:tabs>
          <w:tab w:val="num" w:pos="0"/>
        </w:tabs>
        <w:suppressAutoHyphens/>
        <w:spacing w:after="0" w:line="240" w:lineRule="auto"/>
        <w:jc w:val="both"/>
        <w:rPr>
          <w:rFonts w:ascii="Times New Roman" w:hAnsi="Times New Roman" w:cs="Times New Roman"/>
          <w:sz w:val="24"/>
          <w:szCs w:val="24"/>
        </w:rPr>
      </w:pPr>
      <w:r w:rsidRPr="006A183D">
        <w:rPr>
          <w:rFonts w:ascii="Times New Roman" w:hAnsi="Times New Roman" w:cs="Times New Roman"/>
          <w:sz w:val="24"/>
          <w:szCs w:val="24"/>
        </w:rPr>
        <w:t>установка наружной рекламы (щитов, баннеров и т.д.)</w:t>
      </w:r>
    </w:p>
    <w:p w:rsidR="009F5705" w:rsidRPr="006A183D" w:rsidRDefault="009F5705" w:rsidP="009F5705">
      <w:pPr>
        <w:tabs>
          <w:tab w:val="num" w:pos="0"/>
        </w:tabs>
        <w:suppressAutoHyphens/>
        <w:spacing w:after="0" w:line="240" w:lineRule="auto"/>
        <w:ind w:firstLine="709"/>
        <w:jc w:val="both"/>
        <w:rPr>
          <w:rFonts w:ascii="Times New Roman" w:hAnsi="Times New Roman" w:cs="Times New Roman"/>
          <w:sz w:val="24"/>
          <w:szCs w:val="24"/>
        </w:rPr>
      </w:pPr>
    </w:p>
    <w:p w:rsidR="009F5705" w:rsidRPr="006A183D" w:rsidRDefault="009F5705" w:rsidP="009F5705">
      <w:pPr>
        <w:suppressAutoHyphens/>
        <w:spacing w:after="0" w:line="240" w:lineRule="auto"/>
        <w:ind w:firstLine="709"/>
        <w:jc w:val="both"/>
        <w:rPr>
          <w:rFonts w:ascii="Times New Roman" w:hAnsi="Times New Roman" w:cs="Times New Roman"/>
          <w:b/>
          <w:color w:val="000000"/>
          <w:sz w:val="24"/>
          <w:szCs w:val="24"/>
        </w:rPr>
      </w:pPr>
      <w:r w:rsidRPr="006A183D">
        <w:rPr>
          <w:rFonts w:ascii="Times New Roman" w:hAnsi="Times New Roman" w:cs="Times New Roman"/>
          <w:b/>
          <w:color w:val="000000"/>
          <w:sz w:val="24"/>
          <w:szCs w:val="24"/>
        </w:rPr>
        <w:t>Разрешается:</w:t>
      </w:r>
    </w:p>
    <w:p w:rsidR="009F5705" w:rsidRPr="00DB6D03" w:rsidRDefault="009F5705" w:rsidP="009F5705">
      <w:pPr>
        <w:pStyle w:val="ae"/>
        <w:numPr>
          <w:ilvl w:val="0"/>
          <w:numId w:val="21"/>
        </w:numPr>
        <w:suppressAutoHyphens/>
        <w:spacing w:after="0" w:line="240" w:lineRule="auto"/>
        <w:jc w:val="both"/>
        <w:rPr>
          <w:rFonts w:ascii="Times New Roman" w:hAnsi="Times New Roman" w:cs="Times New Roman"/>
          <w:sz w:val="24"/>
          <w:szCs w:val="24"/>
        </w:rPr>
      </w:pPr>
      <w:r w:rsidRPr="006A183D">
        <w:rPr>
          <w:rFonts w:ascii="Times New Roman" w:hAnsi="Times New Roman" w:cs="Times New Roman"/>
          <w:sz w:val="24"/>
          <w:szCs w:val="24"/>
        </w:rPr>
        <w:t xml:space="preserve">размещение </w:t>
      </w:r>
      <w:r>
        <w:rPr>
          <w:rFonts w:ascii="Times New Roman" w:hAnsi="Times New Roman" w:cs="Times New Roman"/>
          <w:sz w:val="24"/>
          <w:szCs w:val="24"/>
        </w:rPr>
        <w:t>малых форм</w:t>
      </w:r>
      <w:r w:rsidRPr="006A183D">
        <w:rPr>
          <w:rFonts w:ascii="Times New Roman" w:hAnsi="Times New Roman" w:cs="Times New Roman"/>
          <w:sz w:val="24"/>
          <w:szCs w:val="24"/>
        </w:rPr>
        <w:t xml:space="preserve"> </w:t>
      </w:r>
      <w:r w:rsidRPr="00C00AD2">
        <w:rPr>
          <w:rFonts w:ascii="Times New Roman" w:hAnsi="Times New Roman" w:cs="Times New Roman"/>
          <w:sz w:val="24"/>
          <w:szCs w:val="24"/>
        </w:rPr>
        <w:t>– беседок,</w:t>
      </w:r>
      <w:r>
        <w:rPr>
          <w:rFonts w:ascii="Times New Roman" w:eastAsia="Times New Roman" w:hAnsi="Times New Roman" w:cs="Times New Roman"/>
          <w:color w:val="000000"/>
          <w:sz w:val="28"/>
          <w:szCs w:val="28"/>
        </w:rPr>
        <w:t xml:space="preserve"> </w:t>
      </w:r>
      <w:r w:rsidRPr="006A183D">
        <w:rPr>
          <w:rFonts w:ascii="Times New Roman" w:hAnsi="Times New Roman" w:cs="Times New Roman"/>
          <w:sz w:val="24"/>
          <w:szCs w:val="24"/>
        </w:rPr>
        <w:t xml:space="preserve">павильонов, </w:t>
      </w:r>
      <w:r>
        <w:rPr>
          <w:rFonts w:ascii="Times New Roman" w:hAnsi="Times New Roman" w:cs="Times New Roman"/>
          <w:sz w:val="24"/>
          <w:szCs w:val="24"/>
        </w:rPr>
        <w:t xml:space="preserve">декоративных и </w:t>
      </w:r>
      <w:r w:rsidRPr="00DB6D03">
        <w:rPr>
          <w:rFonts w:ascii="Times New Roman" w:hAnsi="Times New Roman" w:cs="Times New Roman"/>
          <w:sz w:val="24"/>
          <w:szCs w:val="24"/>
        </w:rPr>
        <w:t>скульптурных композиций;</w:t>
      </w:r>
    </w:p>
    <w:p w:rsidR="009F5705" w:rsidRPr="00DB6D03" w:rsidRDefault="009F5705" w:rsidP="009F5705">
      <w:pPr>
        <w:pStyle w:val="ae"/>
        <w:numPr>
          <w:ilvl w:val="0"/>
          <w:numId w:val="21"/>
        </w:numPr>
        <w:suppressAutoHyphens/>
        <w:spacing w:after="0" w:line="240" w:lineRule="auto"/>
        <w:jc w:val="both"/>
        <w:rPr>
          <w:rFonts w:ascii="Times New Roman" w:hAnsi="Times New Roman" w:cs="Times New Roman"/>
          <w:sz w:val="24"/>
          <w:szCs w:val="24"/>
        </w:rPr>
      </w:pPr>
      <w:r w:rsidRPr="00DB6D03">
        <w:rPr>
          <w:rFonts w:ascii="Times New Roman" w:hAnsi="Times New Roman" w:cs="Times New Roman"/>
          <w:sz w:val="24"/>
          <w:szCs w:val="24"/>
        </w:rPr>
        <w:t>установка объектов уличного освещения;</w:t>
      </w:r>
    </w:p>
    <w:p w:rsidR="009F5705" w:rsidRPr="00DB6D03" w:rsidRDefault="009F5705" w:rsidP="009F5705">
      <w:pPr>
        <w:pStyle w:val="ae"/>
        <w:numPr>
          <w:ilvl w:val="0"/>
          <w:numId w:val="21"/>
        </w:numPr>
        <w:suppressAutoHyphens/>
        <w:spacing w:after="0" w:line="240" w:lineRule="auto"/>
        <w:jc w:val="both"/>
        <w:rPr>
          <w:rFonts w:ascii="Times New Roman" w:hAnsi="Times New Roman" w:cs="Times New Roman"/>
          <w:sz w:val="24"/>
          <w:szCs w:val="24"/>
        </w:rPr>
      </w:pPr>
      <w:r w:rsidRPr="00DB6D03">
        <w:rPr>
          <w:rFonts w:ascii="Times New Roman" w:hAnsi="Times New Roman" w:cs="Times New Roman"/>
          <w:sz w:val="24"/>
          <w:szCs w:val="24"/>
        </w:rPr>
        <w:t>прокладка подземных инженерных коммуникаций;</w:t>
      </w:r>
    </w:p>
    <w:p w:rsidR="009F5705" w:rsidRPr="00DB6D03" w:rsidRDefault="009F5705" w:rsidP="009F5705">
      <w:pPr>
        <w:pStyle w:val="ae"/>
        <w:numPr>
          <w:ilvl w:val="0"/>
          <w:numId w:val="21"/>
        </w:numPr>
        <w:suppressAutoHyphens/>
        <w:spacing w:after="0" w:line="240" w:lineRule="auto"/>
        <w:jc w:val="both"/>
        <w:rPr>
          <w:rFonts w:ascii="Times New Roman" w:hAnsi="Times New Roman" w:cs="Times New Roman"/>
          <w:sz w:val="24"/>
          <w:szCs w:val="24"/>
        </w:rPr>
      </w:pPr>
      <w:r w:rsidRPr="00DB6D03">
        <w:rPr>
          <w:rFonts w:ascii="Times New Roman" w:hAnsi="Times New Roman" w:cs="Times New Roman"/>
          <w:sz w:val="24"/>
          <w:szCs w:val="24"/>
        </w:rPr>
        <w:t>благоустройство и озеленение территории (</w:t>
      </w:r>
      <w:r w:rsidRPr="00DB6D03">
        <w:rPr>
          <w:rFonts w:ascii="Times New Roman" w:eastAsia="Times New Roman" w:hAnsi="Times New Roman" w:cs="Times New Roman"/>
          <w:color w:val="000000"/>
          <w:sz w:val="24"/>
          <w:szCs w:val="24"/>
        </w:rPr>
        <w:t>устройство пешеходных мостиков, прокладка прогулочных пешеходных дорожек с размещением на них площадок для отдыха и видовых площадок для обзора объекта культурного наследия, пейзажных видов, панорам, устройство набережной, лодочной станции</w:t>
      </w:r>
      <w:r w:rsidRPr="00DB6D03">
        <w:rPr>
          <w:rFonts w:ascii="Times New Roman" w:hAnsi="Times New Roman" w:cs="Times New Roman"/>
          <w:sz w:val="24"/>
          <w:szCs w:val="24"/>
        </w:rPr>
        <w:t>);</w:t>
      </w:r>
    </w:p>
    <w:p w:rsidR="009F5705" w:rsidRPr="00DB6D03" w:rsidRDefault="009F5705" w:rsidP="009F5705">
      <w:pPr>
        <w:pStyle w:val="ae"/>
        <w:numPr>
          <w:ilvl w:val="0"/>
          <w:numId w:val="21"/>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DB6D03">
        <w:rPr>
          <w:rFonts w:ascii="Times New Roman" w:eastAsia="Times New Roman" w:hAnsi="Times New Roman" w:cs="Times New Roman"/>
          <w:color w:val="000000"/>
          <w:sz w:val="24"/>
          <w:szCs w:val="24"/>
        </w:rPr>
        <w:t>устройство специально оборудованных мест для сбора мусора с установкой урн или контейнеров сменного типа;</w:t>
      </w:r>
    </w:p>
    <w:p w:rsidR="009F5705" w:rsidRPr="00DB6D03" w:rsidRDefault="009F5705" w:rsidP="009F5705">
      <w:pPr>
        <w:pStyle w:val="ae"/>
        <w:numPr>
          <w:ilvl w:val="0"/>
          <w:numId w:val="21"/>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DB6D03">
        <w:rPr>
          <w:rFonts w:ascii="Times New Roman" w:eastAsia="Times New Roman" w:hAnsi="Times New Roman" w:cs="Times New Roman"/>
          <w:color w:val="000000"/>
          <w:sz w:val="24"/>
          <w:szCs w:val="24"/>
        </w:rPr>
        <w:t>проведение</w:t>
      </w:r>
      <w:r w:rsidRPr="00DB6D03">
        <w:rPr>
          <w:rFonts w:ascii="Arial" w:eastAsia="Times New Roman" w:hAnsi="Arial" w:cs="Arial"/>
          <w:color w:val="000000"/>
          <w:sz w:val="24"/>
          <w:szCs w:val="24"/>
        </w:rPr>
        <w:t xml:space="preserve"> </w:t>
      </w:r>
      <w:r w:rsidRPr="00DB6D03">
        <w:rPr>
          <w:rFonts w:ascii="Times New Roman" w:eastAsia="Times New Roman" w:hAnsi="Times New Roman" w:cs="Times New Roman"/>
          <w:color w:val="000000"/>
          <w:sz w:val="24"/>
          <w:szCs w:val="24"/>
        </w:rPr>
        <w:t>ремонта,</w:t>
      </w:r>
      <w:r w:rsidRPr="00DB6D03">
        <w:rPr>
          <w:rFonts w:ascii="Arial" w:eastAsia="Times New Roman" w:hAnsi="Times New Roman" w:cs="Arial"/>
          <w:color w:val="000000"/>
          <w:sz w:val="24"/>
          <w:szCs w:val="24"/>
        </w:rPr>
        <w:t xml:space="preserve"> </w:t>
      </w:r>
      <w:r w:rsidRPr="00DB6D03">
        <w:rPr>
          <w:rFonts w:ascii="Times New Roman" w:eastAsia="Times New Roman" w:hAnsi="Times New Roman" w:cs="Times New Roman"/>
          <w:color w:val="000000"/>
          <w:sz w:val="24"/>
          <w:szCs w:val="24"/>
        </w:rPr>
        <w:t>капитального</w:t>
      </w:r>
      <w:r w:rsidRPr="00DB6D03">
        <w:rPr>
          <w:rFonts w:ascii="Arial" w:eastAsia="Times New Roman" w:hAnsi="Arial" w:cs="Arial"/>
          <w:color w:val="000000"/>
          <w:sz w:val="24"/>
          <w:szCs w:val="24"/>
        </w:rPr>
        <w:t xml:space="preserve"> </w:t>
      </w:r>
      <w:r w:rsidRPr="00DB6D03">
        <w:rPr>
          <w:rFonts w:ascii="Times New Roman" w:eastAsia="Times New Roman" w:hAnsi="Times New Roman" w:cs="Times New Roman"/>
          <w:color w:val="000000"/>
          <w:sz w:val="24"/>
          <w:szCs w:val="24"/>
        </w:rPr>
        <w:t>ремонта,</w:t>
      </w:r>
      <w:r w:rsidRPr="00DB6D03">
        <w:rPr>
          <w:rFonts w:ascii="Arial" w:eastAsia="Times New Roman" w:hAnsi="Times New Roman" w:cs="Arial"/>
          <w:color w:val="000000"/>
          <w:sz w:val="24"/>
          <w:szCs w:val="24"/>
        </w:rPr>
        <w:t xml:space="preserve"> </w:t>
      </w:r>
      <w:r w:rsidRPr="00DB6D03">
        <w:rPr>
          <w:rFonts w:ascii="Times New Roman" w:eastAsia="Times New Roman" w:hAnsi="Times New Roman" w:cs="Times New Roman"/>
          <w:color w:val="000000"/>
          <w:sz w:val="24"/>
          <w:szCs w:val="24"/>
        </w:rPr>
        <w:t>реконструкции существующих зданий, и сооружений в соответствии требованиями к градостроительному регламенту;</w:t>
      </w:r>
    </w:p>
    <w:p w:rsidR="009F5705" w:rsidRPr="00DB6D03" w:rsidRDefault="009F5705" w:rsidP="009F5705">
      <w:pPr>
        <w:pStyle w:val="ae"/>
        <w:numPr>
          <w:ilvl w:val="0"/>
          <w:numId w:val="21"/>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DB6D03">
        <w:rPr>
          <w:rFonts w:ascii="Times New Roman" w:eastAsia="Times New Roman" w:hAnsi="Times New Roman" w:cs="Times New Roman"/>
          <w:color w:val="000000"/>
          <w:sz w:val="24"/>
          <w:szCs w:val="24"/>
        </w:rPr>
        <w:t>устройство подъездов к объектам рекреационного назначения;</w:t>
      </w:r>
    </w:p>
    <w:p w:rsidR="009F5705" w:rsidRPr="00DB6D03" w:rsidRDefault="009F5705" w:rsidP="009F5705">
      <w:pPr>
        <w:pStyle w:val="ae"/>
        <w:numPr>
          <w:ilvl w:val="0"/>
          <w:numId w:val="21"/>
        </w:numPr>
        <w:shd w:val="clear" w:color="auto" w:fill="FFFFFF"/>
        <w:autoSpaceDE w:val="0"/>
        <w:autoSpaceDN w:val="0"/>
        <w:adjustRightInd w:val="0"/>
        <w:spacing w:after="0" w:line="240" w:lineRule="auto"/>
        <w:jc w:val="both"/>
        <w:rPr>
          <w:rFonts w:ascii="Times New Roman" w:hAnsi="Times New Roman" w:cs="Times New Roman"/>
          <w:sz w:val="24"/>
          <w:szCs w:val="24"/>
        </w:rPr>
      </w:pPr>
      <w:r w:rsidRPr="00DB6D03">
        <w:rPr>
          <w:rFonts w:ascii="Times New Roman" w:eastAsia="Times New Roman" w:hAnsi="Times New Roman" w:cs="Times New Roman"/>
          <w:color w:val="000000"/>
          <w:sz w:val="24"/>
          <w:szCs w:val="24"/>
        </w:rPr>
        <w:t>проведение мероприятий, направленных на обеспечение пожарной безопасности;</w:t>
      </w:r>
    </w:p>
    <w:p w:rsidR="009F5705" w:rsidRPr="00DB6D03" w:rsidRDefault="009F5705" w:rsidP="009F5705">
      <w:pPr>
        <w:pStyle w:val="ae"/>
        <w:numPr>
          <w:ilvl w:val="0"/>
          <w:numId w:val="21"/>
        </w:numPr>
        <w:suppressAutoHyphens/>
        <w:spacing w:after="0" w:line="240" w:lineRule="auto"/>
        <w:jc w:val="both"/>
        <w:rPr>
          <w:rFonts w:ascii="Times New Roman" w:hAnsi="Times New Roman" w:cs="Times New Roman"/>
          <w:sz w:val="24"/>
          <w:szCs w:val="24"/>
        </w:rPr>
      </w:pPr>
      <w:r w:rsidRPr="00DB6D03">
        <w:rPr>
          <w:rFonts w:ascii="Times New Roman" w:eastAsia="Times New Roman" w:hAnsi="Times New Roman" w:cs="Times New Roman"/>
          <w:color w:val="000000"/>
          <w:sz w:val="24"/>
          <w:szCs w:val="24"/>
        </w:rPr>
        <w:t>проведение мероприятий</w:t>
      </w:r>
      <w:r w:rsidRPr="00DB6D03">
        <w:rPr>
          <w:rFonts w:ascii="Arial" w:eastAsia="Times New Roman" w:hAnsi="Arial" w:cs="Arial"/>
          <w:color w:val="000000"/>
          <w:sz w:val="24"/>
          <w:szCs w:val="24"/>
        </w:rPr>
        <w:t xml:space="preserve"> </w:t>
      </w:r>
      <w:r w:rsidRPr="00DB6D03">
        <w:rPr>
          <w:rFonts w:ascii="Times New Roman" w:eastAsia="Times New Roman" w:hAnsi="Times New Roman" w:cs="Times New Roman"/>
          <w:color w:val="000000"/>
          <w:sz w:val="24"/>
          <w:szCs w:val="24"/>
        </w:rPr>
        <w:t>по сохранению гидрологических и экологических условий, необходимых для обеспечения сохранности объекта культурного наследия.</w:t>
      </w:r>
    </w:p>
    <w:p w:rsidR="009F5705" w:rsidRDefault="009F5705" w:rsidP="009F5705">
      <w:pPr>
        <w:pStyle w:val="ae"/>
        <w:suppressAutoHyphens/>
        <w:spacing w:after="0" w:line="240" w:lineRule="auto"/>
        <w:ind w:left="1429"/>
        <w:jc w:val="both"/>
        <w:rPr>
          <w:rFonts w:ascii="Times New Roman" w:hAnsi="Times New Roman" w:cs="Times New Roman"/>
          <w:sz w:val="24"/>
          <w:szCs w:val="24"/>
        </w:rPr>
      </w:pPr>
    </w:p>
    <w:p w:rsidR="009F5705" w:rsidRPr="004D3F00" w:rsidRDefault="00A50AEF" w:rsidP="009F5705">
      <w:pPr>
        <w:pStyle w:val="Default"/>
        <w:ind w:firstLine="709"/>
        <w:jc w:val="center"/>
      </w:pPr>
      <w:r>
        <w:t xml:space="preserve">3. </w:t>
      </w:r>
      <w:r w:rsidR="009F5705" w:rsidRPr="004D3F00">
        <w:t>Требования к градостроительному регламенту в границе охранной зоны усадьбы «Белая дача»:</w:t>
      </w:r>
    </w:p>
    <w:p w:rsidR="009F5705" w:rsidRPr="004D3F00" w:rsidRDefault="009F5705" w:rsidP="009F5705">
      <w:pPr>
        <w:pStyle w:val="Default"/>
        <w:numPr>
          <w:ilvl w:val="0"/>
          <w:numId w:val="29"/>
        </w:numPr>
      </w:pPr>
      <w:r w:rsidRPr="004D3F00">
        <w:t>предельная высота малых архитектурных форм от поверхности земли до верхней отметки их завершения – до 5м</w:t>
      </w:r>
      <w:r>
        <w:t>;</w:t>
      </w:r>
    </w:p>
    <w:p w:rsidR="009F5705" w:rsidRPr="004D3F00" w:rsidRDefault="009F5705" w:rsidP="009F5705">
      <w:pPr>
        <w:pStyle w:val="Default"/>
        <w:numPr>
          <w:ilvl w:val="0"/>
          <w:numId w:val="29"/>
        </w:numPr>
      </w:pPr>
      <w:r w:rsidRPr="004D3F00">
        <w:lastRenderedPageBreak/>
        <w:t>предельная высота зданий и сооружений до 6 метров от поверхности земли до верхней отметки кровли</w:t>
      </w:r>
      <w:r>
        <w:t>;</w:t>
      </w:r>
    </w:p>
    <w:p w:rsidR="009F5705" w:rsidRPr="004D3F00" w:rsidRDefault="009F5705" w:rsidP="009F5705">
      <w:pPr>
        <w:pStyle w:val="Default"/>
        <w:numPr>
          <w:ilvl w:val="0"/>
          <w:numId w:val="29"/>
        </w:numPr>
      </w:pPr>
      <w:r w:rsidRPr="004D3F00">
        <w:t>предельная ширина фасада, выходящего к пруду – до 15м</w:t>
      </w:r>
      <w:r>
        <w:t>;</w:t>
      </w:r>
    </w:p>
    <w:p w:rsidR="009F5705" w:rsidRPr="004D3F00" w:rsidRDefault="009F5705" w:rsidP="009F5705">
      <w:pPr>
        <w:pStyle w:val="Default"/>
        <w:numPr>
          <w:ilvl w:val="0"/>
          <w:numId w:val="29"/>
        </w:numPr>
      </w:pPr>
      <w:r w:rsidRPr="004D3F00">
        <w:t>форма кровли беседок, павильонов – по историческим аналогам усадебного строительства конца ХI</w:t>
      </w:r>
      <w:proofErr w:type="gramStart"/>
      <w:r w:rsidRPr="004D3F00">
        <w:t>Х-</w:t>
      </w:r>
      <w:proofErr w:type="gramEnd"/>
      <w:r w:rsidRPr="004D3F00">
        <w:t xml:space="preserve"> </w:t>
      </w:r>
      <w:proofErr w:type="spellStart"/>
      <w:r w:rsidRPr="004D3F00">
        <w:t>нач</w:t>
      </w:r>
      <w:proofErr w:type="spellEnd"/>
      <w:r w:rsidRPr="004D3F00">
        <w:t xml:space="preserve">. </w:t>
      </w:r>
      <w:proofErr w:type="gramStart"/>
      <w:r w:rsidRPr="004D3F00">
        <w:t>ХХ вв.; форма кровли зданий и сооружений – скатная, вальмовая с углом наклона</w:t>
      </w:r>
      <w:r>
        <w:t xml:space="preserve"> 30-40º);</w:t>
      </w:r>
      <w:proofErr w:type="gramEnd"/>
    </w:p>
    <w:p w:rsidR="009F5705" w:rsidRPr="004D3F00" w:rsidRDefault="009F5705" w:rsidP="009F5705">
      <w:pPr>
        <w:pStyle w:val="Default"/>
        <w:numPr>
          <w:ilvl w:val="0"/>
          <w:numId w:val="29"/>
        </w:numPr>
      </w:pPr>
      <w:r w:rsidRPr="004D3F00">
        <w:t>использование традиционных отделочных материалов фасадов зданий: дерево, штукатурка</w:t>
      </w:r>
      <w:r>
        <w:t>;</w:t>
      </w:r>
    </w:p>
    <w:p w:rsidR="009F5705" w:rsidRPr="004D3F00" w:rsidRDefault="009F5705" w:rsidP="009F5705">
      <w:pPr>
        <w:pStyle w:val="Default"/>
        <w:numPr>
          <w:ilvl w:val="0"/>
          <w:numId w:val="29"/>
        </w:numPr>
      </w:pPr>
      <w:r w:rsidRPr="004D3F00">
        <w:t xml:space="preserve">цветовое решение зданий и сооружений – натуральные оттенки дерева, </w:t>
      </w:r>
      <w:proofErr w:type="gramStart"/>
      <w:r w:rsidRPr="004D3F00">
        <w:t>белый</w:t>
      </w:r>
      <w:proofErr w:type="gramEnd"/>
      <w:r w:rsidRPr="004D3F00">
        <w:t xml:space="preserve"> и пастельные оттенки серого, охристого, голубого, зеленого</w:t>
      </w:r>
      <w:r>
        <w:t>;</w:t>
      </w:r>
    </w:p>
    <w:p w:rsidR="009F5705" w:rsidRPr="004D3F00" w:rsidRDefault="009F5705" w:rsidP="009F5705">
      <w:pPr>
        <w:pStyle w:val="Default"/>
        <w:numPr>
          <w:ilvl w:val="0"/>
          <w:numId w:val="29"/>
        </w:numPr>
      </w:pPr>
      <w:r w:rsidRPr="004D3F00">
        <w:t>материалы конструкции набережной – дерево</w:t>
      </w:r>
      <w:r>
        <w:t>.</w:t>
      </w:r>
    </w:p>
    <w:p w:rsidR="009F5705" w:rsidRPr="004D3F00" w:rsidRDefault="009F5705" w:rsidP="009F5705">
      <w:pPr>
        <w:pStyle w:val="ae"/>
        <w:suppressAutoHyphens/>
        <w:spacing w:after="0" w:line="240" w:lineRule="auto"/>
        <w:ind w:left="1429" w:firstLine="709"/>
        <w:jc w:val="both"/>
        <w:rPr>
          <w:rFonts w:ascii="Times New Roman" w:hAnsi="Times New Roman" w:cs="Times New Roman"/>
          <w:sz w:val="24"/>
          <w:szCs w:val="24"/>
        </w:rPr>
      </w:pPr>
    </w:p>
    <w:p w:rsidR="009F5705" w:rsidRDefault="009F5705" w:rsidP="009F5705">
      <w:pPr>
        <w:suppressAutoHyphens/>
        <w:spacing w:after="0" w:line="240" w:lineRule="auto"/>
        <w:ind w:firstLine="709"/>
        <w:jc w:val="both"/>
        <w:rPr>
          <w:rFonts w:ascii="Times New Roman" w:hAnsi="Times New Roman" w:cs="Times New Roman"/>
          <w:sz w:val="24"/>
          <w:szCs w:val="24"/>
        </w:rPr>
      </w:pPr>
      <w:r w:rsidRPr="004D3F00">
        <w:rPr>
          <w:rFonts w:ascii="Times New Roman" w:hAnsi="Times New Roman" w:cs="Times New Roman"/>
          <w:sz w:val="24"/>
          <w:szCs w:val="24"/>
        </w:rPr>
        <w:t>Вид разрешенного использования – отдых (рекреация).</w:t>
      </w:r>
    </w:p>
    <w:p w:rsidR="000B5487" w:rsidRDefault="000B5487" w:rsidP="009F5705">
      <w:pPr>
        <w:suppressAutoHyphens/>
        <w:spacing w:after="0" w:line="240" w:lineRule="auto"/>
        <w:ind w:firstLine="709"/>
        <w:jc w:val="both"/>
        <w:rPr>
          <w:rFonts w:ascii="Times New Roman" w:hAnsi="Times New Roman" w:cs="Times New Roman"/>
          <w:sz w:val="24"/>
          <w:szCs w:val="24"/>
        </w:rPr>
      </w:pPr>
    </w:p>
    <w:p w:rsidR="009F5705" w:rsidRPr="006A183D" w:rsidRDefault="009F5705" w:rsidP="009F5705">
      <w:pPr>
        <w:spacing w:after="0" w:line="240" w:lineRule="auto"/>
        <w:ind w:firstLine="709"/>
        <w:jc w:val="both"/>
        <w:rPr>
          <w:rFonts w:ascii="Times New Roman" w:hAnsi="Times New Roman" w:cs="Times New Roman"/>
          <w:sz w:val="24"/>
          <w:szCs w:val="24"/>
        </w:rPr>
      </w:pPr>
      <w:r w:rsidRPr="006A183D">
        <w:rPr>
          <w:rFonts w:ascii="Times New Roman" w:hAnsi="Times New Roman" w:cs="Times New Roman"/>
          <w:sz w:val="24"/>
          <w:szCs w:val="24"/>
        </w:rPr>
        <w:t xml:space="preserve">II. </w:t>
      </w:r>
      <w:r w:rsidRPr="006A183D">
        <w:rPr>
          <w:rFonts w:ascii="Times New Roman" w:hAnsi="Times New Roman" w:cs="Times New Roman"/>
          <w:sz w:val="24"/>
          <w:szCs w:val="24"/>
        </w:rPr>
        <w:tab/>
        <w:t xml:space="preserve">Описание границ зоны регулирования застройки и хозяйственной деятельности усадьбы «Белая дача», кон. XIX - </w:t>
      </w:r>
      <w:proofErr w:type="spellStart"/>
      <w:r w:rsidRPr="006A183D">
        <w:rPr>
          <w:rFonts w:ascii="Times New Roman" w:hAnsi="Times New Roman" w:cs="Times New Roman"/>
          <w:sz w:val="24"/>
          <w:szCs w:val="24"/>
        </w:rPr>
        <w:t>нач</w:t>
      </w:r>
      <w:proofErr w:type="spellEnd"/>
      <w:r w:rsidRPr="006A183D">
        <w:rPr>
          <w:rFonts w:ascii="Times New Roman" w:hAnsi="Times New Roman" w:cs="Times New Roman"/>
          <w:sz w:val="24"/>
          <w:szCs w:val="24"/>
        </w:rPr>
        <w:t>. XX</w:t>
      </w:r>
      <w:r>
        <w:rPr>
          <w:rFonts w:ascii="Times New Roman" w:hAnsi="Times New Roman" w:cs="Times New Roman"/>
          <w:sz w:val="24"/>
          <w:szCs w:val="24"/>
        </w:rPr>
        <w:t xml:space="preserve"> </w:t>
      </w:r>
      <w:r w:rsidRPr="006A183D">
        <w:rPr>
          <w:rFonts w:ascii="Times New Roman" w:hAnsi="Times New Roman" w:cs="Times New Roman"/>
          <w:sz w:val="24"/>
          <w:szCs w:val="24"/>
        </w:rPr>
        <w:t>вв., особый режим использования земель и требования к градостроительному регламенту в границах данной зоны.</w:t>
      </w:r>
    </w:p>
    <w:p w:rsidR="009F5705" w:rsidRPr="009813C4" w:rsidRDefault="009F5705" w:rsidP="009F5705">
      <w:pPr>
        <w:spacing w:after="0" w:line="240" w:lineRule="auto"/>
        <w:ind w:firstLine="709"/>
        <w:jc w:val="both"/>
        <w:rPr>
          <w:rFonts w:ascii="Times New Roman" w:hAnsi="Times New Roman" w:cs="Times New Roman"/>
          <w:sz w:val="24"/>
          <w:szCs w:val="24"/>
        </w:rPr>
      </w:pPr>
    </w:p>
    <w:p w:rsidR="009F5705" w:rsidRPr="009813C4" w:rsidRDefault="009F5705" w:rsidP="009F5705">
      <w:pPr>
        <w:pStyle w:val="Default"/>
        <w:ind w:firstLine="709"/>
        <w:jc w:val="both"/>
      </w:pPr>
      <w:r w:rsidRPr="009813C4">
        <w:t>1. Зона регулирования застройки и хозяйственной деятельности усадьбы «Белая дача», включа</w:t>
      </w:r>
      <w:r>
        <w:t>ет участки 1, 2, 3, 4, 5, 6, 7.</w:t>
      </w:r>
    </w:p>
    <w:p w:rsidR="009F5705" w:rsidRDefault="009F5705" w:rsidP="009F5705">
      <w:pPr>
        <w:pStyle w:val="Default"/>
        <w:ind w:firstLine="709"/>
        <w:jc w:val="both"/>
      </w:pPr>
    </w:p>
    <w:p w:rsidR="009F5705" w:rsidRPr="009813C4" w:rsidRDefault="009F5705" w:rsidP="009F5705">
      <w:pPr>
        <w:pStyle w:val="Default"/>
        <w:ind w:firstLine="709"/>
        <w:jc w:val="both"/>
      </w:pPr>
      <w:r w:rsidRPr="009813C4">
        <w:t xml:space="preserve">1) </w:t>
      </w:r>
      <w:r>
        <w:t>Г</w:t>
      </w:r>
      <w:r w:rsidRPr="009813C4">
        <w:t xml:space="preserve">раница участка 1 проходит: </w:t>
      </w:r>
    </w:p>
    <w:p w:rsidR="009F5705" w:rsidRPr="009813C4" w:rsidRDefault="009F5705" w:rsidP="009F5705">
      <w:pPr>
        <w:pStyle w:val="Default"/>
        <w:ind w:firstLine="709"/>
        <w:jc w:val="both"/>
      </w:pPr>
      <w:r w:rsidRPr="009813C4">
        <w:t>12-13 – из точки</w:t>
      </w:r>
      <w:r w:rsidR="00167636">
        <w:t xml:space="preserve"> 12</w:t>
      </w:r>
      <w:r w:rsidRPr="009813C4">
        <w:t xml:space="preserve">, расположенной на восточном углу границы земельного участка с кадастровым номером 50:22:0050102:255 на северо-восток </w:t>
      </w:r>
      <w:r w:rsidR="00167636" w:rsidRPr="009813C4">
        <w:t xml:space="preserve">около 100м </w:t>
      </w:r>
      <w:r w:rsidRPr="009813C4">
        <w:t xml:space="preserve">вдоль северного фасада жилого дома №54, далее вдоль северного торца жилого дома №43; </w:t>
      </w:r>
    </w:p>
    <w:p w:rsidR="009F5705" w:rsidRPr="009813C4" w:rsidRDefault="009F5705" w:rsidP="009F5705">
      <w:pPr>
        <w:pStyle w:val="Default"/>
        <w:ind w:firstLine="709"/>
        <w:jc w:val="both"/>
      </w:pPr>
      <w:r w:rsidRPr="009813C4">
        <w:t>13-14 – на юго-восток около 50 м параллел</w:t>
      </w:r>
      <w:r w:rsidR="00167636">
        <w:t>ьно восточному фасаду дома №43;</w:t>
      </w:r>
    </w:p>
    <w:p w:rsidR="009F5705" w:rsidRPr="009813C4" w:rsidRDefault="009F5705" w:rsidP="009F5705">
      <w:pPr>
        <w:pStyle w:val="Default"/>
        <w:ind w:firstLine="709"/>
        <w:jc w:val="both"/>
      </w:pPr>
      <w:r w:rsidRPr="009813C4">
        <w:t>14-15 – на юго-восток около 107 м параллельно внутриквартальному проезду, пересекая ул. Центральная аллея, до границы земельного участка с кадастровым номером 50:22:0050102:</w:t>
      </w:r>
      <w:r>
        <w:t>291;</w:t>
      </w:r>
    </w:p>
    <w:p w:rsidR="009F5705" w:rsidRPr="009813C4" w:rsidRDefault="009F5705" w:rsidP="009F5705">
      <w:pPr>
        <w:pStyle w:val="Default"/>
        <w:ind w:firstLine="709"/>
        <w:jc w:val="both"/>
      </w:pPr>
      <w:r w:rsidRPr="009813C4">
        <w:t>15-16 – на юго-запад около 160 м вдоль границы земельного участка с кадастр</w:t>
      </w:r>
      <w:r>
        <w:t>овым номером 50:22:0050102:291;</w:t>
      </w:r>
    </w:p>
    <w:p w:rsidR="009F5705" w:rsidRPr="009813C4" w:rsidRDefault="00167636" w:rsidP="009F5705">
      <w:pPr>
        <w:pStyle w:val="Default"/>
        <w:ind w:firstLine="709"/>
        <w:jc w:val="both"/>
      </w:pPr>
      <w:r>
        <w:t>16-17 –</w:t>
      </w:r>
      <w:r w:rsidR="009F5705" w:rsidRPr="009813C4">
        <w:t xml:space="preserve"> на юго-запад, юг около 66 м вдоль границы земельного участка с кадастр</w:t>
      </w:r>
      <w:r w:rsidR="009F5705">
        <w:t>овым номером 50:22:0050102:291;</w:t>
      </w:r>
    </w:p>
    <w:p w:rsidR="009F5705" w:rsidRPr="009813C4" w:rsidRDefault="009F5705" w:rsidP="009F5705">
      <w:pPr>
        <w:pStyle w:val="Default"/>
        <w:ind w:firstLine="709"/>
        <w:jc w:val="both"/>
      </w:pPr>
      <w:r w:rsidRPr="009813C4">
        <w:t>17-18 – на юго-запад около 113 м, пересекая 1-й Покровский проезд, далее вдоль границы земельного участка с кадастр</w:t>
      </w:r>
      <w:r>
        <w:t>овым номером 50:22:0050102:125;</w:t>
      </w:r>
    </w:p>
    <w:p w:rsidR="009F5705" w:rsidRPr="009813C4" w:rsidRDefault="009F5705" w:rsidP="009F5705">
      <w:pPr>
        <w:pStyle w:val="Default"/>
        <w:ind w:firstLine="709"/>
        <w:jc w:val="both"/>
      </w:pPr>
      <w:r w:rsidRPr="009813C4">
        <w:t>18-19 – на северо-запад около 152 м вдоль границ земельных участков с кадастровыми номерами 50:22:0</w:t>
      </w:r>
      <w:r>
        <w:t>050102:125 и 50:22:0050102:217;</w:t>
      </w:r>
    </w:p>
    <w:p w:rsidR="009F5705" w:rsidRPr="009813C4" w:rsidRDefault="009F5705" w:rsidP="009F5705">
      <w:pPr>
        <w:pStyle w:val="Default"/>
        <w:ind w:firstLine="709"/>
        <w:jc w:val="both"/>
      </w:pPr>
      <w:r w:rsidRPr="009813C4">
        <w:t>19-20 – на северо-восток около 118 м вдоль границы земельного участка с кадастр</w:t>
      </w:r>
      <w:r>
        <w:t>овым номером 50:22:0050102:217;</w:t>
      </w:r>
    </w:p>
    <w:p w:rsidR="009F5705" w:rsidRPr="009813C4" w:rsidRDefault="009F5705" w:rsidP="009F5705">
      <w:pPr>
        <w:pStyle w:val="Default"/>
        <w:ind w:firstLine="709"/>
        <w:jc w:val="both"/>
      </w:pPr>
      <w:r w:rsidRPr="009813C4">
        <w:t>20-21 – на восток около 11 м, пересекая автомобильный проезд, до границы земельного участка с кадастр</w:t>
      </w:r>
      <w:r>
        <w:t>овым номером 50:22:0050102:255;</w:t>
      </w:r>
    </w:p>
    <w:p w:rsidR="009F5705" w:rsidRPr="009813C4" w:rsidRDefault="009F5705" w:rsidP="009F5705">
      <w:pPr>
        <w:pStyle w:val="Default"/>
        <w:ind w:firstLine="709"/>
        <w:jc w:val="both"/>
      </w:pPr>
      <w:r w:rsidRPr="009813C4">
        <w:t xml:space="preserve">21-22 – на юг около 42 м вдоль границы земельного участка с кадастровым номером 50:22:0050102:255; </w:t>
      </w:r>
    </w:p>
    <w:p w:rsidR="009F5705" w:rsidRPr="009813C4" w:rsidRDefault="009F5705" w:rsidP="009F5705">
      <w:pPr>
        <w:pStyle w:val="Default"/>
        <w:ind w:firstLine="709"/>
        <w:jc w:val="both"/>
      </w:pPr>
      <w:r w:rsidRPr="009813C4">
        <w:t>22-23 – на северо-восток около 31 м вдоль границы земельного участка с кадастр</w:t>
      </w:r>
      <w:r>
        <w:t>овым номером 50:22:0050102:255;</w:t>
      </w:r>
    </w:p>
    <w:p w:rsidR="009F5705" w:rsidRPr="009813C4" w:rsidRDefault="009F5705" w:rsidP="009F5705">
      <w:pPr>
        <w:pStyle w:val="Default"/>
        <w:ind w:firstLine="709"/>
        <w:jc w:val="both"/>
      </w:pPr>
      <w:r w:rsidRPr="009813C4">
        <w:t>23-24 – общим направлением на северо-восток около 56 м вдоль границы земельного участка с кадастр</w:t>
      </w:r>
      <w:r>
        <w:t>овым номером 50:22:0050102:255;</w:t>
      </w:r>
    </w:p>
    <w:p w:rsidR="009F5705" w:rsidRPr="009813C4" w:rsidRDefault="009F5705" w:rsidP="009F5705">
      <w:pPr>
        <w:pStyle w:val="Default"/>
        <w:ind w:firstLine="709"/>
        <w:jc w:val="both"/>
      </w:pPr>
      <w:r w:rsidRPr="009813C4">
        <w:t>24-12 – на северо-запад около 23 м вдоль границы земельного участка с кадастровым номером 50:2</w:t>
      </w:r>
      <w:r>
        <w:t>2:0050102:255 в исходную точку.</w:t>
      </w:r>
    </w:p>
    <w:p w:rsidR="00937CE1" w:rsidRDefault="00937CE1" w:rsidP="009F5705">
      <w:pPr>
        <w:pStyle w:val="Default"/>
        <w:ind w:firstLine="709"/>
        <w:jc w:val="both"/>
        <w:sectPr w:rsidR="00937CE1" w:rsidSect="00822D00">
          <w:pgSz w:w="11906" w:h="16838"/>
          <w:pgMar w:top="1134" w:right="850" w:bottom="1134" w:left="1701" w:header="708" w:footer="708" w:gutter="0"/>
          <w:cols w:space="708"/>
          <w:docGrid w:linePitch="360"/>
        </w:sectPr>
      </w:pPr>
    </w:p>
    <w:p w:rsidR="009F5705" w:rsidRPr="009813C4" w:rsidRDefault="009F5705" w:rsidP="009F5705">
      <w:pPr>
        <w:pStyle w:val="Default"/>
        <w:ind w:firstLine="709"/>
        <w:jc w:val="both"/>
      </w:pPr>
      <w:r w:rsidRPr="009813C4">
        <w:lastRenderedPageBreak/>
        <w:t xml:space="preserve">2) </w:t>
      </w:r>
      <w:r>
        <w:t>Г</w:t>
      </w:r>
      <w:r w:rsidRPr="009813C4">
        <w:t xml:space="preserve">раница участка 2 проходит: </w:t>
      </w:r>
    </w:p>
    <w:p w:rsidR="009F5705" w:rsidRPr="009813C4" w:rsidRDefault="009F5705" w:rsidP="009F5705">
      <w:pPr>
        <w:spacing w:after="0" w:line="240" w:lineRule="auto"/>
        <w:ind w:firstLine="709"/>
        <w:jc w:val="both"/>
        <w:rPr>
          <w:rFonts w:ascii="Times New Roman" w:hAnsi="Times New Roman" w:cs="Times New Roman"/>
          <w:sz w:val="24"/>
          <w:szCs w:val="24"/>
        </w:rPr>
      </w:pPr>
      <w:r w:rsidRPr="009813C4">
        <w:rPr>
          <w:rFonts w:ascii="Times New Roman" w:hAnsi="Times New Roman" w:cs="Times New Roman"/>
          <w:sz w:val="24"/>
          <w:szCs w:val="24"/>
        </w:rPr>
        <w:t xml:space="preserve">14-25 – на северо-восток параллельно северной границе земельного участка с кадастровым номером 50:22:0050102:8223 (на расстоянии около 80 м) около 185 м до внутриквартального проезда восточнее жилого дома №58; </w:t>
      </w:r>
    </w:p>
    <w:p w:rsidR="009F5705" w:rsidRPr="009813C4" w:rsidRDefault="009F5705" w:rsidP="009F5705">
      <w:pPr>
        <w:pStyle w:val="Default"/>
        <w:ind w:firstLine="709"/>
        <w:jc w:val="both"/>
      </w:pPr>
      <w:r w:rsidRPr="009813C4">
        <w:t xml:space="preserve">25-26 – на юго-восток около 104 м вдоль внутриквартального проезда и восточного фасада жилого дома №57 до северной границы земельного участка с кадастровым номером 50:22:0050102:237; </w:t>
      </w:r>
    </w:p>
    <w:p w:rsidR="009F5705" w:rsidRPr="009813C4" w:rsidRDefault="009F5705" w:rsidP="009F5705">
      <w:pPr>
        <w:pStyle w:val="Default"/>
        <w:ind w:firstLine="709"/>
        <w:jc w:val="both"/>
      </w:pPr>
      <w:r w:rsidRPr="009813C4">
        <w:t xml:space="preserve">26-27 – общим направлением на юго-запад около 36м вдоль границы земельного участка с кадастровым номером 50:22:0050102:237; </w:t>
      </w:r>
    </w:p>
    <w:p w:rsidR="009F5705" w:rsidRPr="009813C4" w:rsidRDefault="009F5705" w:rsidP="009F5705">
      <w:pPr>
        <w:pStyle w:val="Default"/>
        <w:ind w:firstLine="709"/>
        <w:jc w:val="both"/>
      </w:pPr>
      <w:r w:rsidRPr="009813C4">
        <w:t xml:space="preserve">27-28 – на юго-запад около 23 м, пересекая автомобильную дорогу, до северо-восточного угла земельного участ5ка с кадастровым номером 50:22:0050102:291; </w:t>
      </w:r>
    </w:p>
    <w:p w:rsidR="009F5705" w:rsidRPr="009813C4" w:rsidRDefault="009F5705" w:rsidP="009F5705">
      <w:pPr>
        <w:pStyle w:val="Default"/>
        <w:ind w:firstLine="709"/>
        <w:jc w:val="both"/>
      </w:pPr>
      <w:r w:rsidRPr="009813C4">
        <w:t xml:space="preserve">28-15 – на юго-запад около 125 м вдоль границы земельного участка с кадастровым номером 50:22:0050102:291; </w:t>
      </w:r>
    </w:p>
    <w:p w:rsidR="009F5705" w:rsidRDefault="009F5705" w:rsidP="009F5705">
      <w:pPr>
        <w:pStyle w:val="Default"/>
        <w:ind w:firstLine="709"/>
        <w:jc w:val="both"/>
      </w:pPr>
      <w:r w:rsidRPr="009813C4">
        <w:t>15-14 – на северо-запад около 107 м, пересекая ул. Центральная аллея, параллельно внутриквартальному проезду в исходную точк</w:t>
      </w:r>
      <w:r>
        <w:t>у.</w:t>
      </w:r>
    </w:p>
    <w:p w:rsidR="000B5487" w:rsidRDefault="000B5487" w:rsidP="009F5705">
      <w:pPr>
        <w:pStyle w:val="Default"/>
        <w:ind w:firstLine="709"/>
        <w:jc w:val="both"/>
      </w:pPr>
    </w:p>
    <w:p w:rsidR="009F5705" w:rsidRPr="009813C4" w:rsidRDefault="009F5705" w:rsidP="009F5705">
      <w:pPr>
        <w:pStyle w:val="Default"/>
        <w:ind w:firstLine="709"/>
        <w:jc w:val="both"/>
      </w:pPr>
      <w:r w:rsidRPr="009813C4">
        <w:t xml:space="preserve">3) </w:t>
      </w:r>
      <w:r>
        <w:t>Г</w:t>
      </w:r>
      <w:r w:rsidRPr="009813C4">
        <w:t xml:space="preserve">раница участка 3 проходит: </w:t>
      </w:r>
    </w:p>
    <w:p w:rsidR="009F5705" w:rsidRPr="009813C4" w:rsidRDefault="009F5705" w:rsidP="009F5705">
      <w:pPr>
        <w:pStyle w:val="Default"/>
        <w:ind w:firstLine="709"/>
        <w:jc w:val="both"/>
      </w:pPr>
      <w:r w:rsidRPr="009813C4">
        <w:t>30-31 – из точки</w:t>
      </w:r>
      <w:r w:rsidR="00167636">
        <w:t xml:space="preserve"> 30</w:t>
      </w:r>
      <w:r w:rsidRPr="009813C4">
        <w:t xml:space="preserve">, расположенной на юго-западном угла границы земельного участка с кадастровым номером 50:22:0050102:5946 на юго-восток около 14 м, пересекая автомобильный проезд, до угла границы земельного участка с кадастровым номером 50:22:0050102:240; </w:t>
      </w:r>
    </w:p>
    <w:p w:rsidR="009F5705" w:rsidRPr="009813C4" w:rsidRDefault="009F5705" w:rsidP="009F5705">
      <w:pPr>
        <w:pStyle w:val="Default"/>
        <w:ind w:firstLine="709"/>
        <w:jc w:val="both"/>
      </w:pPr>
      <w:r w:rsidRPr="009813C4">
        <w:t xml:space="preserve">31-26 – на юго-запад около 82 м вдоль границ земельных участков с кадастровыми номерами 50:22:0050102:240 и 50:22:0050102:237; </w:t>
      </w:r>
    </w:p>
    <w:p w:rsidR="009F5705" w:rsidRPr="009813C4" w:rsidRDefault="009F5705" w:rsidP="009F5705">
      <w:pPr>
        <w:pStyle w:val="Default"/>
        <w:ind w:firstLine="709"/>
        <w:jc w:val="both"/>
      </w:pPr>
      <w:r w:rsidRPr="009813C4">
        <w:t xml:space="preserve">26-25 – на северо-запад около 104 м вдоль внутриквартального проезда и восточного фасада жилого дома №57; </w:t>
      </w:r>
    </w:p>
    <w:p w:rsidR="009F5705" w:rsidRPr="009813C4" w:rsidRDefault="009F5705" w:rsidP="009F5705">
      <w:pPr>
        <w:pStyle w:val="Default"/>
        <w:ind w:firstLine="709"/>
        <w:jc w:val="both"/>
      </w:pPr>
      <w:r w:rsidRPr="009813C4">
        <w:t xml:space="preserve">25-29 – на северо-восток около 76 м параллельно внутриквартальному проезду до границы земельного участка с кадастровым номером 50:22:0050102:5946; </w:t>
      </w:r>
    </w:p>
    <w:p w:rsidR="009F5705" w:rsidRDefault="009F5705" w:rsidP="009F5705">
      <w:pPr>
        <w:pStyle w:val="Default"/>
        <w:ind w:firstLine="709"/>
        <w:jc w:val="both"/>
      </w:pPr>
      <w:r w:rsidRPr="009813C4">
        <w:t>29-30 – на юго-восток около 90 м вдоль границы земельного участка с кадастровым номером 50:22</w:t>
      </w:r>
      <w:r>
        <w:t>:0050102:5946 в исходную точку.</w:t>
      </w:r>
    </w:p>
    <w:p w:rsidR="009F5705" w:rsidRPr="009813C4" w:rsidRDefault="009F5705" w:rsidP="009F5705">
      <w:pPr>
        <w:pStyle w:val="Default"/>
        <w:ind w:firstLine="709"/>
        <w:jc w:val="both"/>
      </w:pPr>
    </w:p>
    <w:p w:rsidR="009F5705" w:rsidRPr="009813C4" w:rsidRDefault="009F5705" w:rsidP="009F5705">
      <w:pPr>
        <w:pStyle w:val="Default"/>
        <w:ind w:firstLine="709"/>
        <w:jc w:val="both"/>
      </w:pPr>
      <w:r w:rsidRPr="009813C4">
        <w:t xml:space="preserve">4) </w:t>
      </w:r>
      <w:r>
        <w:t>Г</w:t>
      </w:r>
      <w:r w:rsidRPr="009813C4">
        <w:t xml:space="preserve">раница участка 4 проходит: </w:t>
      </w:r>
    </w:p>
    <w:p w:rsidR="009F5705" w:rsidRPr="009813C4" w:rsidRDefault="009F5705" w:rsidP="009F5705">
      <w:pPr>
        <w:pStyle w:val="Default"/>
        <w:ind w:firstLine="709"/>
        <w:jc w:val="both"/>
      </w:pPr>
      <w:r w:rsidRPr="009813C4">
        <w:t xml:space="preserve">31-32 – из точки, расположенной на углу границы земельного участка с кадастровым номером 50:22:0050102:240 на юг около 19 м вдоль границы земельного участка с кадастровым номером 50:22:0050102:240; </w:t>
      </w:r>
    </w:p>
    <w:p w:rsidR="009F5705" w:rsidRPr="009813C4" w:rsidRDefault="009F5705" w:rsidP="009F5705">
      <w:pPr>
        <w:pStyle w:val="Default"/>
        <w:ind w:firstLine="709"/>
        <w:jc w:val="both"/>
      </w:pPr>
      <w:r w:rsidRPr="009813C4">
        <w:t xml:space="preserve">32-33 – на юго-восток около 40 м, пересекая земельный участок с кадастровым номером 50:22:0050102:240, до северо-восточного угла границы земельного участка с кадастровым номером 50:22:0050102:264; </w:t>
      </w:r>
    </w:p>
    <w:p w:rsidR="009F5705" w:rsidRPr="009813C4" w:rsidRDefault="009F5705" w:rsidP="009F5705">
      <w:pPr>
        <w:pStyle w:val="Default"/>
        <w:ind w:firstLine="709"/>
        <w:jc w:val="both"/>
      </w:pPr>
      <w:r w:rsidRPr="009813C4">
        <w:t xml:space="preserve">33-34 – на юго-восток около 49 м вдоль границ земельных участков с кадастровыми номерами 50:22:0050102:264; и 50:22:0050102:5845 до внутриквартального автомобильного проезда; </w:t>
      </w:r>
    </w:p>
    <w:p w:rsidR="009F5705" w:rsidRPr="00E267B3" w:rsidRDefault="009F5705" w:rsidP="009F5705">
      <w:pPr>
        <w:pStyle w:val="Default"/>
        <w:ind w:firstLine="709"/>
        <w:jc w:val="both"/>
      </w:pPr>
      <w:r w:rsidRPr="009813C4">
        <w:t xml:space="preserve">34-35 – на юго-запад около 86 м вдоль внутриквартального автомобильного </w:t>
      </w:r>
      <w:r w:rsidRPr="00E267B3">
        <w:t xml:space="preserve">проезда до границы земельного участка с кадастровым номером 50:22:0050102:8278; </w:t>
      </w:r>
    </w:p>
    <w:p w:rsidR="009F5705" w:rsidRPr="00E267B3" w:rsidRDefault="00167636" w:rsidP="009F5705">
      <w:pPr>
        <w:spacing w:after="0" w:line="240" w:lineRule="auto"/>
        <w:ind w:firstLine="709"/>
        <w:jc w:val="both"/>
        <w:rPr>
          <w:rFonts w:ascii="Times New Roman" w:hAnsi="Times New Roman" w:cs="Times New Roman"/>
          <w:sz w:val="24"/>
          <w:szCs w:val="24"/>
        </w:rPr>
      </w:pPr>
      <w:r w:rsidRPr="00E267B3">
        <w:rPr>
          <w:rFonts w:ascii="Times New Roman" w:hAnsi="Times New Roman" w:cs="Times New Roman"/>
          <w:sz w:val="24"/>
          <w:szCs w:val="24"/>
        </w:rPr>
        <w:t>35-36 – на юго-восток около 1</w:t>
      </w:r>
      <w:r w:rsidR="009F5705" w:rsidRPr="00E267B3">
        <w:rPr>
          <w:rFonts w:ascii="Times New Roman" w:hAnsi="Times New Roman" w:cs="Times New Roman"/>
          <w:sz w:val="24"/>
          <w:szCs w:val="24"/>
        </w:rPr>
        <w:t xml:space="preserve">9 м </w:t>
      </w:r>
      <w:r w:rsidRPr="00E267B3">
        <w:rPr>
          <w:rFonts w:ascii="Times New Roman" w:hAnsi="Times New Roman" w:cs="Times New Roman"/>
          <w:sz w:val="24"/>
          <w:szCs w:val="24"/>
        </w:rPr>
        <w:t>пересекая автомобильную дорогу, до границы земельного участка с кадастровым номером 50:22:0050102:103;</w:t>
      </w:r>
    </w:p>
    <w:p w:rsidR="00167636" w:rsidRPr="00E267B3" w:rsidRDefault="00167636" w:rsidP="00167636">
      <w:pPr>
        <w:spacing w:after="0" w:line="240" w:lineRule="auto"/>
        <w:ind w:firstLine="709"/>
        <w:jc w:val="both"/>
        <w:rPr>
          <w:rFonts w:ascii="Times New Roman" w:hAnsi="Times New Roman" w:cs="Times New Roman"/>
          <w:sz w:val="24"/>
          <w:szCs w:val="24"/>
        </w:rPr>
      </w:pPr>
      <w:r w:rsidRPr="00E267B3">
        <w:rPr>
          <w:rFonts w:ascii="Times New Roman" w:hAnsi="Times New Roman" w:cs="Times New Roman"/>
          <w:sz w:val="24"/>
          <w:szCs w:val="24"/>
        </w:rPr>
        <w:t>36-37</w:t>
      </w:r>
      <w:r w:rsidR="00E267B3" w:rsidRPr="00E267B3">
        <w:rPr>
          <w:rFonts w:ascii="Times New Roman" w:hAnsi="Times New Roman" w:cs="Times New Roman"/>
          <w:sz w:val="24"/>
          <w:szCs w:val="24"/>
        </w:rPr>
        <w:t xml:space="preserve"> </w:t>
      </w:r>
      <w:r w:rsidR="00E267B3" w:rsidRPr="00E267B3">
        <w:t>–</w:t>
      </w:r>
      <w:r w:rsidR="00E267B3" w:rsidRPr="00E267B3">
        <w:rPr>
          <w:rFonts w:ascii="Times New Roman" w:hAnsi="Times New Roman" w:cs="Times New Roman"/>
          <w:sz w:val="24"/>
          <w:szCs w:val="24"/>
        </w:rPr>
        <w:t xml:space="preserve"> </w:t>
      </w:r>
      <w:r w:rsidRPr="00E267B3">
        <w:rPr>
          <w:rFonts w:ascii="Times New Roman" w:hAnsi="Times New Roman" w:cs="Times New Roman"/>
          <w:sz w:val="24"/>
          <w:szCs w:val="24"/>
        </w:rPr>
        <w:t>на северо-запад около 40м вдоль границы земельного участка с кадастровым номером 50:22:0050102:103;</w:t>
      </w:r>
    </w:p>
    <w:p w:rsidR="00167636" w:rsidRPr="00E267B3" w:rsidRDefault="00167636" w:rsidP="00167636">
      <w:pPr>
        <w:spacing w:after="0" w:line="240" w:lineRule="auto"/>
        <w:ind w:firstLine="709"/>
        <w:jc w:val="both"/>
        <w:rPr>
          <w:rFonts w:ascii="Times New Roman" w:hAnsi="Times New Roman" w:cs="Times New Roman"/>
          <w:sz w:val="24"/>
          <w:szCs w:val="24"/>
        </w:rPr>
      </w:pPr>
      <w:r w:rsidRPr="00E267B3">
        <w:rPr>
          <w:rFonts w:ascii="Times New Roman" w:hAnsi="Times New Roman" w:cs="Times New Roman"/>
          <w:sz w:val="24"/>
          <w:szCs w:val="24"/>
        </w:rPr>
        <w:t>37-38</w:t>
      </w:r>
      <w:r w:rsidR="00E267B3" w:rsidRPr="00E267B3">
        <w:rPr>
          <w:rFonts w:ascii="Times New Roman" w:hAnsi="Times New Roman" w:cs="Times New Roman"/>
          <w:sz w:val="24"/>
          <w:szCs w:val="24"/>
        </w:rPr>
        <w:t xml:space="preserve"> </w:t>
      </w:r>
      <w:r w:rsidR="00E267B3" w:rsidRPr="00E267B3">
        <w:t>–</w:t>
      </w:r>
      <w:r w:rsidR="00E267B3" w:rsidRPr="00E267B3">
        <w:rPr>
          <w:rFonts w:ascii="Times New Roman" w:hAnsi="Times New Roman" w:cs="Times New Roman"/>
          <w:sz w:val="24"/>
          <w:szCs w:val="24"/>
        </w:rPr>
        <w:t xml:space="preserve"> </w:t>
      </w:r>
      <w:r w:rsidRPr="00E267B3">
        <w:rPr>
          <w:rFonts w:ascii="Times New Roman" w:hAnsi="Times New Roman" w:cs="Times New Roman"/>
          <w:sz w:val="24"/>
          <w:szCs w:val="24"/>
        </w:rPr>
        <w:t>на северо-запад около 87 м вдоль границы земельного участка с кадастровым номером 50:22:0050102:292;</w:t>
      </w:r>
    </w:p>
    <w:p w:rsidR="00167636" w:rsidRPr="00E267B3" w:rsidRDefault="00167636" w:rsidP="00167636">
      <w:pPr>
        <w:spacing w:after="0" w:line="240" w:lineRule="auto"/>
        <w:ind w:firstLine="709"/>
        <w:jc w:val="both"/>
        <w:rPr>
          <w:rFonts w:ascii="Times New Roman" w:hAnsi="Times New Roman" w:cs="Times New Roman"/>
          <w:sz w:val="24"/>
          <w:szCs w:val="24"/>
        </w:rPr>
      </w:pPr>
      <w:r w:rsidRPr="00E267B3">
        <w:rPr>
          <w:rFonts w:ascii="Times New Roman" w:hAnsi="Times New Roman" w:cs="Times New Roman"/>
          <w:sz w:val="24"/>
          <w:szCs w:val="24"/>
        </w:rPr>
        <w:t xml:space="preserve">38-28 </w:t>
      </w:r>
      <w:r w:rsidR="00E267B3" w:rsidRPr="00E267B3">
        <w:t>–</w:t>
      </w:r>
      <w:r w:rsidR="00E267B3" w:rsidRPr="00E267B3">
        <w:rPr>
          <w:rFonts w:ascii="Times New Roman" w:hAnsi="Times New Roman" w:cs="Times New Roman"/>
          <w:sz w:val="24"/>
          <w:szCs w:val="24"/>
        </w:rPr>
        <w:t xml:space="preserve"> </w:t>
      </w:r>
      <w:r w:rsidRPr="00E267B3">
        <w:rPr>
          <w:rFonts w:ascii="Times New Roman" w:hAnsi="Times New Roman" w:cs="Times New Roman"/>
          <w:sz w:val="24"/>
          <w:szCs w:val="24"/>
        </w:rPr>
        <w:t>на север, северо-запад около 40 м вдоль границы земельного участка с кадастровым номером 50:22:0050102:291;</w:t>
      </w:r>
    </w:p>
    <w:p w:rsidR="00A50AEF" w:rsidRPr="00E267B3" w:rsidRDefault="00167636" w:rsidP="00167636">
      <w:pPr>
        <w:spacing w:after="0" w:line="240" w:lineRule="auto"/>
        <w:ind w:firstLine="709"/>
        <w:jc w:val="both"/>
        <w:rPr>
          <w:rFonts w:ascii="Times New Roman" w:hAnsi="Times New Roman" w:cs="Times New Roman"/>
          <w:sz w:val="24"/>
          <w:szCs w:val="24"/>
        </w:rPr>
      </w:pPr>
      <w:r w:rsidRPr="00E267B3">
        <w:rPr>
          <w:rFonts w:ascii="Times New Roman" w:hAnsi="Times New Roman" w:cs="Times New Roman"/>
          <w:sz w:val="24"/>
          <w:szCs w:val="24"/>
        </w:rPr>
        <w:t xml:space="preserve">28-27 </w:t>
      </w:r>
      <w:r w:rsidR="00E267B3" w:rsidRPr="00E267B3">
        <w:t>–</w:t>
      </w:r>
      <w:r w:rsidRPr="00E267B3">
        <w:rPr>
          <w:rFonts w:ascii="Times New Roman" w:hAnsi="Times New Roman" w:cs="Times New Roman"/>
          <w:sz w:val="24"/>
          <w:szCs w:val="24"/>
        </w:rPr>
        <w:t xml:space="preserve"> на северо-восток около 23 м, пересекая автомобильную дорогу, до северо-западного угла земельного участка с кадастровым номером 50:22:0050102:237;</w:t>
      </w:r>
    </w:p>
    <w:p w:rsidR="00E267B3" w:rsidRPr="00E267B3" w:rsidRDefault="00E267B3" w:rsidP="00167636">
      <w:pPr>
        <w:spacing w:after="0" w:line="240" w:lineRule="auto"/>
        <w:ind w:firstLine="709"/>
        <w:jc w:val="both"/>
        <w:rPr>
          <w:rFonts w:ascii="Times New Roman" w:hAnsi="Times New Roman" w:cs="Times New Roman"/>
          <w:sz w:val="24"/>
          <w:szCs w:val="24"/>
        </w:rPr>
      </w:pPr>
    </w:p>
    <w:p w:rsidR="009F5705" w:rsidRPr="00E267B3" w:rsidRDefault="009F5705" w:rsidP="009F5705">
      <w:pPr>
        <w:pStyle w:val="Default"/>
        <w:ind w:firstLine="709"/>
        <w:jc w:val="both"/>
      </w:pPr>
      <w:r w:rsidRPr="00E267B3">
        <w:t xml:space="preserve">5) Граница участка 5 проходит: </w:t>
      </w:r>
    </w:p>
    <w:p w:rsidR="00167636" w:rsidRPr="00E267B3" w:rsidRDefault="00167636" w:rsidP="00167636">
      <w:pPr>
        <w:spacing w:after="0" w:line="240" w:lineRule="auto"/>
        <w:ind w:firstLine="709"/>
        <w:jc w:val="both"/>
        <w:rPr>
          <w:rFonts w:ascii="Times New Roman" w:hAnsi="Times New Roman" w:cs="Times New Roman"/>
          <w:sz w:val="24"/>
          <w:szCs w:val="24"/>
        </w:rPr>
      </w:pPr>
      <w:r w:rsidRPr="00E267B3">
        <w:rPr>
          <w:rFonts w:ascii="Times New Roman" w:hAnsi="Times New Roman" w:cs="Times New Roman"/>
          <w:sz w:val="24"/>
          <w:szCs w:val="24"/>
        </w:rPr>
        <w:t>10-9-8-7-6</w:t>
      </w:r>
      <w:r w:rsidR="00E267B3" w:rsidRPr="00E267B3">
        <w:rPr>
          <w:rFonts w:ascii="Times New Roman" w:hAnsi="Times New Roman" w:cs="Times New Roman"/>
          <w:sz w:val="24"/>
          <w:szCs w:val="24"/>
        </w:rPr>
        <w:t xml:space="preserve"> </w:t>
      </w:r>
      <w:r w:rsidR="00E267B3" w:rsidRPr="00E267B3">
        <w:t>–</w:t>
      </w:r>
      <w:r w:rsidR="00E267B3" w:rsidRPr="00E267B3">
        <w:rPr>
          <w:rFonts w:ascii="Times New Roman" w:hAnsi="Times New Roman" w:cs="Times New Roman"/>
          <w:sz w:val="24"/>
          <w:szCs w:val="24"/>
        </w:rPr>
        <w:t xml:space="preserve"> </w:t>
      </w:r>
      <w:r w:rsidRPr="00E267B3">
        <w:rPr>
          <w:rFonts w:ascii="Times New Roman" w:hAnsi="Times New Roman" w:cs="Times New Roman"/>
          <w:sz w:val="24"/>
          <w:szCs w:val="24"/>
        </w:rPr>
        <w:t>из точки 10, расположенной в юго-восточном углу границы земельного участка с кадастровым номером 50:22:0050102:47, общим направлением на восток около 75 м вдоль фасадов строений до местного проезда;</w:t>
      </w:r>
    </w:p>
    <w:p w:rsidR="00167636" w:rsidRPr="00E267B3" w:rsidRDefault="00167636" w:rsidP="00167636">
      <w:pPr>
        <w:spacing w:after="0" w:line="240" w:lineRule="auto"/>
        <w:ind w:firstLine="709"/>
        <w:jc w:val="both"/>
        <w:rPr>
          <w:rFonts w:ascii="Times New Roman" w:hAnsi="Times New Roman" w:cs="Times New Roman"/>
          <w:sz w:val="24"/>
          <w:szCs w:val="24"/>
        </w:rPr>
      </w:pPr>
      <w:r w:rsidRPr="00E267B3">
        <w:rPr>
          <w:rFonts w:ascii="Times New Roman" w:hAnsi="Times New Roman" w:cs="Times New Roman"/>
          <w:sz w:val="24"/>
          <w:szCs w:val="24"/>
        </w:rPr>
        <w:t xml:space="preserve">6-5 </w:t>
      </w:r>
      <w:r w:rsidR="00E267B3" w:rsidRPr="00E267B3">
        <w:t>–</w:t>
      </w:r>
      <w:r w:rsidRPr="00E267B3">
        <w:rPr>
          <w:rFonts w:ascii="Times New Roman" w:hAnsi="Times New Roman" w:cs="Times New Roman"/>
          <w:sz w:val="24"/>
          <w:szCs w:val="24"/>
        </w:rPr>
        <w:t xml:space="preserve"> на северо-восток около 22 м вдоль местного проезда;</w:t>
      </w:r>
    </w:p>
    <w:p w:rsidR="00167636" w:rsidRPr="00E267B3" w:rsidRDefault="00167636" w:rsidP="00167636">
      <w:pPr>
        <w:spacing w:after="0" w:line="240" w:lineRule="auto"/>
        <w:ind w:firstLine="709"/>
        <w:jc w:val="both"/>
        <w:rPr>
          <w:rFonts w:ascii="Times New Roman" w:hAnsi="Times New Roman" w:cs="Times New Roman"/>
          <w:sz w:val="24"/>
          <w:szCs w:val="24"/>
        </w:rPr>
      </w:pPr>
      <w:r w:rsidRPr="00E267B3">
        <w:rPr>
          <w:rFonts w:ascii="Times New Roman" w:hAnsi="Times New Roman" w:cs="Times New Roman"/>
          <w:sz w:val="24"/>
          <w:szCs w:val="24"/>
        </w:rPr>
        <w:t xml:space="preserve">5-4 </w:t>
      </w:r>
      <w:r w:rsidR="00E267B3" w:rsidRPr="00E267B3">
        <w:t>–</w:t>
      </w:r>
      <w:r w:rsidRPr="00E267B3">
        <w:rPr>
          <w:rFonts w:ascii="Times New Roman" w:hAnsi="Times New Roman" w:cs="Times New Roman"/>
          <w:sz w:val="24"/>
          <w:szCs w:val="24"/>
        </w:rPr>
        <w:t xml:space="preserve"> общим направлением на восток, северо-восток около 126 м на расстоянии около 20 м от южной границы земельного участка с кадастровым номером 50:22:0050102:103 до границы земельного участка с кадастровым номером 50:22:0050102:8223;</w:t>
      </w:r>
    </w:p>
    <w:p w:rsidR="00167636" w:rsidRPr="00E267B3" w:rsidRDefault="00167636" w:rsidP="00167636">
      <w:pPr>
        <w:spacing w:after="0" w:line="240" w:lineRule="auto"/>
        <w:ind w:firstLine="709"/>
        <w:jc w:val="both"/>
        <w:rPr>
          <w:rFonts w:ascii="Times New Roman" w:hAnsi="Times New Roman" w:cs="Times New Roman"/>
          <w:sz w:val="24"/>
          <w:szCs w:val="24"/>
        </w:rPr>
      </w:pPr>
      <w:r w:rsidRPr="00E267B3">
        <w:rPr>
          <w:rFonts w:ascii="Times New Roman" w:hAnsi="Times New Roman" w:cs="Times New Roman"/>
          <w:sz w:val="24"/>
          <w:szCs w:val="24"/>
        </w:rPr>
        <w:t>4-39</w:t>
      </w:r>
      <w:r w:rsidR="00E267B3" w:rsidRPr="00E267B3">
        <w:rPr>
          <w:rFonts w:ascii="Times New Roman" w:hAnsi="Times New Roman" w:cs="Times New Roman"/>
          <w:sz w:val="24"/>
          <w:szCs w:val="24"/>
        </w:rPr>
        <w:t xml:space="preserve"> </w:t>
      </w:r>
      <w:r w:rsidR="00E267B3" w:rsidRPr="00E267B3">
        <w:t>–</w:t>
      </w:r>
      <w:r w:rsidR="00E267B3" w:rsidRPr="00E267B3">
        <w:rPr>
          <w:rFonts w:ascii="Times New Roman" w:hAnsi="Times New Roman" w:cs="Times New Roman"/>
          <w:sz w:val="24"/>
          <w:szCs w:val="24"/>
        </w:rPr>
        <w:t xml:space="preserve"> </w:t>
      </w:r>
      <w:r w:rsidRPr="00E267B3">
        <w:rPr>
          <w:rFonts w:ascii="Times New Roman" w:hAnsi="Times New Roman" w:cs="Times New Roman"/>
          <w:sz w:val="24"/>
          <w:szCs w:val="24"/>
        </w:rPr>
        <w:t>на юго-восток около 66 м вдоль общей границы земельных участков с кадастровыми номерами 50:22:0050102:44 и 50:22:0050102:8223;</w:t>
      </w:r>
    </w:p>
    <w:p w:rsidR="00167636" w:rsidRPr="00E267B3" w:rsidRDefault="00167636" w:rsidP="00167636">
      <w:pPr>
        <w:spacing w:after="0" w:line="240" w:lineRule="auto"/>
        <w:ind w:firstLine="709"/>
        <w:jc w:val="both"/>
        <w:rPr>
          <w:rFonts w:ascii="Times New Roman" w:hAnsi="Times New Roman" w:cs="Times New Roman"/>
          <w:sz w:val="24"/>
          <w:szCs w:val="24"/>
        </w:rPr>
      </w:pPr>
      <w:r w:rsidRPr="00E267B3">
        <w:rPr>
          <w:rFonts w:ascii="Times New Roman" w:hAnsi="Times New Roman" w:cs="Times New Roman"/>
          <w:sz w:val="24"/>
          <w:szCs w:val="24"/>
        </w:rPr>
        <w:t xml:space="preserve">39-40 </w:t>
      </w:r>
      <w:r w:rsidR="00E267B3" w:rsidRPr="00E267B3">
        <w:t>–</w:t>
      </w:r>
      <w:r w:rsidRPr="00E267B3">
        <w:rPr>
          <w:rFonts w:ascii="Times New Roman" w:hAnsi="Times New Roman" w:cs="Times New Roman"/>
          <w:sz w:val="24"/>
          <w:szCs w:val="24"/>
        </w:rPr>
        <w:t xml:space="preserve"> на юго-запад около 233 м вдоль границы земельного участка с кадастровым номером 50:22:0050102:44;</w:t>
      </w:r>
    </w:p>
    <w:p w:rsidR="009F5705" w:rsidRPr="00167636" w:rsidRDefault="00167636" w:rsidP="00167636">
      <w:pPr>
        <w:spacing w:after="0" w:line="240" w:lineRule="auto"/>
        <w:ind w:firstLine="709"/>
        <w:jc w:val="both"/>
        <w:rPr>
          <w:rFonts w:ascii="Times New Roman" w:hAnsi="Times New Roman" w:cs="Times New Roman"/>
          <w:sz w:val="24"/>
          <w:szCs w:val="24"/>
        </w:rPr>
      </w:pPr>
      <w:r w:rsidRPr="00E267B3">
        <w:rPr>
          <w:rFonts w:ascii="Times New Roman" w:hAnsi="Times New Roman" w:cs="Times New Roman"/>
          <w:sz w:val="24"/>
          <w:szCs w:val="24"/>
        </w:rPr>
        <w:t xml:space="preserve">40-10 </w:t>
      </w:r>
      <w:r w:rsidR="00E267B3" w:rsidRPr="00E267B3">
        <w:t>–</w:t>
      </w:r>
      <w:r w:rsidRPr="00E267B3">
        <w:rPr>
          <w:rFonts w:ascii="Times New Roman" w:hAnsi="Times New Roman" w:cs="Times New Roman"/>
          <w:sz w:val="24"/>
          <w:szCs w:val="24"/>
        </w:rPr>
        <w:t xml:space="preserve"> на северо-запад около 242 м вдоль общей границы земельных участков с кадастровыми номерами 50:22:0050102:44 и 50:22:0050102:8220 в исходную точку</w:t>
      </w:r>
      <w:r w:rsidR="009F5705" w:rsidRPr="00E267B3">
        <w:rPr>
          <w:rFonts w:ascii="Times New Roman" w:hAnsi="Times New Roman" w:cs="Times New Roman"/>
          <w:sz w:val="24"/>
          <w:szCs w:val="24"/>
        </w:rPr>
        <w:t>.</w:t>
      </w:r>
    </w:p>
    <w:p w:rsidR="009F5705" w:rsidRPr="009813C4" w:rsidRDefault="009F5705" w:rsidP="009F5705">
      <w:pPr>
        <w:pStyle w:val="Default"/>
        <w:ind w:firstLine="709"/>
        <w:jc w:val="both"/>
      </w:pPr>
    </w:p>
    <w:p w:rsidR="009F5705" w:rsidRPr="009813C4" w:rsidRDefault="009F5705" w:rsidP="009F5705">
      <w:pPr>
        <w:pStyle w:val="Default"/>
        <w:ind w:firstLine="709"/>
        <w:jc w:val="both"/>
      </w:pPr>
      <w:r w:rsidRPr="009813C4">
        <w:t xml:space="preserve">6) </w:t>
      </w:r>
      <w:r>
        <w:t>Г</w:t>
      </w:r>
      <w:r w:rsidRPr="009813C4">
        <w:t xml:space="preserve">раница участка 6 проходит: </w:t>
      </w:r>
    </w:p>
    <w:p w:rsidR="009F5705" w:rsidRPr="009813C4" w:rsidRDefault="009F5705" w:rsidP="009F5705">
      <w:pPr>
        <w:pStyle w:val="Default"/>
        <w:ind w:firstLine="709"/>
        <w:jc w:val="both"/>
      </w:pPr>
      <w:r w:rsidRPr="009813C4">
        <w:t>44-11-10– из точки</w:t>
      </w:r>
      <w:r w:rsidR="00E267B3">
        <w:t xml:space="preserve"> 44</w:t>
      </w:r>
      <w:r w:rsidRPr="009813C4">
        <w:t xml:space="preserve">, расположенной на северо-западном углу границы земельного участка с кадастровым номером 50:22:0050102:8220 на северо-восток около 203 м вдоль общей границы земельных участков с кадастровыми номерами 50:22:0050102:8220 и 50:22:0050102:47; </w:t>
      </w:r>
    </w:p>
    <w:p w:rsidR="009F5705" w:rsidRPr="009813C4" w:rsidRDefault="009F5705" w:rsidP="009F5705">
      <w:pPr>
        <w:spacing w:after="0" w:line="240" w:lineRule="auto"/>
        <w:ind w:firstLine="709"/>
        <w:jc w:val="both"/>
        <w:rPr>
          <w:rFonts w:ascii="Times New Roman" w:hAnsi="Times New Roman" w:cs="Times New Roman"/>
          <w:sz w:val="24"/>
          <w:szCs w:val="24"/>
        </w:rPr>
      </w:pPr>
      <w:r w:rsidRPr="009813C4">
        <w:rPr>
          <w:rFonts w:ascii="Times New Roman" w:hAnsi="Times New Roman" w:cs="Times New Roman"/>
          <w:sz w:val="24"/>
          <w:szCs w:val="24"/>
        </w:rPr>
        <w:t>10-40-41 – на юго-восток около 263 м вдоль границы земельного участка с кадастровым номером 50:22:0050102:8220;</w:t>
      </w:r>
    </w:p>
    <w:p w:rsidR="009F5705" w:rsidRPr="009813C4" w:rsidRDefault="009F5705" w:rsidP="009F5705">
      <w:pPr>
        <w:pStyle w:val="Default"/>
        <w:ind w:firstLine="709"/>
        <w:jc w:val="both"/>
      </w:pPr>
      <w:r w:rsidRPr="009813C4">
        <w:t xml:space="preserve">41-42 – на юго-запад около 223 м вдоль границы земельного участка с кадастровым номером 50:22:0050102:8220 до южного угла границы данного участка; </w:t>
      </w:r>
    </w:p>
    <w:p w:rsidR="009F5705" w:rsidRPr="009813C4" w:rsidRDefault="009F5705" w:rsidP="009F5705">
      <w:pPr>
        <w:pStyle w:val="Default"/>
        <w:ind w:firstLine="709"/>
        <w:jc w:val="both"/>
      </w:pPr>
      <w:r w:rsidRPr="009813C4">
        <w:t xml:space="preserve">42-43 – на северо-запад около 94 м вдоль границы земельного участка с кадастровым номером 50:22:0050102:8220; </w:t>
      </w:r>
    </w:p>
    <w:p w:rsidR="009F5705" w:rsidRDefault="009F5705" w:rsidP="009F5705">
      <w:pPr>
        <w:pStyle w:val="Default"/>
        <w:ind w:firstLine="709"/>
        <w:jc w:val="both"/>
      </w:pPr>
      <w:r w:rsidRPr="009813C4">
        <w:t>43-44 – на север около 286 м вдоль границы земельного участка с кадастровым номером 50:22:0050102:8220 в исх</w:t>
      </w:r>
      <w:r>
        <w:t>одную точку.</w:t>
      </w:r>
    </w:p>
    <w:p w:rsidR="009F5705" w:rsidRPr="009813C4" w:rsidRDefault="009F5705" w:rsidP="009F5705">
      <w:pPr>
        <w:pStyle w:val="Default"/>
        <w:ind w:firstLine="709"/>
        <w:jc w:val="both"/>
      </w:pPr>
    </w:p>
    <w:p w:rsidR="009F5705" w:rsidRPr="009813C4" w:rsidRDefault="009F5705" w:rsidP="009F5705">
      <w:pPr>
        <w:pStyle w:val="Default"/>
        <w:ind w:firstLine="709"/>
        <w:jc w:val="both"/>
      </w:pPr>
      <w:r w:rsidRPr="009813C4">
        <w:t xml:space="preserve">7) </w:t>
      </w:r>
      <w:r>
        <w:t>Граница участка 7 проходит:</w:t>
      </w:r>
    </w:p>
    <w:p w:rsidR="009F5705" w:rsidRPr="009813C4" w:rsidRDefault="009F5705" w:rsidP="009F5705">
      <w:pPr>
        <w:pStyle w:val="Default"/>
        <w:ind w:firstLine="709"/>
        <w:jc w:val="both"/>
      </w:pPr>
      <w:r w:rsidRPr="009813C4">
        <w:t xml:space="preserve">1-11 – из точки 1, расположенной на северо-западном углу границы земельного участка с кадастровым номером 50:22:0050102:47 на юго-восток около 21 м перпендикулярно общей границе земельных участков с кадастровыми номерами 50:22:0050102:47 и 50:22:0050102:8220 в исходную точку; </w:t>
      </w:r>
    </w:p>
    <w:p w:rsidR="009F5705" w:rsidRPr="009813C4" w:rsidRDefault="009F5705" w:rsidP="009F5705">
      <w:pPr>
        <w:pStyle w:val="Default"/>
        <w:ind w:firstLine="709"/>
        <w:jc w:val="both"/>
      </w:pPr>
      <w:r w:rsidRPr="009813C4">
        <w:t xml:space="preserve">11-44 – на юго-запад около 18 м до северо-западного угла границы земельного участка с кадастровым номером 50:22:0050102:8220; </w:t>
      </w:r>
    </w:p>
    <w:p w:rsidR="009F5705" w:rsidRPr="009813C4" w:rsidRDefault="009F5705" w:rsidP="009F5705">
      <w:pPr>
        <w:pStyle w:val="Default"/>
        <w:ind w:firstLine="709"/>
        <w:jc w:val="both"/>
      </w:pPr>
      <w:r w:rsidRPr="009813C4">
        <w:t xml:space="preserve">44-43 – на юг около 286 м вдоль границы земельного участка с кадастровым номером 50:22:0050102:8220; </w:t>
      </w:r>
    </w:p>
    <w:p w:rsidR="009F5705" w:rsidRPr="009813C4" w:rsidRDefault="009F5705" w:rsidP="009F5705">
      <w:pPr>
        <w:pStyle w:val="Default"/>
        <w:ind w:firstLine="709"/>
        <w:jc w:val="both"/>
      </w:pPr>
      <w:r w:rsidRPr="009813C4">
        <w:t xml:space="preserve">43-45 – на северо-запад около 48 м до угла границы земельного участка с кадастровым номером 50:22:0050102:233; </w:t>
      </w:r>
    </w:p>
    <w:p w:rsidR="009F5705" w:rsidRPr="009813C4" w:rsidRDefault="009F5705" w:rsidP="009F5705">
      <w:pPr>
        <w:pStyle w:val="Default"/>
        <w:ind w:firstLine="709"/>
        <w:jc w:val="both"/>
      </w:pPr>
      <w:r w:rsidRPr="009813C4">
        <w:t xml:space="preserve">45-46 – на северо-запад около 33 м вдоль границы земельного участка с кадастровым номером 50:22:0050102:233; </w:t>
      </w:r>
    </w:p>
    <w:p w:rsidR="009F5705" w:rsidRPr="009813C4" w:rsidRDefault="009F5705" w:rsidP="009F5705">
      <w:pPr>
        <w:pStyle w:val="Default"/>
        <w:ind w:firstLine="709"/>
        <w:jc w:val="both"/>
      </w:pPr>
      <w:r w:rsidRPr="009813C4">
        <w:t xml:space="preserve">46-47 – на северо-запад около 29 м от западного угла границы земельного участка с кадастровым номером 50:22:0050102:233 до юго-западного угла границы земельного участка с кадастровым номером 50:22:0050102:193; </w:t>
      </w:r>
    </w:p>
    <w:p w:rsidR="009F5705" w:rsidRPr="009813C4" w:rsidRDefault="009F5705" w:rsidP="009F5705">
      <w:pPr>
        <w:pStyle w:val="Default"/>
        <w:ind w:firstLine="709"/>
        <w:jc w:val="both"/>
      </w:pPr>
      <w:r w:rsidRPr="009813C4">
        <w:t xml:space="preserve">47-48 – на северо-запад около 90 м от юго-западного угла границы земельного участка с кадастровым номером 50:22:0050102:193 до границы земельного участка с кадастровым номером 50:22:0050102:227 далее до юго-восточного угла границы земельного участка с кадастровым номером 50:22:0050102:53; </w:t>
      </w:r>
    </w:p>
    <w:p w:rsidR="009F5705" w:rsidRPr="009813C4" w:rsidRDefault="009F5705" w:rsidP="009F5705">
      <w:pPr>
        <w:pStyle w:val="Default"/>
        <w:ind w:firstLine="709"/>
        <w:jc w:val="both"/>
      </w:pPr>
      <w:r w:rsidRPr="009813C4">
        <w:lastRenderedPageBreak/>
        <w:t xml:space="preserve">48-49 – на северо-запад около 218 м вдоль границы земельного участка с кадастровым номером 50:22:0050102:53; </w:t>
      </w:r>
    </w:p>
    <w:p w:rsidR="009F5705" w:rsidRPr="009813C4" w:rsidRDefault="009F5705" w:rsidP="009F5705">
      <w:pPr>
        <w:pStyle w:val="Default"/>
        <w:ind w:firstLine="709"/>
        <w:jc w:val="both"/>
      </w:pPr>
      <w:r w:rsidRPr="009813C4">
        <w:t xml:space="preserve">49-50 – на запад около 83 м вдоль границы земельного участка с кадастровым номером 50:22:0050102:229; </w:t>
      </w:r>
    </w:p>
    <w:p w:rsidR="009F5705" w:rsidRPr="009813C4" w:rsidRDefault="009F5705" w:rsidP="009F5705">
      <w:pPr>
        <w:pStyle w:val="Default"/>
        <w:ind w:firstLine="709"/>
        <w:jc w:val="both"/>
      </w:pPr>
      <w:r w:rsidRPr="009813C4">
        <w:t xml:space="preserve">50-51-52 – на запад около 36 м от угла границы земельного участка с кадастровым номером 50:22:0050102:229 до юго-западного угла границы земельного участка с кадастровым номером 50:22:0050102:236; </w:t>
      </w:r>
    </w:p>
    <w:p w:rsidR="009F5705" w:rsidRPr="009813C4" w:rsidRDefault="009F5705" w:rsidP="009F5705">
      <w:pPr>
        <w:pStyle w:val="Default"/>
        <w:ind w:firstLine="709"/>
        <w:jc w:val="both"/>
      </w:pPr>
      <w:r w:rsidRPr="009813C4">
        <w:t xml:space="preserve">52-53 – </w:t>
      </w:r>
      <w:r w:rsidR="00E267B3" w:rsidRPr="00E267B3">
        <w:t>общим направлением на север около 150 м вдоль границы земельного участка с кадастровым номером 50:22:0050102:218</w:t>
      </w:r>
      <w:r w:rsidRPr="009813C4">
        <w:t xml:space="preserve">; </w:t>
      </w:r>
    </w:p>
    <w:p w:rsidR="00E267B3" w:rsidRDefault="00E267B3" w:rsidP="00E267B3">
      <w:pPr>
        <w:pStyle w:val="Default"/>
        <w:ind w:firstLine="709"/>
        <w:jc w:val="both"/>
      </w:pPr>
      <w:r w:rsidRPr="00E267B3">
        <w:t xml:space="preserve">53-54 </w:t>
      </w:r>
      <w:r w:rsidRPr="009813C4">
        <w:t>–</w:t>
      </w:r>
      <w:r w:rsidRPr="00E267B3">
        <w:t xml:space="preserve"> на северо-запад около 73 м вдоль границы земельного участка с кадастровым номером 50:22:0050102:218;</w:t>
      </w:r>
    </w:p>
    <w:p w:rsidR="00E267B3" w:rsidRDefault="00E267B3" w:rsidP="00E267B3">
      <w:pPr>
        <w:pStyle w:val="Default"/>
        <w:ind w:firstLine="709"/>
        <w:jc w:val="both"/>
      </w:pPr>
      <w:r w:rsidRPr="00E267B3">
        <w:t xml:space="preserve">54-55 </w:t>
      </w:r>
      <w:r w:rsidRPr="009813C4">
        <w:t>–</w:t>
      </w:r>
      <w:r w:rsidRPr="00E267B3">
        <w:t xml:space="preserve"> на север около 50 м вдоль границы земельного участка с кадастровым номером 50:22:0050102:218;</w:t>
      </w:r>
    </w:p>
    <w:p w:rsidR="00E267B3" w:rsidRDefault="00E267B3" w:rsidP="00E267B3">
      <w:pPr>
        <w:pStyle w:val="Default"/>
        <w:ind w:firstLine="709"/>
        <w:jc w:val="both"/>
      </w:pPr>
      <w:r w:rsidRPr="00E267B3">
        <w:t>55-56</w:t>
      </w:r>
      <w:r>
        <w:t xml:space="preserve"> </w:t>
      </w:r>
      <w:r w:rsidRPr="009813C4">
        <w:t>–</w:t>
      </w:r>
      <w:r>
        <w:t xml:space="preserve"> </w:t>
      </w:r>
      <w:r w:rsidRPr="00E267B3">
        <w:t>на северо-восток около 441м вдоль границ земельных участков с кадастровыми номерами 50:22:0050102:218, 50:22:0050102:245, 50:22:0050102:246, 50:22:0050102:254 до северного угла границы земельного участка с кадастровым номером 50:22:0050102:254;</w:t>
      </w:r>
    </w:p>
    <w:p w:rsidR="00E267B3" w:rsidRDefault="00E267B3" w:rsidP="00E267B3">
      <w:pPr>
        <w:pStyle w:val="Default"/>
        <w:ind w:firstLine="709"/>
        <w:jc w:val="both"/>
      </w:pPr>
      <w:r w:rsidRPr="00E267B3">
        <w:t>56-19</w:t>
      </w:r>
      <w:r>
        <w:t xml:space="preserve"> </w:t>
      </w:r>
      <w:r w:rsidRPr="009813C4">
        <w:t>–</w:t>
      </w:r>
      <w:r>
        <w:t xml:space="preserve"> </w:t>
      </w:r>
      <w:r w:rsidRPr="00E267B3">
        <w:t>на северо-восток около 9 м до западного угла границы земельного участка с кадастровым номером 50:22:0050102:217;</w:t>
      </w:r>
    </w:p>
    <w:p w:rsidR="00E267B3" w:rsidRDefault="00E267B3" w:rsidP="00E267B3">
      <w:pPr>
        <w:pStyle w:val="Default"/>
        <w:ind w:firstLine="709"/>
        <w:jc w:val="both"/>
      </w:pPr>
      <w:r w:rsidRPr="00E267B3">
        <w:t>19-18</w:t>
      </w:r>
      <w:r>
        <w:t xml:space="preserve"> </w:t>
      </w:r>
      <w:r w:rsidRPr="009813C4">
        <w:t>–</w:t>
      </w:r>
      <w:r>
        <w:t xml:space="preserve"> </w:t>
      </w:r>
      <w:r w:rsidRPr="00E267B3">
        <w:t>на юго-восток около 152 м вдоль границ земельных участков с кадастровыми номерами 50:22:0050102:217 и 50:22:0050102:125;</w:t>
      </w:r>
    </w:p>
    <w:p w:rsidR="009F5705" w:rsidRDefault="00E267B3" w:rsidP="00E267B3">
      <w:pPr>
        <w:pStyle w:val="Default"/>
        <w:ind w:firstLine="709"/>
        <w:jc w:val="both"/>
      </w:pPr>
      <w:r w:rsidRPr="00E267B3">
        <w:t>18-17</w:t>
      </w:r>
      <w:r>
        <w:t xml:space="preserve"> </w:t>
      </w:r>
      <w:r w:rsidRPr="009813C4">
        <w:t>–</w:t>
      </w:r>
      <w:r>
        <w:t xml:space="preserve"> </w:t>
      </w:r>
      <w:r w:rsidRPr="00E267B3">
        <w:t>на северо-восток около 113 м вдоль границы земельного участка с кадастровым номером 50:22:0050102:125, далее пересекая 1-й Покровский проезд до границы земельного участка с кадастровым номером 50:22:0050102:293;</w:t>
      </w:r>
    </w:p>
    <w:p w:rsidR="009F5705" w:rsidRPr="00E267B3" w:rsidRDefault="00E267B3" w:rsidP="009F5705">
      <w:pPr>
        <w:pStyle w:val="Default"/>
        <w:ind w:firstLine="709"/>
        <w:jc w:val="both"/>
      </w:pPr>
      <w:r w:rsidRPr="00E267B3">
        <w:t>17-1</w:t>
      </w:r>
      <w:r>
        <w:t xml:space="preserve"> </w:t>
      </w:r>
      <w:r w:rsidRPr="009813C4">
        <w:t>–</w:t>
      </w:r>
      <w:r>
        <w:t xml:space="preserve"> </w:t>
      </w:r>
      <w:r w:rsidRPr="00E267B3">
        <w:t>на юг, юго-восток около 254м воль границ земельных участков с кадастровыми номерами 50:22:0050102:293, 50:22:0050102:291, 50:22:0050102:103 в исходную точку.</w:t>
      </w:r>
    </w:p>
    <w:p w:rsidR="00E267B3" w:rsidRPr="009813C4" w:rsidRDefault="00E267B3" w:rsidP="009F5705">
      <w:pPr>
        <w:pStyle w:val="Default"/>
        <w:ind w:firstLine="709"/>
        <w:jc w:val="both"/>
      </w:pPr>
    </w:p>
    <w:p w:rsidR="009F5705" w:rsidRPr="009813C4" w:rsidRDefault="009F5705" w:rsidP="009F5705">
      <w:pPr>
        <w:pStyle w:val="Default"/>
        <w:ind w:firstLine="709"/>
        <w:jc w:val="both"/>
      </w:pPr>
      <w:r w:rsidRPr="009813C4">
        <w:t xml:space="preserve">2. На территории зоны регулирования застройки и хозяйственной деятельности действует режим использования земель </w:t>
      </w:r>
      <w:r w:rsidRPr="009813C4">
        <w:rPr>
          <w:bCs/>
        </w:rPr>
        <w:t>на участках 1, 2, 3, 4, 5, 6, 7.</w:t>
      </w:r>
    </w:p>
    <w:p w:rsidR="009F5705" w:rsidRPr="009813C4" w:rsidRDefault="009F5705" w:rsidP="009F5705">
      <w:pPr>
        <w:pStyle w:val="Default"/>
        <w:ind w:firstLine="709"/>
        <w:jc w:val="both"/>
      </w:pPr>
    </w:p>
    <w:p w:rsidR="009F5705" w:rsidRPr="009813C4" w:rsidRDefault="009F5705" w:rsidP="009F5705">
      <w:pPr>
        <w:pStyle w:val="Default"/>
        <w:ind w:firstLine="709"/>
        <w:jc w:val="both"/>
      </w:pPr>
      <w:r w:rsidRPr="009813C4">
        <w:t xml:space="preserve">Особый режим использования земель в границах зоны регулирования застройки и хозяйственной деятельности объекта культурного наследия регионального значения - «Усадьба «Белая дача», кон. XIX - </w:t>
      </w:r>
      <w:proofErr w:type="spellStart"/>
      <w:r w:rsidRPr="009813C4">
        <w:t>нач</w:t>
      </w:r>
      <w:proofErr w:type="spellEnd"/>
      <w:r w:rsidRPr="009813C4">
        <w:t xml:space="preserve">. </w:t>
      </w:r>
      <w:proofErr w:type="spellStart"/>
      <w:proofErr w:type="gramStart"/>
      <w:r w:rsidRPr="009813C4">
        <w:t>XX</w:t>
      </w:r>
      <w:proofErr w:type="gramEnd"/>
      <w:r w:rsidRPr="009813C4">
        <w:t>вв</w:t>
      </w:r>
      <w:proofErr w:type="spellEnd"/>
      <w:r w:rsidRPr="009813C4">
        <w:t>.» (для участков 1-7).</w:t>
      </w:r>
    </w:p>
    <w:p w:rsidR="009F5705" w:rsidRPr="009813C4" w:rsidRDefault="009F5705" w:rsidP="009F5705">
      <w:pPr>
        <w:pStyle w:val="Default"/>
        <w:ind w:firstLine="709"/>
        <w:jc w:val="both"/>
        <w:rPr>
          <w:b/>
          <w:bCs/>
        </w:rPr>
      </w:pPr>
    </w:p>
    <w:p w:rsidR="009F5705" w:rsidRPr="009813C4" w:rsidRDefault="009F5705" w:rsidP="009F5705">
      <w:pPr>
        <w:pStyle w:val="Default"/>
        <w:ind w:firstLine="709"/>
        <w:jc w:val="both"/>
      </w:pPr>
      <w:r w:rsidRPr="009813C4">
        <w:rPr>
          <w:b/>
          <w:bCs/>
        </w:rPr>
        <w:t>Запрещается:</w:t>
      </w:r>
    </w:p>
    <w:p w:rsidR="009F5705" w:rsidRPr="009813C4" w:rsidRDefault="009F5705" w:rsidP="009F5705">
      <w:pPr>
        <w:pStyle w:val="Default"/>
        <w:numPr>
          <w:ilvl w:val="0"/>
          <w:numId w:val="30"/>
        </w:numPr>
        <w:jc w:val="both"/>
      </w:pPr>
      <w:r w:rsidRPr="009813C4">
        <w:t>размещение в границах регламентных участков 1, 2, 4 объектов промышленности и ком</w:t>
      </w:r>
      <w:r>
        <w:t>мунально-складского назначения;</w:t>
      </w:r>
    </w:p>
    <w:p w:rsidR="009F5705" w:rsidRPr="009813C4" w:rsidRDefault="009F5705" w:rsidP="009F5705">
      <w:pPr>
        <w:pStyle w:val="Default"/>
        <w:numPr>
          <w:ilvl w:val="0"/>
          <w:numId w:val="30"/>
        </w:numPr>
        <w:jc w:val="both"/>
      </w:pPr>
      <w:r w:rsidRPr="009813C4">
        <w:t>размещение в границах регламентных участков 5, 6, 7 новых объектов промышленности и коммунально-складского назначения без программы природоохранных мероприятий и обеспечения экологической безопасност</w:t>
      </w:r>
      <w:r>
        <w:t>и объекта культурного наследия;</w:t>
      </w:r>
    </w:p>
    <w:p w:rsidR="009F5705" w:rsidRPr="009813C4" w:rsidRDefault="009F5705" w:rsidP="009F5705">
      <w:pPr>
        <w:pStyle w:val="Default"/>
        <w:numPr>
          <w:ilvl w:val="0"/>
          <w:numId w:val="30"/>
        </w:numPr>
        <w:jc w:val="both"/>
      </w:pPr>
      <w:r w:rsidRPr="009813C4">
        <w:t>увеличение объемно-пространственных характеристик существующих зданий в границах</w:t>
      </w:r>
      <w:r>
        <w:t xml:space="preserve"> регламентных участков 4, 6, 7;</w:t>
      </w:r>
    </w:p>
    <w:p w:rsidR="009F5705" w:rsidRPr="009813C4" w:rsidRDefault="009F5705" w:rsidP="009F5705">
      <w:pPr>
        <w:pStyle w:val="Default"/>
        <w:numPr>
          <w:ilvl w:val="0"/>
          <w:numId w:val="30"/>
        </w:numPr>
        <w:jc w:val="both"/>
      </w:pPr>
      <w:r w:rsidRPr="009813C4">
        <w:t xml:space="preserve">применение </w:t>
      </w:r>
      <w:proofErr w:type="gramStart"/>
      <w:r w:rsidRPr="009813C4">
        <w:t>архитектурных решений</w:t>
      </w:r>
      <w:proofErr w:type="gramEnd"/>
      <w:r w:rsidRPr="009813C4">
        <w:t xml:space="preserve"> с активным цветовым решением фасадов и завершением здан</w:t>
      </w:r>
      <w:r>
        <w:t>ий в виде башен, шпилей и т.п.;</w:t>
      </w:r>
    </w:p>
    <w:p w:rsidR="009F5705" w:rsidRPr="009813C4" w:rsidRDefault="009F5705" w:rsidP="009F5705">
      <w:pPr>
        <w:pStyle w:val="Default"/>
        <w:numPr>
          <w:ilvl w:val="0"/>
          <w:numId w:val="30"/>
        </w:numPr>
        <w:jc w:val="both"/>
      </w:pPr>
      <w:r w:rsidRPr="009813C4">
        <w:t>установка высотных сооружений (труб, анте</w:t>
      </w:r>
      <w:r>
        <w:t>нн, мачт, вышек сотовой связи);</w:t>
      </w:r>
    </w:p>
    <w:p w:rsidR="00E267B3" w:rsidRDefault="00E267B3" w:rsidP="009F5705">
      <w:pPr>
        <w:pStyle w:val="Default"/>
        <w:numPr>
          <w:ilvl w:val="0"/>
          <w:numId w:val="30"/>
        </w:numPr>
        <w:jc w:val="both"/>
      </w:pPr>
      <w:r w:rsidRPr="00E267B3">
        <w:t>прокладка наземных линий электропередачи;</w:t>
      </w:r>
    </w:p>
    <w:p w:rsidR="009F5705" w:rsidRPr="009813C4" w:rsidRDefault="009F5705" w:rsidP="009F5705">
      <w:pPr>
        <w:pStyle w:val="Default"/>
        <w:numPr>
          <w:ilvl w:val="0"/>
          <w:numId w:val="30"/>
        </w:numPr>
        <w:jc w:val="both"/>
      </w:pPr>
      <w:r>
        <w:t>устройство глухих ограждений;</w:t>
      </w:r>
    </w:p>
    <w:p w:rsidR="009F5705" w:rsidRPr="009813C4" w:rsidRDefault="009F5705" w:rsidP="009F5705">
      <w:pPr>
        <w:pStyle w:val="Default"/>
        <w:numPr>
          <w:ilvl w:val="0"/>
          <w:numId w:val="30"/>
        </w:numPr>
        <w:jc w:val="both"/>
      </w:pPr>
      <w:r w:rsidRPr="009813C4">
        <w:t>организация н</w:t>
      </w:r>
      <w:r>
        <w:t>еоборудованных мест для мусора.</w:t>
      </w:r>
    </w:p>
    <w:p w:rsidR="00E267B3" w:rsidRDefault="00E267B3" w:rsidP="009F5705">
      <w:pPr>
        <w:pStyle w:val="Default"/>
        <w:ind w:firstLine="709"/>
        <w:jc w:val="both"/>
        <w:rPr>
          <w:b/>
          <w:bCs/>
        </w:rPr>
        <w:sectPr w:rsidR="00E267B3" w:rsidSect="00822D00">
          <w:pgSz w:w="11906" w:h="16838"/>
          <w:pgMar w:top="1134" w:right="850" w:bottom="1134" w:left="1701" w:header="708" w:footer="708" w:gutter="0"/>
          <w:cols w:space="708"/>
          <w:docGrid w:linePitch="360"/>
        </w:sectPr>
      </w:pPr>
    </w:p>
    <w:p w:rsidR="009F5705" w:rsidRPr="009813C4" w:rsidRDefault="009F5705" w:rsidP="009F5705">
      <w:pPr>
        <w:pStyle w:val="Default"/>
        <w:ind w:firstLine="709"/>
        <w:jc w:val="both"/>
      </w:pPr>
      <w:r w:rsidRPr="009813C4">
        <w:rPr>
          <w:b/>
          <w:bCs/>
        </w:rPr>
        <w:lastRenderedPageBreak/>
        <w:t xml:space="preserve">Разрешается: </w:t>
      </w:r>
    </w:p>
    <w:p w:rsidR="009F5705" w:rsidRPr="009813C4" w:rsidRDefault="009F5705" w:rsidP="009F5705">
      <w:pPr>
        <w:pStyle w:val="Default"/>
        <w:numPr>
          <w:ilvl w:val="0"/>
          <w:numId w:val="31"/>
        </w:numPr>
        <w:jc w:val="both"/>
      </w:pPr>
      <w:r w:rsidRPr="009813C4">
        <w:t xml:space="preserve">размещение объектов рекреационного назначения взамен выводимых производств и коммунальных предприятий; </w:t>
      </w:r>
    </w:p>
    <w:p w:rsidR="009F5705" w:rsidRPr="009813C4" w:rsidRDefault="009F5705" w:rsidP="009F5705">
      <w:pPr>
        <w:pStyle w:val="Default"/>
        <w:numPr>
          <w:ilvl w:val="0"/>
          <w:numId w:val="31"/>
        </w:numPr>
        <w:jc w:val="both"/>
      </w:pPr>
      <w:r w:rsidRPr="009813C4">
        <w:t xml:space="preserve">разборка зданий и сооружений по факту их физического, морального износа или аварийного состояния; </w:t>
      </w:r>
    </w:p>
    <w:p w:rsidR="009F5705" w:rsidRPr="009813C4" w:rsidRDefault="009F5705" w:rsidP="009F5705">
      <w:pPr>
        <w:pStyle w:val="Default"/>
        <w:numPr>
          <w:ilvl w:val="0"/>
          <w:numId w:val="31"/>
        </w:numPr>
        <w:jc w:val="both"/>
      </w:pPr>
      <w:r w:rsidRPr="009813C4">
        <w:t xml:space="preserve">ремонт, капитальный ремонт, реконструкция существующих и строительство новых зданий и сооружений в соответствии с ограничениями предельных параметров разрешенного строительства; </w:t>
      </w:r>
    </w:p>
    <w:p w:rsidR="009F5705" w:rsidRPr="009813C4" w:rsidRDefault="009F5705" w:rsidP="009F5705">
      <w:pPr>
        <w:pStyle w:val="Default"/>
        <w:numPr>
          <w:ilvl w:val="0"/>
          <w:numId w:val="31"/>
        </w:numPr>
        <w:jc w:val="both"/>
      </w:pPr>
      <w:r w:rsidRPr="009813C4">
        <w:t xml:space="preserve">освоение подземного пространства; </w:t>
      </w:r>
    </w:p>
    <w:p w:rsidR="009F5705" w:rsidRPr="009813C4" w:rsidRDefault="009F5705" w:rsidP="009F5705">
      <w:pPr>
        <w:pStyle w:val="Default"/>
        <w:numPr>
          <w:ilvl w:val="0"/>
          <w:numId w:val="31"/>
        </w:numPr>
        <w:jc w:val="both"/>
      </w:pPr>
      <w:r w:rsidRPr="009813C4">
        <w:t xml:space="preserve">установка светильников наружного освещения; </w:t>
      </w:r>
    </w:p>
    <w:p w:rsidR="009F5705" w:rsidRPr="009813C4" w:rsidRDefault="009F5705" w:rsidP="009F5705">
      <w:pPr>
        <w:pStyle w:val="Default"/>
        <w:numPr>
          <w:ilvl w:val="0"/>
          <w:numId w:val="31"/>
        </w:numPr>
        <w:jc w:val="both"/>
      </w:pPr>
      <w:r w:rsidRPr="009813C4">
        <w:t xml:space="preserve">прокладка подземных инженерных коммуникаций; </w:t>
      </w:r>
    </w:p>
    <w:p w:rsidR="009F5705" w:rsidRPr="009813C4" w:rsidRDefault="009F5705" w:rsidP="009F5705">
      <w:pPr>
        <w:pStyle w:val="Default"/>
        <w:numPr>
          <w:ilvl w:val="0"/>
          <w:numId w:val="31"/>
        </w:numPr>
        <w:jc w:val="both"/>
      </w:pPr>
      <w:r w:rsidRPr="009813C4">
        <w:t xml:space="preserve">размещение объектов инженерной инфраструктуры (трансформаторных подстанций, газораспределительных подстанций и других объектов), необходимых для эксплуатации зданий; </w:t>
      </w:r>
    </w:p>
    <w:p w:rsidR="009F5705" w:rsidRPr="009813C4" w:rsidRDefault="009F5705" w:rsidP="009F5705">
      <w:pPr>
        <w:pStyle w:val="Default"/>
        <w:numPr>
          <w:ilvl w:val="0"/>
          <w:numId w:val="31"/>
        </w:numPr>
        <w:jc w:val="both"/>
      </w:pPr>
      <w:r w:rsidRPr="009813C4">
        <w:t xml:space="preserve">благоустройство и озеленение территории; </w:t>
      </w:r>
    </w:p>
    <w:p w:rsidR="009F5705" w:rsidRPr="009813C4" w:rsidRDefault="009F5705" w:rsidP="009F5705">
      <w:pPr>
        <w:pStyle w:val="Default"/>
        <w:numPr>
          <w:ilvl w:val="0"/>
          <w:numId w:val="31"/>
        </w:numPr>
        <w:jc w:val="both"/>
      </w:pPr>
      <w:r w:rsidRPr="009813C4">
        <w:t xml:space="preserve">кулисные посадки взрослых широколиственных пород деревьев по границам земельных участков, обращённых к территории усадьбы, и вдоль производственных зданий; </w:t>
      </w:r>
    </w:p>
    <w:p w:rsidR="009F5705" w:rsidRPr="009813C4" w:rsidRDefault="009F5705" w:rsidP="009F5705">
      <w:pPr>
        <w:pStyle w:val="Default"/>
        <w:numPr>
          <w:ilvl w:val="0"/>
          <w:numId w:val="31"/>
        </w:numPr>
        <w:jc w:val="both"/>
      </w:pPr>
      <w:r w:rsidRPr="009813C4">
        <w:t xml:space="preserve">устройство подъездов к вновь строящимся объектам капитального строительства; </w:t>
      </w:r>
    </w:p>
    <w:p w:rsidR="009F5705" w:rsidRPr="009813C4" w:rsidRDefault="009F5705" w:rsidP="009F5705">
      <w:pPr>
        <w:pStyle w:val="Default"/>
        <w:numPr>
          <w:ilvl w:val="0"/>
          <w:numId w:val="31"/>
        </w:numPr>
        <w:jc w:val="both"/>
      </w:pPr>
      <w:r w:rsidRPr="009813C4">
        <w:t xml:space="preserve">реконструкция улиц и проездов на участках улично-дорожной сети, примыкающих к территории объекта культурного наследия, на основе гидрологических исследований с учетом мероприятий по сохранению объекта культурного наследия и его отдельных элементов; </w:t>
      </w:r>
    </w:p>
    <w:p w:rsidR="009F5705" w:rsidRPr="009813C4" w:rsidRDefault="009F5705" w:rsidP="009F5705">
      <w:pPr>
        <w:pStyle w:val="Default"/>
        <w:numPr>
          <w:ilvl w:val="0"/>
          <w:numId w:val="31"/>
        </w:numPr>
        <w:jc w:val="both"/>
      </w:pPr>
      <w:r w:rsidRPr="009813C4">
        <w:t xml:space="preserve">размещение стоянок и гаражей вне основных секторов обзора объекта культурного наследия; </w:t>
      </w:r>
    </w:p>
    <w:p w:rsidR="009F5705" w:rsidRPr="009813C4" w:rsidRDefault="009F5705" w:rsidP="009F5705">
      <w:pPr>
        <w:pStyle w:val="ae"/>
        <w:numPr>
          <w:ilvl w:val="0"/>
          <w:numId w:val="31"/>
        </w:numPr>
        <w:spacing w:after="0" w:line="240" w:lineRule="auto"/>
        <w:jc w:val="both"/>
        <w:rPr>
          <w:rFonts w:ascii="Times New Roman" w:hAnsi="Times New Roman" w:cs="Times New Roman"/>
          <w:sz w:val="24"/>
          <w:szCs w:val="24"/>
        </w:rPr>
      </w:pPr>
      <w:r w:rsidRPr="009813C4">
        <w:rPr>
          <w:rFonts w:ascii="Times New Roman" w:hAnsi="Times New Roman" w:cs="Times New Roman"/>
          <w:sz w:val="24"/>
          <w:szCs w:val="24"/>
        </w:rPr>
        <w:t>проведение мероприятий по обеспечению пожарной безопасности.</w:t>
      </w:r>
    </w:p>
    <w:p w:rsidR="009F5705" w:rsidRPr="009813C4" w:rsidRDefault="009F5705" w:rsidP="009F5705">
      <w:pPr>
        <w:spacing w:after="0" w:line="240" w:lineRule="auto"/>
        <w:ind w:firstLine="709"/>
        <w:jc w:val="both"/>
        <w:rPr>
          <w:rFonts w:ascii="Times New Roman" w:hAnsi="Times New Roman" w:cs="Times New Roman"/>
          <w:sz w:val="24"/>
          <w:szCs w:val="24"/>
        </w:rPr>
      </w:pPr>
    </w:p>
    <w:p w:rsidR="009F5705" w:rsidRPr="009813C4" w:rsidRDefault="00E267B3" w:rsidP="009F5705">
      <w:pPr>
        <w:pStyle w:val="Default"/>
        <w:ind w:firstLine="709"/>
        <w:jc w:val="center"/>
      </w:pPr>
      <w:r>
        <w:t xml:space="preserve">3. </w:t>
      </w:r>
      <w:r w:rsidR="009F5705" w:rsidRPr="009813C4">
        <w:t>Требования к</w:t>
      </w:r>
      <w:r w:rsidR="009F5705">
        <w:t xml:space="preserve"> градостроительному регламенту</w:t>
      </w:r>
    </w:p>
    <w:p w:rsidR="009F5705" w:rsidRPr="009813C4" w:rsidRDefault="009F5705" w:rsidP="009F5705">
      <w:pPr>
        <w:pStyle w:val="Default"/>
        <w:ind w:firstLine="709"/>
        <w:jc w:val="both"/>
        <w:rPr>
          <w:b/>
          <w:bCs/>
        </w:rPr>
      </w:pPr>
      <w:r w:rsidRPr="009813C4">
        <w:rPr>
          <w:b/>
          <w:bCs/>
        </w:rPr>
        <w:t>У</w:t>
      </w:r>
      <w:r>
        <w:rPr>
          <w:b/>
          <w:bCs/>
        </w:rPr>
        <w:t>часток 1</w:t>
      </w:r>
    </w:p>
    <w:p w:rsidR="009F5705" w:rsidRPr="009813C4" w:rsidRDefault="009F5705" w:rsidP="009F5705">
      <w:pPr>
        <w:pStyle w:val="Default"/>
        <w:numPr>
          <w:ilvl w:val="0"/>
          <w:numId w:val="32"/>
        </w:numPr>
        <w:jc w:val="both"/>
      </w:pPr>
      <w:r>
        <w:t>П</w:t>
      </w:r>
      <w:r w:rsidRPr="009813C4">
        <w:t>редельная высота зданий и сооружений от поверхности земли до верхней отметки кровли – до 20</w:t>
      </w:r>
      <w:r w:rsidR="00E267B3">
        <w:t xml:space="preserve"> </w:t>
      </w:r>
      <w:r w:rsidRPr="009813C4">
        <w:t xml:space="preserve">м; </w:t>
      </w:r>
    </w:p>
    <w:p w:rsidR="009F5705" w:rsidRPr="009813C4" w:rsidRDefault="009F5705" w:rsidP="009F5705">
      <w:pPr>
        <w:pStyle w:val="Default"/>
        <w:numPr>
          <w:ilvl w:val="0"/>
          <w:numId w:val="32"/>
        </w:numPr>
        <w:jc w:val="both"/>
      </w:pPr>
      <w:r w:rsidRPr="009813C4">
        <w:t xml:space="preserve">кулисные посадки взрослых широколиственных и хвойных пород деревьев с южной стороны участка, шириной не менее 10м вдоль ул. Центральная аллея; </w:t>
      </w:r>
    </w:p>
    <w:p w:rsidR="009F5705" w:rsidRPr="009813C4" w:rsidRDefault="009F5705" w:rsidP="009F5705">
      <w:pPr>
        <w:pStyle w:val="Default"/>
        <w:numPr>
          <w:ilvl w:val="0"/>
          <w:numId w:val="32"/>
        </w:numPr>
        <w:jc w:val="both"/>
      </w:pPr>
      <w:r w:rsidRPr="009813C4">
        <w:t xml:space="preserve">форма кровли скатная, вальмовая; </w:t>
      </w:r>
    </w:p>
    <w:p w:rsidR="009F5705" w:rsidRPr="009813C4" w:rsidRDefault="009F5705" w:rsidP="009F5705">
      <w:pPr>
        <w:pStyle w:val="Default"/>
        <w:numPr>
          <w:ilvl w:val="0"/>
          <w:numId w:val="32"/>
        </w:numPr>
        <w:jc w:val="both"/>
      </w:pPr>
      <w:r w:rsidRPr="009813C4">
        <w:t xml:space="preserve">цветовое решение – пастельные оттенки цветовой палитры; </w:t>
      </w:r>
    </w:p>
    <w:p w:rsidR="009F5705" w:rsidRPr="009813C4" w:rsidRDefault="009F5705" w:rsidP="009F5705">
      <w:pPr>
        <w:pStyle w:val="Default"/>
        <w:numPr>
          <w:ilvl w:val="0"/>
          <w:numId w:val="32"/>
        </w:numPr>
        <w:jc w:val="both"/>
      </w:pPr>
      <w:r w:rsidRPr="009813C4">
        <w:t>высота ограждений участков не более 2</w:t>
      </w:r>
      <w:r w:rsidR="00E267B3">
        <w:t xml:space="preserve"> </w:t>
      </w:r>
      <w:r w:rsidRPr="009813C4">
        <w:t xml:space="preserve">м; </w:t>
      </w:r>
    </w:p>
    <w:p w:rsidR="009F5705" w:rsidRPr="009813C4" w:rsidRDefault="009F5705" w:rsidP="009F5705">
      <w:pPr>
        <w:pStyle w:val="Default"/>
        <w:numPr>
          <w:ilvl w:val="0"/>
          <w:numId w:val="32"/>
        </w:numPr>
        <w:jc w:val="both"/>
      </w:pPr>
      <w:r w:rsidRPr="009813C4">
        <w:t xml:space="preserve">вид разрешенного использования – для размещения объектов образования и просвещения, культурного развития. </w:t>
      </w:r>
    </w:p>
    <w:p w:rsidR="009F5705" w:rsidRDefault="009F5705" w:rsidP="009F5705">
      <w:pPr>
        <w:pStyle w:val="Default"/>
        <w:ind w:firstLine="709"/>
        <w:jc w:val="both"/>
        <w:rPr>
          <w:b/>
          <w:bCs/>
        </w:rPr>
      </w:pPr>
    </w:p>
    <w:p w:rsidR="009F5705" w:rsidRPr="009813C4" w:rsidRDefault="009F5705" w:rsidP="009F5705">
      <w:pPr>
        <w:pStyle w:val="Default"/>
        <w:ind w:firstLine="709"/>
        <w:jc w:val="both"/>
      </w:pPr>
      <w:r w:rsidRPr="009813C4">
        <w:rPr>
          <w:b/>
          <w:bCs/>
        </w:rPr>
        <w:t>Участок 2</w:t>
      </w:r>
    </w:p>
    <w:p w:rsidR="009F5705" w:rsidRPr="009813C4" w:rsidRDefault="009F5705" w:rsidP="009F5705">
      <w:pPr>
        <w:pStyle w:val="Default"/>
        <w:numPr>
          <w:ilvl w:val="0"/>
          <w:numId w:val="33"/>
        </w:numPr>
        <w:jc w:val="both"/>
      </w:pPr>
      <w:r>
        <w:t>П</w:t>
      </w:r>
      <w:r w:rsidRPr="009813C4">
        <w:t>редельная высота зданий и сооружений от поверхности земли до верхней отметки кровли – до 15</w:t>
      </w:r>
      <w:r w:rsidR="00E267B3">
        <w:t xml:space="preserve"> </w:t>
      </w:r>
      <w:r w:rsidRPr="009813C4">
        <w:t xml:space="preserve">м; </w:t>
      </w:r>
    </w:p>
    <w:p w:rsidR="009F5705" w:rsidRPr="009813C4" w:rsidRDefault="009F5705" w:rsidP="009F5705">
      <w:pPr>
        <w:pStyle w:val="Default"/>
        <w:numPr>
          <w:ilvl w:val="0"/>
          <w:numId w:val="33"/>
        </w:numPr>
        <w:jc w:val="both"/>
      </w:pPr>
      <w:r w:rsidRPr="009813C4">
        <w:t>кулисные посадки взрослых широколиственных и хвойных пород деревьев с южной стороны участка, шириной не менее 10</w:t>
      </w:r>
      <w:r w:rsidR="00E267B3">
        <w:t xml:space="preserve"> </w:t>
      </w:r>
      <w:r w:rsidRPr="009813C4">
        <w:t xml:space="preserve">м; </w:t>
      </w:r>
    </w:p>
    <w:p w:rsidR="009F5705" w:rsidRPr="009813C4" w:rsidRDefault="009F5705" w:rsidP="009F5705">
      <w:pPr>
        <w:pStyle w:val="Default"/>
        <w:numPr>
          <w:ilvl w:val="0"/>
          <w:numId w:val="33"/>
        </w:numPr>
        <w:jc w:val="both"/>
      </w:pPr>
      <w:r w:rsidRPr="009813C4">
        <w:t xml:space="preserve">сохранение направления исторической аллеи, ориентированной на главный усадебный дом; </w:t>
      </w:r>
    </w:p>
    <w:p w:rsidR="009F5705" w:rsidRPr="009813C4" w:rsidRDefault="009F5705" w:rsidP="009F5705">
      <w:pPr>
        <w:pStyle w:val="Default"/>
        <w:numPr>
          <w:ilvl w:val="0"/>
          <w:numId w:val="33"/>
        </w:numPr>
        <w:jc w:val="both"/>
      </w:pPr>
      <w:r w:rsidRPr="009813C4">
        <w:t xml:space="preserve">форма кровли скатная, вальмовая; </w:t>
      </w:r>
    </w:p>
    <w:p w:rsidR="009F5705" w:rsidRPr="009813C4" w:rsidRDefault="009F5705" w:rsidP="009F5705">
      <w:pPr>
        <w:pStyle w:val="Default"/>
        <w:numPr>
          <w:ilvl w:val="0"/>
          <w:numId w:val="33"/>
        </w:numPr>
        <w:jc w:val="both"/>
      </w:pPr>
      <w:r w:rsidRPr="009813C4">
        <w:t xml:space="preserve">цветовое решение – пастельные оттенки цветовой палитры; </w:t>
      </w:r>
    </w:p>
    <w:p w:rsidR="009F5705" w:rsidRPr="009813C4" w:rsidRDefault="009F5705" w:rsidP="009F5705">
      <w:pPr>
        <w:pStyle w:val="Default"/>
        <w:numPr>
          <w:ilvl w:val="0"/>
          <w:numId w:val="33"/>
        </w:numPr>
        <w:jc w:val="both"/>
      </w:pPr>
      <w:r w:rsidRPr="009813C4">
        <w:lastRenderedPageBreak/>
        <w:t>высота ограждений участков не более 2</w:t>
      </w:r>
      <w:r w:rsidR="00E267B3">
        <w:t xml:space="preserve"> </w:t>
      </w:r>
      <w:r w:rsidRPr="009813C4">
        <w:t xml:space="preserve">м; </w:t>
      </w:r>
    </w:p>
    <w:p w:rsidR="009F5705" w:rsidRPr="009813C4" w:rsidRDefault="009F5705" w:rsidP="009F5705">
      <w:pPr>
        <w:pStyle w:val="Default"/>
        <w:numPr>
          <w:ilvl w:val="0"/>
          <w:numId w:val="33"/>
        </w:numPr>
        <w:jc w:val="both"/>
      </w:pPr>
      <w:r w:rsidRPr="009813C4">
        <w:t xml:space="preserve">вид разрешенного использования – для размещения объектов образования и просвещения, культурного развития. </w:t>
      </w:r>
    </w:p>
    <w:p w:rsidR="009F5705" w:rsidRDefault="009F5705" w:rsidP="009F5705">
      <w:pPr>
        <w:pStyle w:val="Default"/>
        <w:ind w:firstLine="709"/>
        <w:jc w:val="both"/>
        <w:rPr>
          <w:b/>
          <w:bCs/>
        </w:rPr>
      </w:pPr>
    </w:p>
    <w:p w:rsidR="009F5705" w:rsidRPr="009813C4" w:rsidRDefault="009F5705" w:rsidP="009F5705">
      <w:pPr>
        <w:pStyle w:val="Default"/>
        <w:ind w:firstLine="709"/>
        <w:jc w:val="both"/>
      </w:pPr>
      <w:r w:rsidRPr="009813C4">
        <w:rPr>
          <w:b/>
          <w:bCs/>
        </w:rPr>
        <w:t>Участок 3</w:t>
      </w:r>
    </w:p>
    <w:p w:rsidR="009F5705" w:rsidRPr="009813C4" w:rsidRDefault="009F5705" w:rsidP="009F5705">
      <w:pPr>
        <w:pStyle w:val="ae"/>
        <w:numPr>
          <w:ilvl w:val="0"/>
          <w:numId w:val="3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w:t>
      </w:r>
      <w:r w:rsidRPr="009813C4">
        <w:rPr>
          <w:rFonts w:ascii="Times New Roman" w:hAnsi="Times New Roman" w:cs="Times New Roman"/>
          <w:sz w:val="24"/>
          <w:szCs w:val="24"/>
        </w:rPr>
        <w:t>редельная высота зданий и сооружений от поверхности земли до верхней отметки кровли – до 20</w:t>
      </w:r>
      <w:r w:rsidR="00E267B3">
        <w:rPr>
          <w:rFonts w:ascii="Times New Roman" w:hAnsi="Times New Roman" w:cs="Times New Roman"/>
          <w:sz w:val="24"/>
          <w:szCs w:val="24"/>
        </w:rPr>
        <w:t xml:space="preserve"> </w:t>
      </w:r>
      <w:r w:rsidRPr="009813C4">
        <w:rPr>
          <w:rFonts w:ascii="Times New Roman" w:hAnsi="Times New Roman" w:cs="Times New Roman"/>
          <w:sz w:val="24"/>
          <w:szCs w:val="24"/>
        </w:rPr>
        <w:t>м;</w:t>
      </w:r>
    </w:p>
    <w:p w:rsidR="009F5705" w:rsidRPr="009813C4" w:rsidRDefault="009F5705" w:rsidP="009F5705">
      <w:pPr>
        <w:pStyle w:val="Default"/>
        <w:numPr>
          <w:ilvl w:val="0"/>
          <w:numId w:val="34"/>
        </w:numPr>
        <w:jc w:val="both"/>
        <w:rPr>
          <w:color w:val="auto"/>
        </w:rPr>
      </w:pPr>
      <w:r w:rsidRPr="009813C4">
        <w:rPr>
          <w:color w:val="auto"/>
        </w:rPr>
        <w:t>кулисные посадки взрослых широколиственных и хвойных пород деревьев с западной и южной (вдоль улицы Центральная аллея) сторон участка не менее 10</w:t>
      </w:r>
      <w:r w:rsidR="00E267B3">
        <w:rPr>
          <w:color w:val="auto"/>
        </w:rPr>
        <w:t xml:space="preserve"> </w:t>
      </w:r>
      <w:r w:rsidRPr="009813C4">
        <w:rPr>
          <w:color w:val="auto"/>
        </w:rPr>
        <w:t xml:space="preserve">м; </w:t>
      </w:r>
    </w:p>
    <w:p w:rsidR="009F5705" w:rsidRPr="009813C4" w:rsidRDefault="009F5705" w:rsidP="009F5705">
      <w:pPr>
        <w:pStyle w:val="Default"/>
        <w:numPr>
          <w:ilvl w:val="0"/>
          <w:numId w:val="34"/>
        </w:numPr>
        <w:jc w:val="both"/>
        <w:rPr>
          <w:color w:val="auto"/>
        </w:rPr>
      </w:pPr>
      <w:r w:rsidRPr="009813C4">
        <w:rPr>
          <w:color w:val="auto"/>
        </w:rPr>
        <w:t xml:space="preserve">цветовое решение – исключить применение яркоокрашенных и блестящих материалов при оформлении фасадов и крыш существующих и вновь возводимых зданий; </w:t>
      </w:r>
    </w:p>
    <w:p w:rsidR="009F5705" w:rsidRPr="009813C4" w:rsidRDefault="009F5705" w:rsidP="009F5705">
      <w:pPr>
        <w:pStyle w:val="Default"/>
        <w:numPr>
          <w:ilvl w:val="0"/>
          <w:numId w:val="34"/>
        </w:numPr>
        <w:jc w:val="both"/>
        <w:rPr>
          <w:color w:val="auto"/>
        </w:rPr>
      </w:pPr>
      <w:r w:rsidRPr="009813C4">
        <w:rPr>
          <w:color w:val="auto"/>
        </w:rPr>
        <w:t>высота ограждений участков не более 2</w:t>
      </w:r>
      <w:r w:rsidR="00E267B3">
        <w:rPr>
          <w:color w:val="auto"/>
        </w:rPr>
        <w:t xml:space="preserve"> </w:t>
      </w:r>
      <w:r w:rsidRPr="009813C4">
        <w:rPr>
          <w:color w:val="auto"/>
        </w:rPr>
        <w:t xml:space="preserve">м. </w:t>
      </w:r>
    </w:p>
    <w:p w:rsidR="009F5705" w:rsidRDefault="009F5705" w:rsidP="009F5705">
      <w:pPr>
        <w:pStyle w:val="Default"/>
        <w:ind w:firstLine="709"/>
        <w:jc w:val="both"/>
        <w:rPr>
          <w:b/>
          <w:bCs/>
          <w:color w:val="auto"/>
        </w:rPr>
      </w:pPr>
    </w:p>
    <w:p w:rsidR="009F5705" w:rsidRPr="009813C4" w:rsidRDefault="009F5705" w:rsidP="009F5705">
      <w:pPr>
        <w:pStyle w:val="Default"/>
        <w:ind w:firstLine="709"/>
        <w:jc w:val="both"/>
        <w:rPr>
          <w:color w:val="auto"/>
        </w:rPr>
      </w:pPr>
      <w:r w:rsidRPr="009813C4">
        <w:rPr>
          <w:b/>
          <w:bCs/>
          <w:color w:val="auto"/>
        </w:rPr>
        <w:t>Участок 4</w:t>
      </w:r>
    </w:p>
    <w:p w:rsidR="009F5705" w:rsidRPr="009813C4" w:rsidRDefault="009F5705" w:rsidP="009F5705">
      <w:pPr>
        <w:pStyle w:val="Default"/>
        <w:numPr>
          <w:ilvl w:val="0"/>
          <w:numId w:val="35"/>
        </w:numPr>
        <w:jc w:val="both"/>
        <w:rPr>
          <w:color w:val="auto"/>
        </w:rPr>
      </w:pPr>
      <w:r>
        <w:rPr>
          <w:color w:val="auto"/>
        </w:rPr>
        <w:t>П</w:t>
      </w:r>
      <w:r w:rsidRPr="009813C4">
        <w:rPr>
          <w:color w:val="auto"/>
        </w:rPr>
        <w:t>редельная высота зданий и сооружений от поверхности земли до верхней отметки кровли – до 12</w:t>
      </w:r>
      <w:r w:rsidR="00E267B3">
        <w:rPr>
          <w:color w:val="auto"/>
        </w:rPr>
        <w:t xml:space="preserve"> </w:t>
      </w:r>
      <w:r w:rsidRPr="009813C4">
        <w:rPr>
          <w:color w:val="auto"/>
        </w:rPr>
        <w:t xml:space="preserve">м; </w:t>
      </w:r>
    </w:p>
    <w:p w:rsidR="009F5705" w:rsidRPr="009813C4" w:rsidRDefault="009F5705" w:rsidP="009F5705">
      <w:pPr>
        <w:pStyle w:val="Default"/>
        <w:numPr>
          <w:ilvl w:val="0"/>
          <w:numId w:val="35"/>
        </w:numPr>
        <w:jc w:val="both"/>
        <w:rPr>
          <w:color w:val="auto"/>
        </w:rPr>
      </w:pPr>
      <w:r w:rsidRPr="009813C4">
        <w:rPr>
          <w:color w:val="auto"/>
        </w:rPr>
        <w:t xml:space="preserve">максимальный процент застройки в границах земельного участка до 50%; </w:t>
      </w:r>
    </w:p>
    <w:p w:rsidR="009F5705" w:rsidRPr="009813C4" w:rsidRDefault="009F5705" w:rsidP="009F5705">
      <w:pPr>
        <w:pStyle w:val="Default"/>
        <w:numPr>
          <w:ilvl w:val="0"/>
          <w:numId w:val="35"/>
        </w:numPr>
        <w:jc w:val="both"/>
        <w:rPr>
          <w:color w:val="auto"/>
        </w:rPr>
      </w:pPr>
      <w:r w:rsidRPr="009813C4">
        <w:rPr>
          <w:color w:val="auto"/>
        </w:rPr>
        <w:t xml:space="preserve">цветовое решение – исключить применение яркоокрашенных и блестящих материалов при оформлении фасадов и крыш существующих и вновь возводимых зданий; </w:t>
      </w:r>
    </w:p>
    <w:p w:rsidR="009F5705" w:rsidRPr="009813C4" w:rsidRDefault="009F5705" w:rsidP="009F5705">
      <w:pPr>
        <w:pStyle w:val="Default"/>
        <w:numPr>
          <w:ilvl w:val="0"/>
          <w:numId w:val="35"/>
        </w:numPr>
        <w:jc w:val="both"/>
        <w:rPr>
          <w:color w:val="auto"/>
        </w:rPr>
      </w:pPr>
      <w:r w:rsidRPr="009813C4">
        <w:rPr>
          <w:color w:val="auto"/>
        </w:rPr>
        <w:t>кулисные посадки взрослых широколиственных и хвойных пород деревьев вдоль трассы Белая дача</w:t>
      </w:r>
      <w:r w:rsidR="000B5487">
        <w:rPr>
          <w:color w:val="auto"/>
        </w:rPr>
        <w:t xml:space="preserve"> </w:t>
      </w:r>
      <w:r w:rsidR="000B5487" w:rsidRPr="009813C4">
        <w:rPr>
          <w:color w:val="auto"/>
        </w:rPr>
        <w:t>–</w:t>
      </w:r>
      <w:r w:rsidR="000B5487">
        <w:rPr>
          <w:color w:val="auto"/>
        </w:rPr>
        <w:t xml:space="preserve"> </w:t>
      </w:r>
      <w:r w:rsidRPr="009813C4">
        <w:rPr>
          <w:color w:val="auto"/>
        </w:rPr>
        <w:t>МКАД не менее 10</w:t>
      </w:r>
      <w:r w:rsidR="00E267B3">
        <w:rPr>
          <w:color w:val="auto"/>
        </w:rPr>
        <w:t xml:space="preserve"> </w:t>
      </w:r>
      <w:r w:rsidRPr="009813C4">
        <w:rPr>
          <w:color w:val="auto"/>
        </w:rPr>
        <w:t xml:space="preserve">м; </w:t>
      </w:r>
    </w:p>
    <w:p w:rsidR="009F5705" w:rsidRPr="009813C4" w:rsidRDefault="009F5705" w:rsidP="009F5705">
      <w:pPr>
        <w:pStyle w:val="Default"/>
        <w:numPr>
          <w:ilvl w:val="0"/>
          <w:numId w:val="35"/>
        </w:numPr>
        <w:jc w:val="both"/>
        <w:rPr>
          <w:color w:val="auto"/>
        </w:rPr>
      </w:pPr>
      <w:r w:rsidRPr="009813C4">
        <w:rPr>
          <w:color w:val="auto"/>
        </w:rPr>
        <w:t>высота ограждений участков не более 2</w:t>
      </w:r>
      <w:r w:rsidR="00E267B3">
        <w:rPr>
          <w:color w:val="auto"/>
        </w:rPr>
        <w:t xml:space="preserve"> </w:t>
      </w:r>
      <w:r w:rsidRPr="009813C4">
        <w:rPr>
          <w:color w:val="auto"/>
        </w:rPr>
        <w:t xml:space="preserve">м; </w:t>
      </w:r>
    </w:p>
    <w:p w:rsidR="009F5705" w:rsidRPr="009813C4" w:rsidRDefault="009F5705" w:rsidP="009F5705">
      <w:pPr>
        <w:pStyle w:val="Default"/>
        <w:numPr>
          <w:ilvl w:val="0"/>
          <w:numId w:val="35"/>
        </w:numPr>
        <w:jc w:val="both"/>
        <w:rPr>
          <w:color w:val="auto"/>
        </w:rPr>
      </w:pPr>
      <w:r w:rsidRPr="009813C4">
        <w:rPr>
          <w:color w:val="auto"/>
        </w:rPr>
        <w:t xml:space="preserve">вид разрешенного использования – в соответствии с действующими видами разрешенного использования. </w:t>
      </w:r>
    </w:p>
    <w:p w:rsidR="009F5705" w:rsidRDefault="009F5705" w:rsidP="009F5705">
      <w:pPr>
        <w:pStyle w:val="Default"/>
        <w:ind w:firstLine="709"/>
        <w:jc w:val="both"/>
        <w:rPr>
          <w:b/>
          <w:bCs/>
          <w:color w:val="auto"/>
        </w:rPr>
      </w:pPr>
    </w:p>
    <w:p w:rsidR="009F5705" w:rsidRPr="009813C4" w:rsidRDefault="009F5705" w:rsidP="009F5705">
      <w:pPr>
        <w:pStyle w:val="Default"/>
        <w:ind w:firstLine="709"/>
        <w:jc w:val="both"/>
        <w:rPr>
          <w:color w:val="auto"/>
        </w:rPr>
      </w:pPr>
      <w:r w:rsidRPr="009813C4">
        <w:rPr>
          <w:b/>
          <w:bCs/>
          <w:color w:val="auto"/>
        </w:rPr>
        <w:t>Участок 5</w:t>
      </w:r>
    </w:p>
    <w:p w:rsidR="009F5705" w:rsidRPr="009813C4" w:rsidRDefault="009F5705" w:rsidP="009F5705">
      <w:pPr>
        <w:pStyle w:val="Default"/>
        <w:numPr>
          <w:ilvl w:val="0"/>
          <w:numId w:val="36"/>
        </w:numPr>
        <w:jc w:val="both"/>
        <w:rPr>
          <w:color w:val="auto"/>
        </w:rPr>
      </w:pPr>
      <w:r>
        <w:rPr>
          <w:color w:val="auto"/>
        </w:rPr>
        <w:t>П</w:t>
      </w:r>
      <w:r w:rsidRPr="009813C4">
        <w:rPr>
          <w:color w:val="auto"/>
        </w:rPr>
        <w:t>редельная высота зданий от поверхности земли до верхней отметки кровли – до 12</w:t>
      </w:r>
      <w:r w:rsidR="00E267B3">
        <w:rPr>
          <w:color w:val="auto"/>
        </w:rPr>
        <w:t xml:space="preserve"> </w:t>
      </w:r>
      <w:r w:rsidRPr="009813C4">
        <w:rPr>
          <w:color w:val="auto"/>
        </w:rPr>
        <w:t xml:space="preserve">м; </w:t>
      </w:r>
    </w:p>
    <w:p w:rsidR="009F5705" w:rsidRPr="009813C4" w:rsidRDefault="009F5705" w:rsidP="009F5705">
      <w:pPr>
        <w:pStyle w:val="Default"/>
        <w:numPr>
          <w:ilvl w:val="0"/>
          <w:numId w:val="36"/>
        </w:numPr>
        <w:jc w:val="both"/>
        <w:rPr>
          <w:color w:val="auto"/>
        </w:rPr>
      </w:pPr>
      <w:r w:rsidRPr="009813C4">
        <w:rPr>
          <w:color w:val="auto"/>
        </w:rPr>
        <w:t xml:space="preserve">максимальный процент застройки в границах земельного участка до 60%; </w:t>
      </w:r>
    </w:p>
    <w:p w:rsidR="009F5705" w:rsidRPr="009813C4" w:rsidRDefault="009F5705" w:rsidP="009F5705">
      <w:pPr>
        <w:pStyle w:val="Default"/>
        <w:numPr>
          <w:ilvl w:val="0"/>
          <w:numId w:val="36"/>
        </w:numPr>
        <w:jc w:val="both"/>
        <w:rPr>
          <w:color w:val="auto"/>
        </w:rPr>
      </w:pPr>
      <w:r w:rsidRPr="009813C4">
        <w:rPr>
          <w:color w:val="auto"/>
        </w:rPr>
        <w:t>устройство озеленённой буферной зоны шириной не менее 10</w:t>
      </w:r>
      <w:r w:rsidR="00E267B3">
        <w:rPr>
          <w:color w:val="auto"/>
        </w:rPr>
        <w:t xml:space="preserve"> </w:t>
      </w:r>
      <w:r w:rsidRPr="009813C4">
        <w:rPr>
          <w:color w:val="auto"/>
        </w:rPr>
        <w:t xml:space="preserve">м вдоль северной стороны участка; </w:t>
      </w:r>
    </w:p>
    <w:p w:rsidR="009F5705" w:rsidRPr="009813C4" w:rsidRDefault="009F5705" w:rsidP="009F5705">
      <w:pPr>
        <w:pStyle w:val="Default"/>
        <w:numPr>
          <w:ilvl w:val="0"/>
          <w:numId w:val="36"/>
        </w:numPr>
        <w:jc w:val="both"/>
        <w:rPr>
          <w:color w:val="auto"/>
        </w:rPr>
      </w:pPr>
      <w:r w:rsidRPr="009813C4">
        <w:rPr>
          <w:color w:val="auto"/>
        </w:rPr>
        <w:t xml:space="preserve">цветовое решение – исключить применение яркоокрашенных и блестящих материалов при оформлении фасадов и крыш вновь возводимых зданий; </w:t>
      </w:r>
    </w:p>
    <w:p w:rsidR="009F5705" w:rsidRPr="009813C4" w:rsidRDefault="009F5705" w:rsidP="009F5705">
      <w:pPr>
        <w:pStyle w:val="Default"/>
        <w:numPr>
          <w:ilvl w:val="0"/>
          <w:numId w:val="36"/>
        </w:numPr>
        <w:jc w:val="both"/>
        <w:rPr>
          <w:color w:val="auto"/>
        </w:rPr>
      </w:pPr>
      <w:r w:rsidRPr="009813C4">
        <w:rPr>
          <w:color w:val="auto"/>
        </w:rPr>
        <w:t>высота ограждений участков не более 2</w:t>
      </w:r>
      <w:r w:rsidR="00E267B3">
        <w:rPr>
          <w:color w:val="auto"/>
        </w:rPr>
        <w:t xml:space="preserve"> </w:t>
      </w:r>
      <w:r w:rsidRPr="009813C4">
        <w:rPr>
          <w:color w:val="auto"/>
        </w:rPr>
        <w:t xml:space="preserve">м; </w:t>
      </w:r>
    </w:p>
    <w:p w:rsidR="009F5705" w:rsidRPr="009813C4" w:rsidRDefault="009F5705" w:rsidP="009F5705">
      <w:pPr>
        <w:pStyle w:val="Default"/>
        <w:numPr>
          <w:ilvl w:val="0"/>
          <w:numId w:val="36"/>
        </w:numPr>
        <w:jc w:val="both"/>
      </w:pPr>
      <w:r w:rsidRPr="009813C4">
        <w:t>использование участка в соответствии с действующим видом разрешенного использования; в случае реорганизации территории с выводом предприятия сельскохозяйственного назначения с данного</w:t>
      </w:r>
      <w:r w:rsidR="000B5487">
        <w:t xml:space="preserve"> </w:t>
      </w:r>
      <w:r w:rsidRPr="009813C4">
        <w:t xml:space="preserve">участка допускается размещение объектов жилого назначения с объектами обслуживания населения, отдыха, спорта, здравоохранения, объектов общественно-делового, и рекреационного назначения. </w:t>
      </w:r>
    </w:p>
    <w:p w:rsidR="009F5705" w:rsidRDefault="009F5705" w:rsidP="009F5705">
      <w:pPr>
        <w:pStyle w:val="Default"/>
        <w:ind w:firstLine="709"/>
        <w:jc w:val="both"/>
        <w:rPr>
          <w:b/>
          <w:bCs/>
        </w:rPr>
      </w:pPr>
    </w:p>
    <w:p w:rsidR="009F5705" w:rsidRPr="009813C4" w:rsidRDefault="009F5705" w:rsidP="009F5705">
      <w:pPr>
        <w:pStyle w:val="Default"/>
        <w:ind w:firstLine="709"/>
        <w:jc w:val="both"/>
      </w:pPr>
      <w:r w:rsidRPr="009813C4">
        <w:rPr>
          <w:b/>
          <w:bCs/>
        </w:rPr>
        <w:t>Участок 6</w:t>
      </w:r>
    </w:p>
    <w:p w:rsidR="009F5705" w:rsidRPr="009813C4" w:rsidRDefault="009F5705" w:rsidP="009F5705">
      <w:pPr>
        <w:pStyle w:val="Default"/>
        <w:numPr>
          <w:ilvl w:val="0"/>
          <w:numId w:val="37"/>
        </w:numPr>
        <w:jc w:val="both"/>
      </w:pPr>
      <w:r>
        <w:t>П</w:t>
      </w:r>
      <w:r w:rsidRPr="009813C4">
        <w:t>редельная высота зданий и сооружений от поверхности земли до верхней отметки кровли – до 15</w:t>
      </w:r>
      <w:r w:rsidR="00E267B3">
        <w:t xml:space="preserve"> </w:t>
      </w:r>
      <w:r w:rsidRPr="009813C4">
        <w:t>м</w:t>
      </w:r>
      <w:r>
        <w:t>;</w:t>
      </w:r>
    </w:p>
    <w:p w:rsidR="009F5705" w:rsidRPr="009813C4" w:rsidRDefault="009F5705" w:rsidP="009F5705">
      <w:pPr>
        <w:pStyle w:val="Default"/>
        <w:numPr>
          <w:ilvl w:val="0"/>
          <w:numId w:val="37"/>
        </w:numPr>
        <w:jc w:val="both"/>
      </w:pPr>
      <w:r w:rsidRPr="009813C4">
        <w:t xml:space="preserve">замена глухого ограждения из профилированного металла северной стороны участка на прозрачное ограждение; </w:t>
      </w:r>
    </w:p>
    <w:p w:rsidR="009F5705" w:rsidRPr="009813C4" w:rsidRDefault="009F5705" w:rsidP="009F5705">
      <w:pPr>
        <w:pStyle w:val="Default"/>
        <w:numPr>
          <w:ilvl w:val="0"/>
          <w:numId w:val="37"/>
        </w:numPr>
        <w:jc w:val="both"/>
      </w:pPr>
      <w:r w:rsidRPr="009813C4">
        <w:t xml:space="preserve">устройство озеленённой буферной зоны шириной не менее 10м вдоль ограждения северной стороны участка; </w:t>
      </w:r>
    </w:p>
    <w:p w:rsidR="009F5705" w:rsidRPr="009813C4" w:rsidRDefault="009F5705" w:rsidP="009F5705">
      <w:pPr>
        <w:pStyle w:val="Default"/>
        <w:numPr>
          <w:ilvl w:val="0"/>
          <w:numId w:val="37"/>
        </w:numPr>
        <w:jc w:val="both"/>
      </w:pPr>
      <w:r w:rsidRPr="009813C4">
        <w:lastRenderedPageBreak/>
        <w:t>высота ограждений участков не более 2</w:t>
      </w:r>
      <w:r w:rsidR="00E267B3">
        <w:t xml:space="preserve"> </w:t>
      </w:r>
      <w:r w:rsidRPr="009813C4">
        <w:t xml:space="preserve">м; </w:t>
      </w:r>
    </w:p>
    <w:p w:rsidR="009F5705" w:rsidRPr="009813C4" w:rsidRDefault="009F5705" w:rsidP="009F5705">
      <w:pPr>
        <w:pStyle w:val="Default"/>
        <w:numPr>
          <w:ilvl w:val="0"/>
          <w:numId w:val="37"/>
        </w:numPr>
        <w:jc w:val="both"/>
      </w:pPr>
      <w:r w:rsidRPr="009813C4">
        <w:t xml:space="preserve">использование участка в соответствии с действующим видом разрешенного использования; в случае реорганизации территории с выводом промышленного предприятия с данного участка, допускается размещение объектов жилого назначения с объектами обслуживания населения, отдыха, спорта, здравоохранения, объектов общественно-делового, и рекреационного назначения; </w:t>
      </w:r>
    </w:p>
    <w:p w:rsidR="009F5705" w:rsidRDefault="009F5705" w:rsidP="009F5705">
      <w:pPr>
        <w:pStyle w:val="Default"/>
        <w:numPr>
          <w:ilvl w:val="0"/>
          <w:numId w:val="37"/>
        </w:numPr>
        <w:jc w:val="both"/>
      </w:pPr>
      <w:r w:rsidRPr="009813C4">
        <w:t>цветовое решение – исключить применение яркоокрашенных и блестящих материалов при оформлении фасадов и крыш вновь возводимых зданий</w:t>
      </w:r>
      <w:r>
        <w:t>.</w:t>
      </w:r>
    </w:p>
    <w:p w:rsidR="000B5487" w:rsidRDefault="000B5487" w:rsidP="009F5705">
      <w:pPr>
        <w:pStyle w:val="Default"/>
        <w:numPr>
          <w:ilvl w:val="0"/>
          <w:numId w:val="37"/>
        </w:numPr>
        <w:jc w:val="both"/>
      </w:pPr>
    </w:p>
    <w:p w:rsidR="009F5705" w:rsidRPr="009813C4" w:rsidRDefault="009F5705" w:rsidP="009F5705">
      <w:pPr>
        <w:pStyle w:val="Default"/>
        <w:ind w:firstLine="709"/>
        <w:jc w:val="both"/>
      </w:pPr>
      <w:r w:rsidRPr="009813C4">
        <w:rPr>
          <w:b/>
          <w:bCs/>
        </w:rPr>
        <w:t>Участок 7</w:t>
      </w:r>
    </w:p>
    <w:p w:rsidR="009F5705" w:rsidRPr="009813C4" w:rsidRDefault="009F5705" w:rsidP="009F5705">
      <w:pPr>
        <w:pStyle w:val="Default"/>
        <w:numPr>
          <w:ilvl w:val="0"/>
          <w:numId w:val="38"/>
        </w:numPr>
        <w:jc w:val="both"/>
      </w:pPr>
      <w:r>
        <w:t>П</w:t>
      </w:r>
      <w:r w:rsidRPr="009813C4">
        <w:t>редельная высота зданий и сооружений от поверхности земли до верхней отметки кровли – до 20</w:t>
      </w:r>
      <w:r w:rsidR="008B0197">
        <w:t xml:space="preserve"> </w:t>
      </w:r>
      <w:r w:rsidRPr="009813C4">
        <w:t xml:space="preserve">м; </w:t>
      </w:r>
    </w:p>
    <w:p w:rsidR="009F5705" w:rsidRPr="009813C4" w:rsidRDefault="009F5705" w:rsidP="009F5705">
      <w:pPr>
        <w:pStyle w:val="Default"/>
        <w:numPr>
          <w:ilvl w:val="0"/>
          <w:numId w:val="38"/>
        </w:numPr>
        <w:jc w:val="both"/>
      </w:pPr>
      <w:r w:rsidRPr="009813C4">
        <w:t>устройство озеленённой буферной зоны, шириной не менее 10</w:t>
      </w:r>
      <w:r w:rsidR="008B0197">
        <w:t xml:space="preserve"> </w:t>
      </w:r>
      <w:r w:rsidRPr="009813C4">
        <w:t xml:space="preserve">м вдоль 1-го Покровского проезда со стороны ТРЦ «Мега Белая Дача» (восточной границы участка); </w:t>
      </w:r>
    </w:p>
    <w:p w:rsidR="009F5705" w:rsidRDefault="009F5705" w:rsidP="009F5705">
      <w:pPr>
        <w:pStyle w:val="Default"/>
        <w:numPr>
          <w:ilvl w:val="0"/>
          <w:numId w:val="38"/>
        </w:numPr>
        <w:jc w:val="both"/>
      </w:pPr>
      <w:r w:rsidRPr="009813C4">
        <w:t>размещение паркингов с южной и западной стороны здания ТРЦ «Мега Б</w:t>
      </w:r>
      <w:r>
        <w:t>елая Дача»;</w:t>
      </w:r>
    </w:p>
    <w:p w:rsidR="009F5705" w:rsidRPr="009813C4" w:rsidRDefault="009F5705" w:rsidP="009F5705">
      <w:pPr>
        <w:pStyle w:val="Default"/>
        <w:numPr>
          <w:ilvl w:val="0"/>
          <w:numId w:val="38"/>
        </w:numPr>
        <w:jc w:val="both"/>
      </w:pPr>
      <w:r w:rsidRPr="009813C4">
        <w:t xml:space="preserve">цветовое решение – исключить применение яркоокрашенных и блестящих материалов при оформлении фасадов и крыш вновь возводимых зданий; </w:t>
      </w:r>
    </w:p>
    <w:p w:rsidR="009F5705" w:rsidRPr="009813C4" w:rsidRDefault="009F5705" w:rsidP="009F5705">
      <w:pPr>
        <w:pStyle w:val="Default"/>
        <w:numPr>
          <w:ilvl w:val="0"/>
          <w:numId w:val="38"/>
        </w:numPr>
        <w:jc w:val="both"/>
      </w:pPr>
      <w:r w:rsidRPr="009813C4">
        <w:t xml:space="preserve">высота ограждений участков не более 2 м; </w:t>
      </w:r>
    </w:p>
    <w:p w:rsidR="009F5705" w:rsidRDefault="009F5705" w:rsidP="009F5705">
      <w:pPr>
        <w:pStyle w:val="ae"/>
        <w:numPr>
          <w:ilvl w:val="0"/>
          <w:numId w:val="38"/>
        </w:numPr>
        <w:spacing w:after="0" w:line="240" w:lineRule="auto"/>
        <w:jc w:val="both"/>
        <w:rPr>
          <w:rFonts w:ascii="Times New Roman" w:hAnsi="Times New Roman" w:cs="Times New Roman"/>
          <w:sz w:val="24"/>
          <w:szCs w:val="24"/>
        </w:rPr>
      </w:pPr>
      <w:r w:rsidRPr="002919FF">
        <w:rPr>
          <w:rFonts w:ascii="Times New Roman" w:hAnsi="Times New Roman" w:cs="Times New Roman"/>
          <w:sz w:val="24"/>
          <w:szCs w:val="24"/>
        </w:rPr>
        <w:t>адаптация фасада ТРЦ «Мега Белая Дача», обращённого в сторону объекта культурного наследия усадьба «Белая Дача», к масштабу окружающей застройки и объекту культурного наследия с использованием приема зрительного членения фасадов (чередование разномасштабных объемов, применение остекленных плоскостей и различных фактур отделочных материалов, имитирующих природную фактуру – дерево, камень, использование вертикального озеленения).</w:t>
      </w:r>
    </w:p>
    <w:p w:rsidR="009F5705" w:rsidRDefault="009F5705" w:rsidP="0063130E">
      <w:pPr>
        <w:spacing w:after="0" w:line="240" w:lineRule="auto"/>
        <w:ind w:firstLine="709"/>
        <w:jc w:val="both"/>
        <w:rPr>
          <w:rFonts w:ascii="Times New Roman" w:hAnsi="Times New Roman" w:cs="Times New Roman"/>
          <w:sz w:val="24"/>
          <w:szCs w:val="24"/>
        </w:rPr>
      </w:pPr>
    </w:p>
    <w:p w:rsidR="00A52C4B" w:rsidRDefault="00A52C4B" w:rsidP="001A3AAA">
      <w:pPr>
        <w:spacing w:after="0" w:line="240" w:lineRule="auto"/>
        <w:ind w:firstLine="709"/>
        <w:jc w:val="both"/>
        <w:rPr>
          <w:rFonts w:ascii="Times New Roman" w:hAnsi="Times New Roman"/>
          <w:sz w:val="24"/>
          <w:szCs w:val="24"/>
        </w:rPr>
      </w:pPr>
    </w:p>
    <w:p w:rsidR="00A52C4B" w:rsidRPr="006A183D" w:rsidRDefault="00A52C4B" w:rsidP="001A3AAA">
      <w:pPr>
        <w:spacing w:after="0" w:line="240" w:lineRule="auto"/>
        <w:ind w:firstLine="709"/>
        <w:jc w:val="both"/>
        <w:rPr>
          <w:rFonts w:ascii="Times New Roman" w:hAnsi="Times New Roman" w:cs="Times New Roman"/>
          <w:sz w:val="24"/>
          <w:szCs w:val="24"/>
        </w:rPr>
        <w:sectPr w:rsidR="00A52C4B" w:rsidRPr="006A183D" w:rsidSect="00822D00">
          <w:pgSz w:w="11906" w:h="16838"/>
          <w:pgMar w:top="1134" w:right="850" w:bottom="1134" w:left="1701" w:header="708" w:footer="708" w:gutter="0"/>
          <w:cols w:space="708"/>
          <w:docGrid w:linePitch="360"/>
        </w:sectPr>
      </w:pPr>
    </w:p>
    <w:p w:rsidR="004611CC" w:rsidRPr="006A183D" w:rsidRDefault="007E0558" w:rsidP="004611CC">
      <w:pPr>
        <w:pStyle w:val="1"/>
        <w:ind w:firstLine="709"/>
        <w:rPr>
          <w:rFonts w:cs="Times New Roman"/>
          <w:szCs w:val="24"/>
          <w:lang w:val="ru-RU"/>
        </w:rPr>
      </w:pPr>
      <w:bookmarkStart w:id="47" w:name="_Toc466735457"/>
      <w:bookmarkStart w:id="48" w:name="_Toc466884278"/>
      <w:bookmarkStart w:id="49" w:name="_Toc473558595"/>
      <w:bookmarkStart w:id="50" w:name="_Toc511208594"/>
      <w:r w:rsidRPr="006A183D">
        <w:rPr>
          <w:rFonts w:cs="Times New Roman"/>
          <w:caps/>
          <w:szCs w:val="24"/>
          <w:lang w:val="ru-RU"/>
        </w:rPr>
        <w:lastRenderedPageBreak/>
        <w:t>6</w:t>
      </w:r>
      <w:r w:rsidR="004611CC" w:rsidRPr="006A183D">
        <w:rPr>
          <w:rFonts w:cs="Times New Roman"/>
          <w:caps/>
          <w:szCs w:val="24"/>
          <w:lang w:val="ru-RU"/>
        </w:rPr>
        <w:t>. Мероприятия по сохранению объектов культурного наследия</w:t>
      </w:r>
      <w:bookmarkEnd w:id="47"/>
      <w:bookmarkEnd w:id="48"/>
      <w:bookmarkEnd w:id="49"/>
      <w:bookmarkEnd w:id="50"/>
    </w:p>
    <w:p w:rsidR="000508E9" w:rsidRPr="006A183D" w:rsidRDefault="000508E9" w:rsidP="00A57A89">
      <w:pPr>
        <w:spacing w:after="0" w:line="240" w:lineRule="auto"/>
        <w:jc w:val="both"/>
        <w:rPr>
          <w:rFonts w:ascii="Times New Roman" w:hAnsi="Times New Roman"/>
          <w:i/>
          <w:sz w:val="24"/>
          <w:szCs w:val="24"/>
          <w:lang w:bidi="en-US"/>
        </w:rPr>
      </w:pPr>
    </w:p>
    <w:p w:rsidR="004611CC" w:rsidRPr="006A183D" w:rsidRDefault="004E6D66" w:rsidP="004611CC">
      <w:pPr>
        <w:spacing w:after="0" w:line="240" w:lineRule="auto"/>
        <w:ind w:firstLine="709"/>
        <w:jc w:val="both"/>
        <w:rPr>
          <w:rFonts w:ascii="Times New Roman" w:hAnsi="Times New Roman" w:cs="Times New Roman"/>
          <w:i/>
          <w:sz w:val="24"/>
          <w:szCs w:val="24"/>
        </w:rPr>
      </w:pPr>
      <w:r>
        <w:rPr>
          <w:rFonts w:ascii="Times New Roman" w:eastAsia="Times New Roman" w:hAnsi="Times New Roman" w:cs="Times New Roman"/>
          <w:sz w:val="24"/>
          <w:szCs w:val="24"/>
        </w:rPr>
        <w:t>Г</w:t>
      </w:r>
      <w:r w:rsidR="001263CB" w:rsidRPr="006A183D">
        <w:rPr>
          <w:rFonts w:ascii="Times New Roman" w:hAnsi="Times New Roman" w:cs="Times New Roman"/>
          <w:sz w:val="24"/>
          <w:szCs w:val="24"/>
        </w:rPr>
        <w:t xml:space="preserve">енеральный план </w:t>
      </w:r>
      <w:r w:rsidR="004611CC" w:rsidRPr="006A183D">
        <w:rPr>
          <w:rFonts w:ascii="Times New Roman" w:eastAsia="Times New Roman" w:hAnsi="Times New Roman" w:cs="Times New Roman"/>
          <w:sz w:val="24"/>
          <w:szCs w:val="24"/>
        </w:rPr>
        <w:t xml:space="preserve">городского округа Котельники предлагает </w:t>
      </w:r>
      <w:r w:rsidR="00C90416" w:rsidRPr="006A183D">
        <w:rPr>
          <w:rFonts w:ascii="Times New Roman" w:eastAsia="Times New Roman" w:hAnsi="Times New Roman" w:cs="Times New Roman"/>
          <w:sz w:val="24"/>
          <w:szCs w:val="24"/>
        </w:rPr>
        <w:t xml:space="preserve">следующие мероприятия по охране </w:t>
      </w:r>
      <w:r w:rsidR="004611CC" w:rsidRPr="006A183D">
        <w:rPr>
          <w:rFonts w:ascii="Times New Roman" w:eastAsia="Times New Roman" w:hAnsi="Times New Roman" w:cs="Times New Roman"/>
          <w:sz w:val="24"/>
          <w:szCs w:val="24"/>
        </w:rPr>
        <w:t>объектов культурного наследия</w:t>
      </w:r>
      <w:r w:rsidR="00C90416" w:rsidRPr="006A183D">
        <w:rPr>
          <w:rFonts w:ascii="Times New Roman" w:eastAsia="Times New Roman" w:hAnsi="Times New Roman" w:cs="Times New Roman"/>
          <w:sz w:val="24"/>
          <w:szCs w:val="24"/>
        </w:rPr>
        <w:t>.</w:t>
      </w:r>
    </w:p>
    <w:p w:rsidR="004611CC" w:rsidRPr="006A183D" w:rsidRDefault="004611CC" w:rsidP="00C82DEC">
      <w:pPr>
        <w:pStyle w:val="ae"/>
        <w:numPr>
          <w:ilvl w:val="0"/>
          <w:numId w:val="6"/>
        </w:numPr>
        <w:spacing w:after="0" w:line="240" w:lineRule="auto"/>
        <w:jc w:val="both"/>
        <w:rPr>
          <w:rFonts w:ascii="Times New Roman" w:hAnsi="Times New Roman" w:cs="Times New Roman"/>
          <w:sz w:val="24"/>
          <w:szCs w:val="24"/>
        </w:rPr>
      </w:pPr>
      <w:r w:rsidRPr="006A183D">
        <w:rPr>
          <w:rFonts w:ascii="Times New Roman" w:hAnsi="Times New Roman" w:cs="Times New Roman"/>
          <w:sz w:val="24"/>
          <w:szCs w:val="24"/>
        </w:rPr>
        <w:t xml:space="preserve">Разработка и </w:t>
      </w:r>
      <w:r w:rsidR="006C7213">
        <w:rPr>
          <w:rFonts w:ascii="Times New Roman" w:hAnsi="Times New Roman" w:cs="Times New Roman"/>
          <w:sz w:val="24"/>
          <w:szCs w:val="24"/>
        </w:rPr>
        <w:t>утверждение</w:t>
      </w:r>
      <w:r w:rsidRPr="006A183D">
        <w:rPr>
          <w:rFonts w:ascii="Times New Roman" w:hAnsi="Times New Roman" w:cs="Times New Roman"/>
          <w:sz w:val="24"/>
          <w:szCs w:val="24"/>
        </w:rPr>
        <w:t xml:space="preserve"> научно обоснованных проектов границ территорий и зон охраны объект</w:t>
      </w:r>
      <w:r w:rsidR="006C7213">
        <w:rPr>
          <w:rFonts w:ascii="Times New Roman" w:hAnsi="Times New Roman" w:cs="Times New Roman"/>
          <w:sz w:val="24"/>
          <w:szCs w:val="24"/>
        </w:rPr>
        <w:t>а</w:t>
      </w:r>
      <w:r w:rsidRPr="006A183D">
        <w:rPr>
          <w:rFonts w:ascii="Times New Roman" w:hAnsi="Times New Roman" w:cs="Times New Roman"/>
          <w:sz w:val="24"/>
          <w:szCs w:val="24"/>
        </w:rPr>
        <w:t xml:space="preserve"> культурного значения федерального </w:t>
      </w:r>
      <w:r w:rsidR="006C7213" w:rsidRPr="006A183D">
        <w:rPr>
          <w:rFonts w:ascii="Times New Roman" w:hAnsi="Times New Roman" w:cs="Times New Roman"/>
          <w:sz w:val="24"/>
          <w:szCs w:val="24"/>
        </w:rPr>
        <w:t>значения</w:t>
      </w:r>
      <w:r w:rsidR="006C7213" w:rsidRPr="006A183D">
        <w:t xml:space="preserve"> </w:t>
      </w:r>
      <w:r w:rsidR="006C7213" w:rsidRPr="006C7213">
        <w:rPr>
          <w:rFonts w:ascii="Times New Roman" w:hAnsi="Times New Roman" w:cs="Times New Roman"/>
          <w:sz w:val="24"/>
          <w:szCs w:val="24"/>
        </w:rPr>
        <w:t>«Церковь Казанской иконы Божией Матери, 1675 г.»</w:t>
      </w:r>
      <w:r w:rsidRPr="006A183D">
        <w:rPr>
          <w:rFonts w:ascii="Times New Roman" w:hAnsi="Times New Roman" w:cs="Times New Roman"/>
          <w:sz w:val="24"/>
          <w:szCs w:val="24"/>
        </w:rPr>
        <w:t>, а также их утверждение в установленном законом порядке.</w:t>
      </w:r>
    </w:p>
    <w:p w:rsidR="004611CC" w:rsidRPr="006A183D" w:rsidRDefault="004611CC" w:rsidP="00C82DEC">
      <w:pPr>
        <w:pStyle w:val="ae"/>
        <w:numPr>
          <w:ilvl w:val="0"/>
          <w:numId w:val="6"/>
        </w:numPr>
        <w:spacing w:after="0" w:line="240" w:lineRule="auto"/>
        <w:jc w:val="both"/>
        <w:rPr>
          <w:rFonts w:ascii="Times New Roman" w:hAnsi="Times New Roman" w:cs="Times New Roman"/>
          <w:sz w:val="24"/>
          <w:szCs w:val="24"/>
        </w:rPr>
      </w:pPr>
      <w:r w:rsidRPr="006A183D">
        <w:rPr>
          <w:rFonts w:ascii="Times New Roman" w:hAnsi="Times New Roman" w:cs="Times New Roman"/>
          <w:sz w:val="24"/>
          <w:szCs w:val="24"/>
        </w:rPr>
        <w:t>Соблюдение режим</w:t>
      </w:r>
      <w:r w:rsidR="009F5705">
        <w:rPr>
          <w:rFonts w:ascii="Times New Roman" w:hAnsi="Times New Roman" w:cs="Times New Roman"/>
          <w:sz w:val="24"/>
          <w:szCs w:val="24"/>
        </w:rPr>
        <w:t>а</w:t>
      </w:r>
      <w:r w:rsidRPr="006A183D">
        <w:rPr>
          <w:rFonts w:ascii="Times New Roman" w:hAnsi="Times New Roman" w:cs="Times New Roman"/>
          <w:sz w:val="24"/>
          <w:szCs w:val="24"/>
        </w:rPr>
        <w:t xml:space="preserve"> защитн</w:t>
      </w:r>
      <w:r w:rsidR="009F5705">
        <w:rPr>
          <w:rFonts w:ascii="Times New Roman" w:hAnsi="Times New Roman" w:cs="Times New Roman"/>
          <w:sz w:val="24"/>
          <w:szCs w:val="24"/>
        </w:rPr>
        <w:t>ой</w:t>
      </w:r>
      <w:r w:rsidRPr="006A183D">
        <w:rPr>
          <w:rFonts w:ascii="Times New Roman" w:hAnsi="Times New Roman" w:cs="Times New Roman"/>
          <w:sz w:val="24"/>
          <w:szCs w:val="24"/>
        </w:rPr>
        <w:t xml:space="preserve"> зон</w:t>
      </w:r>
      <w:r w:rsidR="009F5705">
        <w:rPr>
          <w:rFonts w:ascii="Times New Roman" w:hAnsi="Times New Roman" w:cs="Times New Roman"/>
          <w:sz w:val="24"/>
          <w:szCs w:val="24"/>
        </w:rPr>
        <w:t>ы</w:t>
      </w:r>
      <w:r w:rsidRPr="006A183D">
        <w:rPr>
          <w:rFonts w:ascii="Times New Roman" w:hAnsi="Times New Roman" w:cs="Times New Roman"/>
          <w:sz w:val="24"/>
          <w:szCs w:val="24"/>
        </w:rPr>
        <w:t xml:space="preserve"> объект</w:t>
      </w:r>
      <w:r w:rsidR="009F5705">
        <w:rPr>
          <w:rFonts w:ascii="Times New Roman" w:hAnsi="Times New Roman" w:cs="Times New Roman"/>
          <w:sz w:val="24"/>
          <w:szCs w:val="24"/>
        </w:rPr>
        <w:t>а</w:t>
      </w:r>
      <w:r w:rsidRPr="006A183D">
        <w:rPr>
          <w:rFonts w:ascii="Times New Roman" w:hAnsi="Times New Roman" w:cs="Times New Roman"/>
          <w:sz w:val="24"/>
          <w:szCs w:val="24"/>
        </w:rPr>
        <w:t xml:space="preserve"> культурного значения</w:t>
      </w:r>
      <w:r w:rsidR="009F5705" w:rsidRPr="009F5705">
        <w:rPr>
          <w:rFonts w:ascii="Times New Roman" w:hAnsi="Times New Roman" w:cs="Times New Roman"/>
          <w:sz w:val="24"/>
          <w:szCs w:val="24"/>
        </w:rPr>
        <w:t xml:space="preserve"> </w:t>
      </w:r>
      <w:r w:rsidR="009F5705" w:rsidRPr="006A183D">
        <w:rPr>
          <w:rFonts w:ascii="Times New Roman" w:hAnsi="Times New Roman" w:cs="Times New Roman"/>
          <w:sz w:val="24"/>
          <w:szCs w:val="24"/>
        </w:rPr>
        <w:t>федерального значения</w:t>
      </w:r>
      <w:r w:rsidR="009F5705" w:rsidRPr="006A183D">
        <w:t xml:space="preserve"> </w:t>
      </w:r>
      <w:r w:rsidR="009F5705" w:rsidRPr="006C7213">
        <w:rPr>
          <w:rFonts w:ascii="Times New Roman" w:hAnsi="Times New Roman" w:cs="Times New Roman"/>
          <w:sz w:val="24"/>
          <w:szCs w:val="24"/>
        </w:rPr>
        <w:t>«Церковь Казанской иконы Божией Матери, 1675 г.»</w:t>
      </w:r>
      <w:r w:rsidRPr="006A183D">
        <w:rPr>
          <w:rFonts w:ascii="Times New Roman" w:hAnsi="Times New Roman" w:cs="Times New Roman"/>
          <w:sz w:val="24"/>
          <w:szCs w:val="24"/>
        </w:rPr>
        <w:t>.</w:t>
      </w:r>
    </w:p>
    <w:p w:rsidR="0018041E" w:rsidRPr="006A183D" w:rsidRDefault="0018041E" w:rsidP="00C82DEC">
      <w:pPr>
        <w:pStyle w:val="ae"/>
        <w:numPr>
          <w:ilvl w:val="0"/>
          <w:numId w:val="6"/>
        </w:numPr>
        <w:shd w:val="clear" w:color="auto" w:fill="FFFFFF" w:themeFill="background1"/>
        <w:spacing w:after="0" w:line="240" w:lineRule="auto"/>
        <w:jc w:val="both"/>
        <w:rPr>
          <w:rFonts w:ascii="Times New Roman" w:hAnsi="Times New Roman"/>
          <w:sz w:val="24"/>
          <w:szCs w:val="24"/>
        </w:rPr>
      </w:pPr>
      <w:r w:rsidRPr="006A183D">
        <w:rPr>
          <w:rFonts w:ascii="Times New Roman" w:hAnsi="Times New Roman"/>
          <w:sz w:val="24"/>
          <w:szCs w:val="24"/>
        </w:rPr>
        <w:t>Сохранение существующего использования объектов культурного значения.</w:t>
      </w:r>
    </w:p>
    <w:p w:rsidR="004611CC" w:rsidRPr="006A183D" w:rsidRDefault="004611CC" w:rsidP="00C82DEC">
      <w:pPr>
        <w:pStyle w:val="ae"/>
        <w:numPr>
          <w:ilvl w:val="0"/>
          <w:numId w:val="6"/>
        </w:numPr>
        <w:spacing w:after="0" w:line="240" w:lineRule="auto"/>
        <w:jc w:val="both"/>
        <w:rPr>
          <w:rFonts w:ascii="Times New Roman" w:hAnsi="Times New Roman" w:cs="Times New Roman"/>
          <w:sz w:val="24"/>
          <w:szCs w:val="24"/>
        </w:rPr>
      </w:pPr>
      <w:r w:rsidRPr="006A183D">
        <w:rPr>
          <w:rFonts w:ascii="Times New Roman" w:hAnsi="Times New Roman" w:cs="Times New Roman"/>
          <w:sz w:val="24"/>
          <w:szCs w:val="24"/>
        </w:rPr>
        <w:t>Установка охранных досок на объектах культурного наследия городского округа.</w:t>
      </w:r>
    </w:p>
    <w:p w:rsidR="004F0F89" w:rsidRPr="006A183D" w:rsidRDefault="004F0F89" w:rsidP="004F0F89">
      <w:pPr>
        <w:pStyle w:val="af0"/>
        <w:shd w:val="clear" w:color="auto" w:fill="FFFFFF" w:themeFill="background1"/>
        <w:spacing w:after="0"/>
        <w:ind w:left="0" w:firstLine="709"/>
        <w:jc w:val="both"/>
        <w:rPr>
          <w:spacing w:val="-2"/>
          <w:sz w:val="24"/>
          <w:szCs w:val="24"/>
        </w:rPr>
      </w:pPr>
      <w:proofErr w:type="gramStart"/>
      <w:r w:rsidRPr="006A183D">
        <w:rPr>
          <w:spacing w:val="-2"/>
          <w:sz w:val="24"/>
          <w:szCs w:val="24"/>
        </w:rPr>
        <w:t>До утверждения границ территорий и зон охраны объект</w:t>
      </w:r>
      <w:r w:rsidR="008425CA">
        <w:rPr>
          <w:spacing w:val="-2"/>
          <w:sz w:val="24"/>
          <w:szCs w:val="24"/>
        </w:rPr>
        <w:t>а</w:t>
      </w:r>
      <w:r w:rsidRPr="006A183D">
        <w:rPr>
          <w:spacing w:val="-2"/>
          <w:sz w:val="24"/>
          <w:szCs w:val="24"/>
        </w:rPr>
        <w:t xml:space="preserve"> культурного наследия </w:t>
      </w:r>
      <w:r w:rsidR="008425CA" w:rsidRPr="006A183D">
        <w:rPr>
          <w:sz w:val="24"/>
          <w:szCs w:val="24"/>
        </w:rPr>
        <w:t>федерального значения</w:t>
      </w:r>
      <w:r w:rsidR="008425CA" w:rsidRPr="006A183D">
        <w:t xml:space="preserve"> </w:t>
      </w:r>
      <w:r w:rsidR="008425CA" w:rsidRPr="006C7213">
        <w:rPr>
          <w:sz w:val="24"/>
          <w:szCs w:val="24"/>
        </w:rPr>
        <w:t>«Церковь Казанской иконы Божией Матери, 1675 г.»</w:t>
      </w:r>
      <w:r w:rsidR="008425CA">
        <w:rPr>
          <w:sz w:val="24"/>
          <w:szCs w:val="24"/>
        </w:rPr>
        <w:t xml:space="preserve"> </w:t>
      </w:r>
      <w:r w:rsidRPr="006A183D">
        <w:rPr>
          <w:spacing w:val="-2"/>
          <w:sz w:val="24"/>
          <w:szCs w:val="24"/>
        </w:rPr>
        <w:t>в установленном законом порядке планируемое хозяйственное использование земельных участков на территори</w:t>
      </w:r>
      <w:r w:rsidR="008425CA">
        <w:rPr>
          <w:spacing w:val="-2"/>
          <w:sz w:val="24"/>
          <w:szCs w:val="24"/>
        </w:rPr>
        <w:t>и</w:t>
      </w:r>
      <w:r w:rsidRPr="006A183D">
        <w:rPr>
          <w:spacing w:val="-2"/>
          <w:sz w:val="24"/>
          <w:szCs w:val="24"/>
        </w:rPr>
        <w:t xml:space="preserve"> </w:t>
      </w:r>
      <w:r w:rsidR="008425CA">
        <w:rPr>
          <w:spacing w:val="-2"/>
          <w:sz w:val="24"/>
          <w:szCs w:val="24"/>
        </w:rPr>
        <w:t xml:space="preserve">его </w:t>
      </w:r>
      <w:r w:rsidRPr="006A183D">
        <w:rPr>
          <w:spacing w:val="-2"/>
          <w:sz w:val="24"/>
          <w:szCs w:val="24"/>
        </w:rPr>
        <w:t>защитн</w:t>
      </w:r>
      <w:r w:rsidR="008425CA">
        <w:rPr>
          <w:spacing w:val="-2"/>
          <w:sz w:val="24"/>
          <w:szCs w:val="24"/>
        </w:rPr>
        <w:t>ой</w:t>
      </w:r>
      <w:r w:rsidRPr="006A183D">
        <w:rPr>
          <w:spacing w:val="-2"/>
          <w:sz w:val="24"/>
          <w:szCs w:val="24"/>
        </w:rPr>
        <w:t xml:space="preserve"> зон</w:t>
      </w:r>
      <w:r w:rsidR="008425CA">
        <w:rPr>
          <w:spacing w:val="-2"/>
          <w:sz w:val="24"/>
          <w:szCs w:val="24"/>
        </w:rPr>
        <w:t>ы</w:t>
      </w:r>
      <w:r w:rsidRPr="006A183D">
        <w:rPr>
          <w:spacing w:val="-2"/>
          <w:sz w:val="24"/>
          <w:szCs w:val="24"/>
        </w:rPr>
        <w:t xml:space="preserve"> и на сопредельных территориях осуществляется по согласованию с органами охраны объектов культурного наследия, так как они, согласно </w:t>
      </w:r>
      <w:r w:rsidR="00C62EE2" w:rsidRPr="006A183D">
        <w:rPr>
          <w:sz w:val="24"/>
          <w:szCs w:val="24"/>
        </w:rPr>
        <w:t>ст. 34.1. 73-ФЗ</w:t>
      </w:r>
      <w:r w:rsidRPr="006A183D">
        <w:rPr>
          <w:sz w:val="24"/>
          <w:szCs w:val="24"/>
        </w:rPr>
        <w:t>, вправе принять решение, предусматривающее изменение радиуса защитной</w:t>
      </w:r>
      <w:proofErr w:type="gramEnd"/>
      <w:r w:rsidRPr="006A183D">
        <w:rPr>
          <w:sz w:val="24"/>
          <w:szCs w:val="24"/>
        </w:rPr>
        <w:t xml:space="preserve"> зоны объекта культурного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0508E9" w:rsidRPr="006A183D" w:rsidRDefault="000508E9" w:rsidP="00A57A89">
      <w:pPr>
        <w:spacing w:after="0" w:line="240" w:lineRule="auto"/>
        <w:jc w:val="both"/>
        <w:rPr>
          <w:rFonts w:ascii="Times New Roman" w:hAnsi="Times New Roman"/>
          <w:i/>
          <w:sz w:val="24"/>
          <w:szCs w:val="24"/>
          <w:lang w:bidi="en-US"/>
        </w:rPr>
      </w:pPr>
    </w:p>
    <w:p w:rsidR="000508E9" w:rsidRPr="006A183D" w:rsidRDefault="000508E9" w:rsidP="00A57A89">
      <w:pPr>
        <w:spacing w:after="0" w:line="240" w:lineRule="auto"/>
        <w:jc w:val="both"/>
        <w:rPr>
          <w:rFonts w:ascii="Times New Roman" w:hAnsi="Times New Roman"/>
          <w:i/>
          <w:sz w:val="24"/>
          <w:szCs w:val="24"/>
          <w:lang w:bidi="en-US"/>
        </w:rPr>
      </w:pPr>
    </w:p>
    <w:p w:rsidR="00083972" w:rsidRPr="006A183D" w:rsidRDefault="00083972" w:rsidP="00083972">
      <w:pPr>
        <w:spacing w:after="0" w:line="240" w:lineRule="auto"/>
        <w:jc w:val="both"/>
        <w:rPr>
          <w:rFonts w:ascii="Times New Roman" w:hAnsi="Times New Roman"/>
          <w:i/>
          <w:sz w:val="24"/>
          <w:szCs w:val="24"/>
          <w:lang w:bidi="en-US"/>
        </w:rPr>
      </w:pPr>
    </w:p>
    <w:p w:rsidR="00083972" w:rsidRPr="006A183D" w:rsidRDefault="00083972" w:rsidP="00083972">
      <w:pPr>
        <w:spacing w:after="0" w:line="240" w:lineRule="auto"/>
        <w:jc w:val="both"/>
        <w:rPr>
          <w:rFonts w:ascii="Times New Roman" w:hAnsi="Times New Roman"/>
          <w:sz w:val="24"/>
          <w:szCs w:val="24"/>
        </w:rPr>
        <w:sectPr w:rsidR="00083972" w:rsidRPr="006A183D" w:rsidSect="00822D00">
          <w:pgSz w:w="11906" w:h="16838"/>
          <w:pgMar w:top="1134" w:right="850" w:bottom="1134" w:left="1701" w:header="708" w:footer="708" w:gutter="0"/>
          <w:cols w:space="708"/>
          <w:docGrid w:linePitch="360"/>
        </w:sectPr>
      </w:pPr>
    </w:p>
    <w:p w:rsidR="000508E9" w:rsidRPr="006A183D" w:rsidRDefault="000508E9"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083972">
      <w:pPr>
        <w:pStyle w:val="1"/>
        <w:rPr>
          <w:lang w:val="ru-RU"/>
        </w:rPr>
      </w:pPr>
      <w:bookmarkStart w:id="51" w:name="_Toc511208595"/>
      <w:r w:rsidRPr="006A183D">
        <w:rPr>
          <w:lang w:val="ru-RU"/>
        </w:rPr>
        <w:t>ПРИЛОЖЕНИЯ</w:t>
      </w:r>
      <w:bookmarkEnd w:id="51"/>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083972" w:rsidRPr="006A183D" w:rsidRDefault="00083972" w:rsidP="00A57A89">
      <w:pPr>
        <w:spacing w:after="0" w:line="240" w:lineRule="auto"/>
        <w:jc w:val="both"/>
        <w:rPr>
          <w:rFonts w:ascii="Times New Roman" w:hAnsi="Times New Roman"/>
          <w:i/>
          <w:sz w:val="24"/>
          <w:szCs w:val="24"/>
          <w:lang w:bidi="en-US"/>
        </w:rPr>
      </w:pPr>
    </w:p>
    <w:p w:rsidR="001A3AAA" w:rsidRPr="006A183D" w:rsidRDefault="001A3AAA" w:rsidP="001A3AAA">
      <w:pPr>
        <w:spacing w:after="0" w:line="240" w:lineRule="auto"/>
        <w:rPr>
          <w:rFonts w:ascii="Times New Roman" w:hAnsi="Times New Roman" w:cs="Times New Roman"/>
          <w:sz w:val="24"/>
          <w:szCs w:val="24"/>
        </w:rPr>
        <w:sectPr w:rsidR="001A3AAA" w:rsidRPr="006A183D" w:rsidSect="00822D00">
          <w:pgSz w:w="11906" w:h="16838"/>
          <w:pgMar w:top="1134" w:right="850" w:bottom="1134" w:left="1701" w:header="708" w:footer="708" w:gutter="0"/>
          <w:cols w:space="708"/>
          <w:docGrid w:linePitch="360"/>
        </w:sectPr>
      </w:pPr>
    </w:p>
    <w:p w:rsidR="007B2F94" w:rsidRPr="007B2F94" w:rsidRDefault="001A3AAA" w:rsidP="007B2F94">
      <w:pPr>
        <w:pStyle w:val="1"/>
        <w:jc w:val="both"/>
        <w:rPr>
          <w:lang w:val="ru-RU"/>
        </w:rPr>
      </w:pPr>
      <w:bookmarkStart w:id="52" w:name="_Toc502237922"/>
      <w:bookmarkStart w:id="53" w:name="_Toc511208596"/>
      <w:r w:rsidRPr="006A183D">
        <w:rPr>
          <w:lang w:val="ru-RU"/>
        </w:rPr>
        <w:lastRenderedPageBreak/>
        <w:t xml:space="preserve">ПРИЛОЖЕНИЕ </w:t>
      </w:r>
      <w:r w:rsidR="00B97138">
        <w:rPr>
          <w:b w:val="0"/>
          <w:lang w:val="ru-RU"/>
        </w:rPr>
        <w:t>1</w:t>
      </w:r>
      <w:r w:rsidRPr="00CD5978">
        <w:rPr>
          <w:b w:val="0"/>
          <w:lang w:val="ru-RU"/>
        </w:rPr>
        <w:t xml:space="preserve">. </w:t>
      </w:r>
      <w:r w:rsidRPr="00CD5978">
        <w:rPr>
          <w:rFonts w:cs="Times New Roman"/>
          <w:b w:val="0"/>
          <w:szCs w:val="24"/>
          <w:lang w:val="ru-RU"/>
        </w:rPr>
        <w:t>Графическ</w:t>
      </w:r>
      <w:r w:rsidR="007B2F94">
        <w:rPr>
          <w:rFonts w:cs="Times New Roman"/>
          <w:b w:val="0"/>
          <w:szCs w:val="24"/>
          <w:lang w:val="ru-RU"/>
        </w:rPr>
        <w:t>ое</w:t>
      </w:r>
      <w:r w:rsidRPr="00CD5978">
        <w:rPr>
          <w:rFonts w:cs="Times New Roman"/>
          <w:b w:val="0"/>
          <w:szCs w:val="24"/>
          <w:lang w:val="ru-RU"/>
        </w:rPr>
        <w:t xml:space="preserve"> </w:t>
      </w:r>
      <w:r w:rsidR="007B2F94">
        <w:rPr>
          <w:rFonts w:cs="Times New Roman"/>
          <w:b w:val="0"/>
          <w:szCs w:val="24"/>
          <w:lang w:val="ru-RU"/>
        </w:rPr>
        <w:t xml:space="preserve">отображение границы территории </w:t>
      </w:r>
      <w:r w:rsidRPr="00CD5978">
        <w:rPr>
          <w:rFonts w:cs="Times New Roman"/>
          <w:b w:val="0"/>
          <w:szCs w:val="24"/>
          <w:lang w:val="ru-RU"/>
        </w:rPr>
        <w:t xml:space="preserve">объекта культурного наследия регионального «Усадьба «Белая дача», кон. </w:t>
      </w:r>
      <w:proofErr w:type="gramStart"/>
      <w:r w:rsidRPr="00CD5978">
        <w:rPr>
          <w:rFonts w:cs="Times New Roman"/>
          <w:b w:val="0"/>
          <w:szCs w:val="24"/>
        </w:rPr>
        <w:t>XIX</w:t>
      </w:r>
      <w:r w:rsidRPr="00E70AC2">
        <w:rPr>
          <w:rFonts w:cs="Times New Roman"/>
          <w:b w:val="0"/>
          <w:szCs w:val="24"/>
          <w:lang w:val="ru-RU"/>
        </w:rPr>
        <w:t xml:space="preserve"> - </w:t>
      </w:r>
      <w:proofErr w:type="spellStart"/>
      <w:r w:rsidRPr="00E70AC2">
        <w:rPr>
          <w:rFonts w:cs="Times New Roman"/>
          <w:b w:val="0"/>
          <w:szCs w:val="24"/>
          <w:lang w:val="ru-RU"/>
        </w:rPr>
        <w:t>нач</w:t>
      </w:r>
      <w:proofErr w:type="spellEnd"/>
      <w:r w:rsidRPr="00E70AC2">
        <w:rPr>
          <w:rFonts w:cs="Times New Roman"/>
          <w:b w:val="0"/>
          <w:szCs w:val="24"/>
          <w:lang w:val="ru-RU"/>
        </w:rPr>
        <w:t>.</w:t>
      </w:r>
      <w:proofErr w:type="gramEnd"/>
      <w:r w:rsidRPr="00E70AC2">
        <w:rPr>
          <w:rFonts w:cs="Times New Roman"/>
          <w:b w:val="0"/>
          <w:szCs w:val="24"/>
          <w:lang w:val="ru-RU"/>
        </w:rPr>
        <w:t xml:space="preserve"> </w:t>
      </w:r>
      <w:r w:rsidRPr="00CD5978">
        <w:rPr>
          <w:rFonts w:cs="Times New Roman"/>
          <w:b w:val="0"/>
          <w:szCs w:val="24"/>
        </w:rPr>
        <w:t>XX</w:t>
      </w:r>
      <w:r w:rsidR="007B2F94">
        <w:rPr>
          <w:rFonts w:cs="Times New Roman"/>
          <w:b w:val="0"/>
          <w:szCs w:val="24"/>
          <w:lang w:val="ru-RU"/>
        </w:rPr>
        <w:t xml:space="preserve"> вв</w:t>
      </w:r>
      <w:proofErr w:type="gramStart"/>
      <w:r w:rsidR="007B2F94">
        <w:rPr>
          <w:rFonts w:cs="Times New Roman"/>
          <w:b w:val="0"/>
          <w:szCs w:val="24"/>
          <w:lang w:val="ru-RU"/>
        </w:rPr>
        <w:t>.»</w:t>
      </w:r>
      <w:proofErr w:type="gramEnd"/>
      <w:r w:rsidRPr="00E70AC2">
        <w:rPr>
          <w:rFonts w:cs="Times New Roman"/>
          <w:b w:val="0"/>
          <w:szCs w:val="24"/>
          <w:lang w:val="ru-RU"/>
        </w:rPr>
        <w:t xml:space="preserve"> </w:t>
      </w:r>
      <w:bookmarkEnd w:id="52"/>
      <w:r w:rsidR="007B2F94">
        <w:rPr>
          <w:rFonts w:cs="Times New Roman"/>
          <w:b w:val="0"/>
          <w:szCs w:val="24"/>
          <w:lang w:val="ru-RU"/>
        </w:rPr>
        <w:t>согласно распоряжению ГУКН МО от 09.02. 2018 № 32 РВ-37</w:t>
      </w:r>
      <w:bookmarkEnd w:id="53"/>
    </w:p>
    <w:p w:rsidR="001A3AAA" w:rsidRPr="007B2F94" w:rsidRDefault="001A3AAA" w:rsidP="007B2F94"/>
    <w:p w:rsidR="001A3AAA" w:rsidRDefault="00AF6AD6" w:rsidP="001A3AAA">
      <w:pPr>
        <w:spacing w:after="0" w:line="240" w:lineRule="auto"/>
        <w:jc w:val="center"/>
        <w:rPr>
          <w:rFonts w:ascii="Times New Roman" w:hAnsi="Times New Roman" w:cs="Times New Roman"/>
          <w:sz w:val="24"/>
          <w:szCs w:val="24"/>
        </w:rPr>
      </w:pPr>
      <w:r>
        <w:rPr>
          <w:b/>
          <w:noProof/>
          <w:sz w:val="28"/>
          <w:szCs w:val="28"/>
          <w:lang w:eastAsia="ru-RU"/>
        </w:rPr>
        <w:drawing>
          <wp:inline distT="0" distB="0" distL="0" distR="0">
            <wp:extent cx="5416495" cy="6235860"/>
            <wp:effectExtent l="19050" t="19050" r="12755" b="12540"/>
            <wp:docPr id="5" name="Рисунок 17" descr="d:\Users\i.bordunova\Desktop\теер БД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Users\i.bordunova\Desktop\теер БДй.png"/>
                    <pic:cNvPicPr>
                      <a:picLocks noChangeAspect="1" noChangeArrowheads="1"/>
                    </pic:cNvPicPr>
                  </pic:nvPicPr>
                  <pic:blipFill>
                    <a:blip r:embed="rId65" cstate="print"/>
                    <a:srcRect/>
                    <a:stretch>
                      <a:fillRect/>
                    </a:stretch>
                  </pic:blipFill>
                  <pic:spPr bwMode="auto">
                    <a:xfrm>
                      <a:off x="0" y="0"/>
                      <a:ext cx="5415839" cy="6235105"/>
                    </a:xfrm>
                    <a:prstGeom prst="rect">
                      <a:avLst/>
                    </a:prstGeom>
                    <a:noFill/>
                    <a:ln w="3175">
                      <a:solidFill>
                        <a:schemeClr val="tx1"/>
                      </a:solidFill>
                      <a:miter lim="800000"/>
                      <a:headEnd/>
                      <a:tailEnd/>
                    </a:ln>
                  </pic:spPr>
                </pic:pic>
              </a:graphicData>
            </a:graphic>
          </wp:inline>
        </w:drawing>
      </w:r>
    </w:p>
    <w:p w:rsidR="000B5487" w:rsidRDefault="000B5487" w:rsidP="001A3AAA">
      <w:pPr>
        <w:spacing w:after="0" w:line="240" w:lineRule="auto"/>
        <w:jc w:val="both"/>
        <w:rPr>
          <w:rFonts w:ascii="Times New Roman" w:hAnsi="Times New Roman" w:cs="Times New Roman"/>
          <w:sz w:val="24"/>
          <w:szCs w:val="24"/>
        </w:rPr>
        <w:sectPr w:rsidR="000B5487" w:rsidSect="00822D00">
          <w:pgSz w:w="11906" w:h="16838"/>
          <w:pgMar w:top="1134" w:right="850" w:bottom="1134" w:left="1701" w:header="708" w:footer="708" w:gutter="0"/>
          <w:cols w:space="708"/>
          <w:docGrid w:linePitch="360"/>
        </w:sectPr>
      </w:pPr>
    </w:p>
    <w:p w:rsidR="000B5487" w:rsidRDefault="000B5487" w:rsidP="001A3AAA">
      <w:pPr>
        <w:spacing w:after="0" w:line="240" w:lineRule="auto"/>
        <w:jc w:val="both"/>
        <w:rPr>
          <w:rFonts w:ascii="Times New Roman" w:hAnsi="Times New Roman" w:cs="Times New Roman"/>
          <w:sz w:val="24"/>
          <w:szCs w:val="24"/>
        </w:rPr>
        <w:sectPr w:rsidR="000B5487" w:rsidSect="00E70AC2">
          <w:type w:val="continuous"/>
          <w:pgSz w:w="11906" w:h="16838"/>
          <w:pgMar w:top="720" w:right="720" w:bottom="720" w:left="720" w:header="708" w:footer="708" w:gutter="0"/>
          <w:cols w:space="708"/>
          <w:docGrid w:linePitch="360"/>
        </w:sectPr>
      </w:pPr>
    </w:p>
    <w:p w:rsidR="00B97138" w:rsidRPr="00AF6AD6" w:rsidRDefault="001A3AAA" w:rsidP="00B97138">
      <w:pPr>
        <w:pStyle w:val="1"/>
        <w:jc w:val="both"/>
        <w:rPr>
          <w:lang w:val="ru-RU"/>
        </w:rPr>
      </w:pPr>
      <w:bookmarkStart w:id="54" w:name="_Toc511208597"/>
      <w:bookmarkStart w:id="55" w:name="_Toc502237923"/>
      <w:r w:rsidRPr="00AF6AD6">
        <w:rPr>
          <w:lang w:val="ru-RU"/>
        </w:rPr>
        <w:lastRenderedPageBreak/>
        <w:t xml:space="preserve">ПРИЛОЖЕНИЕ </w:t>
      </w:r>
      <w:r w:rsidR="007B2F94" w:rsidRPr="00AF6AD6">
        <w:rPr>
          <w:lang w:val="ru-RU"/>
        </w:rPr>
        <w:t>2</w:t>
      </w:r>
      <w:r w:rsidRPr="00AF6AD6">
        <w:rPr>
          <w:lang w:val="ru-RU"/>
        </w:rPr>
        <w:t xml:space="preserve">. </w:t>
      </w:r>
      <w:r w:rsidR="00B97138" w:rsidRPr="00AF6AD6">
        <w:rPr>
          <w:rFonts w:cs="Times New Roman"/>
          <w:b w:val="0"/>
          <w:szCs w:val="24"/>
          <w:lang w:val="ru-RU"/>
        </w:rPr>
        <w:t xml:space="preserve">Каталог координат характерных (поворотных) точек границы территории объекта культурного наследия регионального значения «Усадьба «Белая дача», кон. </w:t>
      </w:r>
      <w:proofErr w:type="gramStart"/>
      <w:r w:rsidR="00B97138" w:rsidRPr="00AF6AD6">
        <w:rPr>
          <w:rFonts w:cs="Times New Roman"/>
          <w:b w:val="0"/>
          <w:szCs w:val="24"/>
        </w:rPr>
        <w:t>XIX</w:t>
      </w:r>
      <w:r w:rsidR="00B97138" w:rsidRPr="00FC7D44">
        <w:rPr>
          <w:rFonts w:cs="Times New Roman"/>
          <w:b w:val="0"/>
          <w:szCs w:val="24"/>
          <w:lang w:val="ru-RU"/>
        </w:rPr>
        <w:t xml:space="preserve"> - </w:t>
      </w:r>
      <w:proofErr w:type="spellStart"/>
      <w:r w:rsidR="00B97138" w:rsidRPr="00FC7D44">
        <w:rPr>
          <w:rFonts w:cs="Times New Roman"/>
          <w:b w:val="0"/>
          <w:szCs w:val="24"/>
          <w:lang w:val="ru-RU"/>
        </w:rPr>
        <w:t>нач</w:t>
      </w:r>
      <w:proofErr w:type="spellEnd"/>
      <w:r w:rsidR="00B97138" w:rsidRPr="00FC7D44">
        <w:rPr>
          <w:rFonts w:cs="Times New Roman"/>
          <w:b w:val="0"/>
          <w:szCs w:val="24"/>
          <w:lang w:val="ru-RU"/>
        </w:rPr>
        <w:t>.</w:t>
      </w:r>
      <w:proofErr w:type="gramEnd"/>
      <w:r w:rsidR="00B97138" w:rsidRPr="00FC7D44">
        <w:rPr>
          <w:rFonts w:cs="Times New Roman"/>
          <w:b w:val="0"/>
          <w:szCs w:val="24"/>
          <w:lang w:val="ru-RU"/>
        </w:rPr>
        <w:t xml:space="preserve"> </w:t>
      </w:r>
      <w:r w:rsidR="00B97138" w:rsidRPr="00AF6AD6">
        <w:rPr>
          <w:rFonts w:cs="Times New Roman"/>
          <w:b w:val="0"/>
          <w:szCs w:val="24"/>
        </w:rPr>
        <w:t>XX</w:t>
      </w:r>
      <w:r w:rsidR="00B97138" w:rsidRPr="00FC7D44">
        <w:rPr>
          <w:rFonts w:cs="Times New Roman"/>
          <w:b w:val="0"/>
          <w:szCs w:val="24"/>
          <w:lang w:val="ru-RU"/>
        </w:rPr>
        <w:t xml:space="preserve"> вв</w:t>
      </w:r>
      <w:proofErr w:type="gramStart"/>
      <w:r w:rsidR="00B97138" w:rsidRPr="00FC7D44">
        <w:rPr>
          <w:rFonts w:cs="Times New Roman"/>
          <w:b w:val="0"/>
          <w:szCs w:val="24"/>
          <w:lang w:val="ru-RU"/>
        </w:rPr>
        <w:t>.»</w:t>
      </w:r>
      <w:proofErr w:type="gramEnd"/>
      <w:r w:rsidR="007B2F94" w:rsidRPr="00AF6AD6">
        <w:rPr>
          <w:rFonts w:cs="Times New Roman"/>
          <w:b w:val="0"/>
          <w:szCs w:val="24"/>
          <w:lang w:val="ru-RU"/>
        </w:rPr>
        <w:t xml:space="preserve"> согласно распоряжению ГУКН МО от 09.02. 2018 № 32 РВ-37</w:t>
      </w:r>
      <w:bookmarkEnd w:id="54"/>
    </w:p>
    <w:p w:rsidR="00B97138" w:rsidRPr="00AF6AD6" w:rsidRDefault="00B97138" w:rsidP="00B97138">
      <w:pPr>
        <w:overflowPunct w:val="0"/>
        <w:autoSpaceDE w:val="0"/>
        <w:autoSpaceDN w:val="0"/>
        <w:adjustRightInd w:val="0"/>
        <w:spacing w:after="0" w:line="240" w:lineRule="auto"/>
        <w:ind w:firstLine="709"/>
        <w:jc w:val="center"/>
        <w:textAlignment w:val="baseline"/>
        <w:rPr>
          <w:rFonts w:ascii="Times New Roman" w:hAnsi="Times New Roman" w:cs="Times New Roman"/>
          <w:sz w:val="24"/>
          <w:szCs w:val="24"/>
        </w:rPr>
      </w:pPr>
    </w:p>
    <w:tbl>
      <w:tblPr>
        <w:tblW w:w="0" w:type="auto"/>
        <w:jc w:val="center"/>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1920"/>
        <w:gridCol w:w="1915"/>
        <w:gridCol w:w="1733"/>
        <w:gridCol w:w="1896"/>
      </w:tblGrid>
      <w:tr w:rsidR="00B97138" w:rsidRPr="00AF6AD6" w:rsidTr="00B97138">
        <w:trPr>
          <w:trHeight w:val="341"/>
          <w:jc w:val="center"/>
        </w:trPr>
        <w:tc>
          <w:tcPr>
            <w:tcW w:w="1920" w:type="dxa"/>
            <w:vMerge w:val="restart"/>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Номер</w:t>
            </w:r>
          </w:p>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характерной</w:t>
            </w:r>
          </w:p>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w:t>
            </w:r>
            <w:r w:rsidRPr="00AF6AD6">
              <w:rPr>
                <w:rFonts w:ascii="Times New Roman" w:eastAsia="Times New Roman" w:hAnsi="Times New Roman" w:cs="Times New Roman"/>
                <w:color w:val="000000"/>
                <w:sz w:val="24"/>
                <w:szCs w:val="24"/>
              </w:rPr>
              <w:t>поворотной)</w:t>
            </w:r>
          </w:p>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точки</w:t>
            </w:r>
          </w:p>
        </w:tc>
        <w:tc>
          <w:tcPr>
            <w:tcW w:w="1915" w:type="dxa"/>
            <w:vMerge w:val="restart"/>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Имя</w:t>
            </w:r>
          </w:p>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характерной</w:t>
            </w:r>
          </w:p>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w:t>
            </w:r>
            <w:r w:rsidRPr="00AF6AD6">
              <w:rPr>
                <w:rFonts w:ascii="Times New Roman" w:eastAsia="Times New Roman" w:hAnsi="Times New Roman" w:cs="Times New Roman"/>
                <w:color w:val="000000"/>
                <w:sz w:val="24"/>
                <w:szCs w:val="24"/>
              </w:rPr>
              <w:t>поворотной)</w:t>
            </w:r>
          </w:p>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точки</w:t>
            </w:r>
          </w:p>
        </w:tc>
        <w:tc>
          <w:tcPr>
            <w:tcW w:w="3629" w:type="dxa"/>
            <w:gridSpan w:val="2"/>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МСК-50</w:t>
            </w:r>
          </w:p>
        </w:tc>
      </w:tr>
      <w:tr w:rsidR="00B97138" w:rsidRPr="00AF6AD6" w:rsidTr="00B97138">
        <w:trPr>
          <w:trHeight w:val="778"/>
          <w:jc w:val="center"/>
        </w:trPr>
        <w:tc>
          <w:tcPr>
            <w:tcW w:w="1920" w:type="dxa"/>
            <w:vMerge/>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tc>
        <w:tc>
          <w:tcPr>
            <w:tcW w:w="1915" w:type="dxa"/>
            <w:vMerge/>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 xml:space="preserve">X. </w:t>
            </w:r>
            <w:r w:rsidRPr="00AF6AD6">
              <w:rPr>
                <w:rFonts w:ascii="Times New Roman" w:eastAsia="Times New Roman" w:hAnsi="Times New Roman" w:cs="Times New Roman"/>
                <w:color w:val="000000"/>
                <w:sz w:val="24"/>
                <w:szCs w:val="24"/>
              </w:rPr>
              <w:t>м (север)</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lang w:val="en-US"/>
              </w:rPr>
              <w:t xml:space="preserve">Y. </w:t>
            </w:r>
            <w:r w:rsidRPr="00AF6AD6">
              <w:rPr>
                <w:rFonts w:ascii="Times New Roman" w:eastAsia="Times New Roman" w:hAnsi="Times New Roman" w:cs="Times New Roman"/>
                <w:color w:val="000000"/>
                <w:sz w:val="24"/>
                <w:szCs w:val="24"/>
              </w:rPr>
              <w:t>м (восток)</w:t>
            </w:r>
          </w:p>
        </w:tc>
      </w:tr>
      <w:tr w:rsidR="00B97138" w:rsidRPr="00AF6AD6" w:rsidTr="00B97138">
        <w:trPr>
          <w:trHeight w:val="336"/>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1</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458176,20</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2210091,79</w:t>
            </w:r>
          </w:p>
        </w:tc>
      </w:tr>
      <w:tr w:rsidR="00B97138" w:rsidRPr="00AF6AD6" w:rsidTr="00B97138">
        <w:trPr>
          <w:trHeight w:val="336"/>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2</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roofErr w:type="gramStart"/>
            <w:r w:rsidRPr="00AF6AD6">
              <w:rPr>
                <w:rFonts w:ascii="Times New Roman" w:eastAsia="Times New Roman" w:hAnsi="Times New Roman" w:cs="Times New Roman"/>
                <w:color w:val="000000"/>
                <w:sz w:val="24"/>
                <w:szCs w:val="24"/>
              </w:rPr>
              <w:t>З</w:t>
            </w:r>
            <w:proofErr w:type="gramEnd"/>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458184,81</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2210101,82</w:t>
            </w:r>
          </w:p>
        </w:tc>
      </w:tr>
      <w:tr w:rsidR="00B97138" w:rsidRPr="00AF6AD6" w:rsidTr="00B97138">
        <w:trPr>
          <w:trHeight w:val="336"/>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3</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И</w:t>
            </w: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458219,59</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2210384,27</w:t>
            </w:r>
          </w:p>
        </w:tc>
      </w:tr>
      <w:tr w:rsidR="00B97138" w:rsidRPr="00AF6AD6" w:rsidTr="00B97138">
        <w:trPr>
          <w:trHeight w:val="336"/>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4</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А</w:t>
            </w: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458214,79</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2210393,29</w:t>
            </w:r>
          </w:p>
        </w:tc>
      </w:tr>
      <w:tr w:rsidR="00B97138" w:rsidRPr="00AF6AD6" w:rsidTr="00B97138">
        <w:trPr>
          <w:trHeight w:val="331"/>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5</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458185,43</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2210400,03</w:t>
            </w:r>
          </w:p>
        </w:tc>
      </w:tr>
      <w:tr w:rsidR="00B97138" w:rsidRPr="00AF6AD6" w:rsidTr="00B97138">
        <w:trPr>
          <w:trHeight w:val="336"/>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6</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458168,64</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2210408,00</w:t>
            </w:r>
          </w:p>
        </w:tc>
      </w:tr>
      <w:tr w:rsidR="00B97138" w:rsidRPr="00AF6AD6" w:rsidTr="00B97138">
        <w:trPr>
          <w:trHeight w:val="336"/>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7</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Б</w:t>
            </w: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458143,27</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2210425,76</w:t>
            </w:r>
          </w:p>
        </w:tc>
      </w:tr>
      <w:tr w:rsidR="00B97138" w:rsidRPr="00AF6AD6" w:rsidTr="00B97138">
        <w:trPr>
          <w:trHeight w:val="336"/>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8</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458117,64</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2210444,98</w:t>
            </w:r>
          </w:p>
        </w:tc>
      </w:tr>
      <w:tr w:rsidR="00B97138" w:rsidRPr="00AF6AD6" w:rsidTr="00B97138">
        <w:trPr>
          <w:trHeight w:val="336"/>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9</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В</w:t>
            </w: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458113,12</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2210447,49</w:t>
            </w:r>
          </w:p>
        </w:tc>
      </w:tr>
      <w:tr w:rsidR="00B97138" w:rsidRPr="00AF6AD6" w:rsidTr="00B97138">
        <w:trPr>
          <w:trHeight w:val="331"/>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10</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458041,41</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2210501,85</w:t>
            </w:r>
          </w:p>
        </w:tc>
      </w:tr>
      <w:tr w:rsidR="00B97138" w:rsidRPr="00AF6AD6" w:rsidTr="00B97138">
        <w:trPr>
          <w:trHeight w:val="336"/>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11</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eastAsia="Times New Roman" w:hAnsi="Times New Roman" w:cs="Times New Roman"/>
                <w:color w:val="000000"/>
                <w:sz w:val="24"/>
                <w:szCs w:val="24"/>
              </w:rPr>
              <w:t>Г</w:t>
            </w: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457989,84</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2210534,08</w:t>
            </w:r>
          </w:p>
        </w:tc>
      </w:tr>
      <w:tr w:rsidR="00B97138" w:rsidRPr="00AF6AD6" w:rsidTr="00B97138">
        <w:trPr>
          <w:trHeight w:val="341"/>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12</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457969,59</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color w:val="000000"/>
                <w:sz w:val="24"/>
                <w:szCs w:val="24"/>
              </w:rPr>
              <w:t>2210519,73</w:t>
            </w:r>
          </w:p>
        </w:tc>
      </w:tr>
      <w:tr w:rsidR="00B97138" w:rsidRPr="00AF6AD6" w:rsidTr="00B97138">
        <w:trPr>
          <w:trHeight w:val="341"/>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13</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sz w:val="24"/>
                <w:szCs w:val="24"/>
              </w:rPr>
              <w:t>Д</w:t>
            </w: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457961,22</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2210500,69</w:t>
            </w:r>
          </w:p>
        </w:tc>
      </w:tr>
      <w:tr w:rsidR="00B97138" w:rsidRPr="00AF6AD6" w:rsidTr="00B97138">
        <w:trPr>
          <w:trHeight w:val="341"/>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14</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457966,08</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2210498,00</w:t>
            </w:r>
          </w:p>
        </w:tc>
      </w:tr>
      <w:tr w:rsidR="00B97138" w:rsidRPr="00AF6AD6" w:rsidTr="00B97138">
        <w:trPr>
          <w:trHeight w:val="341"/>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15</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457977,53</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2210441,98</w:t>
            </w:r>
          </w:p>
        </w:tc>
      </w:tr>
      <w:tr w:rsidR="00B97138" w:rsidRPr="00AF6AD6" w:rsidTr="00B97138">
        <w:trPr>
          <w:trHeight w:val="341"/>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16</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457970,10</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2210378,47</w:t>
            </w:r>
          </w:p>
        </w:tc>
      </w:tr>
      <w:tr w:rsidR="00B97138" w:rsidRPr="00AF6AD6" w:rsidTr="00B97138">
        <w:trPr>
          <w:trHeight w:val="341"/>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17</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457958,76</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2210350,83</w:t>
            </w:r>
          </w:p>
        </w:tc>
      </w:tr>
      <w:tr w:rsidR="00B97138" w:rsidRPr="00AF6AD6" w:rsidTr="00B97138">
        <w:trPr>
          <w:trHeight w:val="341"/>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18</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457929,80</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2210263,94</w:t>
            </w:r>
          </w:p>
        </w:tc>
      </w:tr>
      <w:tr w:rsidR="00B97138" w:rsidRPr="00AF6AD6" w:rsidTr="00B97138">
        <w:trPr>
          <w:trHeight w:val="341"/>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19</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sz w:val="24"/>
                <w:szCs w:val="24"/>
              </w:rPr>
              <w:t>Е</w:t>
            </w: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457889,10</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2210179,49</w:t>
            </w:r>
          </w:p>
        </w:tc>
      </w:tr>
      <w:tr w:rsidR="00B97138" w:rsidRPr="00AF6AD6" w:rsidTr="00B97138">
        <w:trPr>
          <w:trHeight w:val="341"/>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20</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r w:rsidRPr="00AF6AD6">
              <w:rPr>
                <w:rFonts w:ascii="Times New Roman" w:hAnsi="Times New Roman" w:cs="Times New Roman"/>
                <w:sz w:val="24"/>
                <w:szCs w:val="24"/>
              </w:rPr>
              <w:t>Ж</w:t>
            </w: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458046,23</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2210105,80</w:t>
            </w:r>
          </w:p>
        </w:tc>
      </w:tr>
      <w:tr w:rsidR="00B97138" w:rsidRPr="00AF6AD6" w:rsidTr="00B97138">
        <w:trPr>
          <w:trHeight w:val="341"/>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21</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458048,26</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2210108,61</w:t>
            </w:r>
          </w:p>
        </w:tc>
      </w:tr>
      <w:tr w:rsidR="00B97138" w:rsidRPr="00AF6AD6" w:rsidTr="00B97138">
        <w:trPr>
          <w:trHeight w:val="341"/>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22</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458070,19</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2210099,48</w:t>
            </w:r>
          </w:p>
        </w:tc>
      </w:tr>
      <w:tr w:rsidR="00B97138" w:rsidRPr="00AF6AD6" w:rsidTr="00B97138">
        <w:trPr>
          <w:trHeight w:val="341"/>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23</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458091,36</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2210097,83</w:t>
            </w:r>
          </w:p>
        </w:tc>
      </w:tr>
      <w:tr w:rsidR="00B97138" w:rsidRPr="00AF6AD6" w:rsidTr="00B97138">
        <w:trPr>
          <w:trHeight w:val="341"/>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24</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458115,32</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2210095,97</w:t>
            </w:r>
          </w:p>
        </w:tc>
      </w:tr>
      <w:tr w:rsidR="00B97138" w:rsidRPr="00AF6AD6" w:rsidTr="00B97138">
        <w:trPr>
          <w:trHeight w:val="341"/>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25</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458153,70</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2210090,51</w:t>
            </w:r>
          </w:p>
        </w:tc>
      </w:tr>
      <w:tr w:rsidR="00B97138" w:rsidRPr="00AF6AD6" w:rsidTr="00B97138">
        <w:trPr>
          <w:trHeight w:val="341"/>
          <w:jc w:val="center"/>
        </w:trPr>
        <w:tc>
          <w:tcPr>
            <w:tcW w:w="1920"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26</w:t>
            </w:r>
          </w:p>
        </w:tc>
        <w:tc>
          <w:tcPr>
            <w:tcW w:w="1915"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458160,51</w:t>
            </w:r>
          </w:p>
        </w:tc>
        <w:tc>
          <w:tcPr>
            <w:tcW w:w="1896" w:type="dxa"/>
            <w:shd w:val="clear" w:color="auto" w:fill="FFFFFF"/>
          </w:tcPr>
          <w:p w:rsidR="00B97138" w:rsidRPr="00AF6AD6" w:rsidRDefault="00B97138" w:rsidP="00B97138">
            <w:pPr>
              <w:shd w:val="clear" w:color="auto" w:fill="FFFFFF"/>
              <w:autoSpaceDE w:val="0"/>
              <w:autoSpaceDN w:val="0"/>
              <w:adjustRightInd w:val="0"/>
              <w:spacing w:after="0"/>
              <w:jc w:val="center"/>
              <w:rPr>
                <w:rFonts w:ascii="Times New Roman" w:hAnsi="Times New Roman" w:cs="Times New Roman"/>
                <w:color w:val="000000"/>
                <w:sz w:val="24"/>
                <w:szCs w:val="24"/>
              </w:rPr>
            </w:pPr>
            <w:r w:rsidRPr="00AF6AD6">
              <w:rPr>
                <w:rFonts w:ascii="Times New Roman" w:hAnsi="Times New Roman" w:cs="Times New Roman"/>
                <w:color w:val="000000"/>
                <w:sz w:val="24"/>
                <w:szCs w:val="24"/>
              </w:rPr>
              <w:t>2210089,54</w:t>
            </w:r>
          </w:p>
        </w:tc>
      </w:tr>
    </w:tbl>
    <w:p w:rsidR="00B97138" w:rsidRPr="00B97138" w:rsidRDefault="00B97138" w:rsidP="00B97138">
      <w:pPr>
        <w:spacing w:after="0" w:line="240" w:lineRule="auto"/>
        <w:ind w:firstLine="709"/>
        <w:rPr>
          <w:rFonts w:ascii="Times New Roman" w:hAnsi="Times New Roman" w:cs="Times New Roman"/>
          <w:sz w:val="24"/>
          <w:szCs w:val="24"/>
        </w:rPr>
      </w:pPr>
    </w:p>
    <w:p w:rsidR="007B2F94" w:rsidRDefault="007B2F94">
      <w:pPr>
        <w:rPr>
          <w:rFonts w:ascii="Times New Roman" w:hAnsi="Times New Roman" w:cs="Times New Roman"/>
          <w:sz w:val="24"/>
          <w:szCs w:val="24"/>
        </w:rPr>
      </w:pPr>
      <w:r>
        <w:rPr>
          <w:rFonts w:ascii="Times New Roman" w:hAnsi="Times New Roman" w:cs="Times New Roman"/>
          <w:sz w:val="24"/>
          <w:szCs w:val="24"/>
        </w:rPr>
        <w:br w:type="page"/>
      </w:r>
    </w:p>
    <w:p w:rsidR="000B5487" w:rsidRPr="000B5487" w:rsidRDefault="007B2F94" w:rsidP="000B5487">
      <w:pPr>
        <w:pStyle w:val="1"/>
        <w:jc w:val="both"/>
        <w:rPr>
          <w:rFonts w:cs="Times New Roman"/>
          <w:szCs w:val="24"/>
          <w:lang w:val="ru-RU"/>
        </w:rPr>
      </w:pPr>
      <w:bookmarkStart w:id="56" w:name="_Toc511208598"/>
      <w:r w:rsidRPr="000B5487">
        <w:rPr>
          <w:rFonts w:cs="Times New Roman"/>
          <w:bCs w:val="0"/>
          <w:szCs w:val="24"/>
          <w:lang w:val="ru-RU"/>
        </w:rPr>
        <w:lastRenderedPageBreak/>
        <w:t>ПРИЛОЖЕНИЕ 3.</w:t>
      </w:r>
      <w:r w:rsidRPr="000B5487">
        <w:rPr>
          <w:rFonts w:cs="Times New Roman"/>
          <w:b w:val="0"/>
          <w:bCs w:val="0"/>
          <w:szCs w:val="24"/>
          <w:lang w:val="ru-RU"/>
        </w:rPr>
        <w:t xml:space="preserve"> </w:t>
      </w:r>
      <w:bookmarkEnd w:id="55"/>
      <w:r w:rsidR="000B5487" w:rsidRPr="000B5487">
        <w:rPr>
          <w:rFonts w:cs="Times New Roman"/>
          <w:b w:val="0"/>
          <w:bCs w:val="0"/>
          <w:szCs w:val="24"/>
          <w:lang w:val="ru-RU"/>
        </w:rPr>
        <w:t xml:space="preserve">Каталог координат характерных (поворотных) точек </w:t>
      </w:r>
      <w:proofErr w:type="gramStart"/>
      <w:r w:rsidR="000B5487" w:rsidRPr="000B5487">
        <w:rPr>
          <w:rFonts w:cs="Times New Roman"/>
          <w:b w:val="0"/>
          <w:bCs w:val="0"/>
          <w:szCs w:val="24"/>
          <w:lang w:val="ru-RU"/>
        </w:rPr>
        <w:t>границ зон охраны объекта культурного наследия регионального</w:t>
      </w:r>
      <w:proofErr w:type="gramEnd"/>
      <w:r w:rsidR="000B5487" w:rsidRPr="000B5487">
        <w:rPr>
          <w:rFonts w:cs="Times New Roman"/>
          <w:b w:val="0"/>
          <w:bCs w:val="0"/>
          <w:szCs w:val="24"/>
          <w:lang w:val="ru-RU"/>
        </w:rPr>
        <w:t xml:space="preserve"> значения «Усадьба «Белая дача», кон. </w:t>
      </w:r>
      <w:proofErr w:type="gramStart"/>
      <w:r w:rsidR="000B5487" w:rsidRPr="000B5487">
        <w:rPr>
          <w:rFonts w:cs="Times New Roman"/>
          <w:b w:val="0"/>
          <w:bCs w:val="0"/>
          <w:szCs w:val="24"/>
        </w:rPr>
        <w:t>XIX</w:t>
      </w:r>
      <w:r w:rsidR="000B5487" w:rsidRPr="00793A58">
        <w:rPr>
          <w:rFonts w:cs="Times New Roman"/>
          <w:b w:val="0"/>
          <w:bCs w:val="0"/>
          <w:szCs w:val="24"/>
          <w:lang w:val="ru-RU"/>
        </w:rPr>
        <w:t xml:space="preserve"> -</w:t>
      </w:r>
      <w:proofErr w:type="spellStart"/>
      <w:r w:rsidR="000B5487" w:rsidRPr="00793A58">
        <w:rPr>
          <w:rFonts w:cs="Times New Roman"/>
          <w:b w:val="0"/>
          <w:bCs w:val="0"/>
          <w:szCs w:val="24"/>
          <w:lang w:val="ru-RU"/>
        </w:rPr>
        <w:t>нач</w:t>
      </w:r>
      <w:proofErr w:type="spellEnd"/>
      <w:r w:rsidR="000B5487" w:rsidRPr="00793A58">
        <w:rPr>
          <w:rFonts w:cs="Times New Roman"/>
          <w:b w:val="0"/>
          <w:bCs w:val="0"/>
          <w:szCs w:val="24"/>
          <w:lang w:val="ru-RU"/>
        </w:rPr>
        <w:t>.</w:t>
      </w:r>
      <w:proofErr w:type="gramEnd"/>
      <w:r w:rsidR="000B5487" w:rsidRPr="00793A58">
        <w:rPr>
          <w:rFonts w:cs="Times New Roman"/>
          <w:b w:val="0"/>
          <w:bCs w:val="0"/>
          <w:szCs w:val="24"/>
          <w:lang w:val="ru-RU"/>
        </w:rPr>
        <w:t xml:space="preserve"> </w:t>
      </w:r>
      <w:r w:rsidR="000B5487" w:rsidRPr="000B5487">
        <w:rPr>
          <w:rFonts w:cs="Times New Roman"/>
          <w:b w:val="0"/>
          <w:bCs w:val="0"/>
          <w:szCs w:val="24"/>
        </w:rPr>
        <w:t>XX</w:t>
      </w:r>
      <w:r w:rsidR="000B5487" w:rsidRPr="000B5487">
        <w:rPr>
          <w:rFonts w:cs="Times New Roman"/>
          <w:b w:val="0"/>
          <w:bCs w:val="0"/>
          <w:szCs w:val="24"/>
          <w:lang w:val="ru-RU"/>
        </w:rPr>
        <w:t xml:space="preserve"> вв.» согласно </w:t>
      </w:r>
      <w:r w:rsidR="000B5487" w:rsidRPr="000B5487">
        <w:rPr>
          <w:rFonts w:cs="Times New Roman"/>
          <w:b w:val="0"/>
          <w:szCs w:val="24"/>
          <w:lang w:val="ru-RU"/>
        </w:rPr>
        <w:t xml:space="preserve">постановлению Правительства Московской области от 20.03.2018 №170/11 «Об утверждении границ зон охраны объекта культурного наследия регионального значения «Усадьба «Белая Дача», кон. </w:t>
      </w:r>
      <w:proofErr w:type="gramStart"/>
      <w:r w:rsidR="000B5487" w:rsidRPr="000B5487">
        <w:rPr>
          <w:rFonts w:cs="Times New Roman"/>
          <w:b w:val="0"/>
          <w:szCs w:val="24"/>
        </w:rPr>
        <w:t>XIX</w:t>
      </w:r>
      <w:r w:rsidR="000B5487" w:rsidRPr="000B5487">
        <w:rPr>
          <w:rFonts w:cs="Times New Roman"/>
          <w:b w:val="0"/>
          <w:szCs w:val="24"/>
          <w:lang w:val="ru-RU"/>
        </w:rPr>
        <w:t xml:space="preserve"> - </w:t>
      </w:r>
      <w:proofErr w:type="spellStart"/>
      <w:r w:rsidR="000B5487" w:rsidRPr="000B5487">
        <w:rPr>
          <w:rFonts w:cs="Times New Roman"/>
          <w:b w:val="0"/>
          <w:szCs w:val="24"/>
          <w:lang w:val="ru-RU"/>
        </w:rPr>
        <w:t>нач</w:t>
      </w:r>
      <w:proofErr w:type="spellEnd"/>
      <w:r w:rsidR="000B5487" w:rsidRPr="000B5487">
        <w:rPr>
          <w:rFonts w:cs="Times New Roman"/>
          <w:b w:val="0"/>
          <w:szCs w:val="24"/>
          <w:lang w:val="ru-RU"/>
        </w:rPr>
        <w:t>.</w:t>
      </w:r>
      <w:proofErr w:type="gramEnd"/>
      <w:r w:rsidR="000B5487" w:rsidRPr="000B5487">
        <w:rPr>
          <w:rFonts w:cs="Times New Roman"/>
          <w:b w:val="0"/>
          <w:szCs w:val="24"/>
          <w:lang w:val="ru-RU"/>
        </w:rPr>
        <w:t xml:space="preserve"> </w:t>
      </w:r>
      <w:r w:rsidR="000B5487" w:rsidRPr="000B5487">
        <w:rPr>
          <w:rFonts w:cs="Times New Roman"/>
          <w:b w:val="0"/>
          <w:szCs w:val="24"/>
        </w:rPr>
        <w:t>XX</w:t>
      </w:r>
      <w:r w:rsidR="000B5487" w:rsidRPr="000B5487">
        <w:rPr>
          <w:rFonts w:cs="Times New Roman"/>
          <w:b w:val="0"/>
          <w:szCs w:val="24"/>
          <w:lang w:val="ru-RU"/>
        </w:rPr>
        <w:t xml:space="preserve"> вв</w:t>
      </w:r>
      <w:proofErr w:type="gramStart"/>
      <w:r w:rsidR="000B5487" w:rsidRPr="000B5487">
        <w:rPr>
          <w:rFonts w:cs="Times New Roman"/>
          <w:b w:val="0"/>
          <w:szCs w:val="24"/>
          <w:lang w:val="ru-RU"/>
        </w:rPr>
        <w:t>.»</w:t>
      </w:r>
      <w:proofErr w:type="gramEnd"/>
      <w:r w:rsidR="000B5487" w:rsidRPr="000B5487">
        <w:rPr>
          <w:rFonts w:cs="Times New Roman"/>
          <w:b w:val="0"/>
          <w:szCs w:val="24"/>
          <w:lang w:val="ru-RU"/>
        </w:rPr>
        <w:t>, расположенного по адресу: Московская область, городской округ Котельники, город Котельники, микрорайон Белая Дача, особых режимов использования земель и требований к градостроительным регламентам в границах данных зон»</w:t>
      </w:r>
      <w:bookmarkEnd w:id="56"/>
    </w:p>
    <w:p w:rsidR="00054837" w:rsidRDefault="00054837" w:rsidP="00007531">
      <w:pPr>
        <w:pStyle w:val="ae"/>
        <w:spacing w:after="0" w:line="240" w:lineRule="auto"/>
        <w:ind w:left="1429"/>
        <w:jc w:val="center"/>
        <w:rPr>
          <w:rFonts w:ascii="Times New Roman" w:hAnsi="Times New Roman" w:cs="Times New Roman"/>
          <w:sz w:val="24"/>
          <w:szCs w:val="24"/>
        </w:rPr>
      </w:pPr>
    </w:p>
    <w:tbl>
      <w:tblPr>
        <w:tblW w:w="0" w:type="auto"/>
        <w:tblInd w:w="19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1920"/>
        <w:gridCol w:w="1915"/>
        <w:gridCol w:w="1733"/>
        <w:gridCol w:w="1896"/>
      </w:tblGrid>
      <w:tr w:rsidR="00686687" w:rsidRPr="00686687" w:rsidTr="00007531">
        <w:trPr>
          <w:trHeight w:val="336"/>
        </w:trPr>
        <w:tc>
          <w:tcPr>
            <w:tcW w:w="1920" w:type="dxa"/>
            <w:shd w:val="clear" w:color="auto" w:fill="FFFFFF"/>
          </w:tcPr>
          <w:p w:rsidR="00686687" w:rsidRPr="00686687" w:rsidRDefault="00686687"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686687">
              <w:rPr>
                <w:rFonts w:ascii="Times New Roman" w:eastAsia="Times New Roman" w:hAnsi="Times New Roman" w:cs="Times New Roman"/>
                <w:color w:val="000000"/>
                <w:sz w:val="24"/>
                <w:szCs w:val="24"/>
              </w:rPr>
              <w:t>Номер</w:t>
            </w:r>
          </w:p>
        </w:tc>
        <w:tc>
          <w:tcPr>
            <w:tcW w:w="1915" w:type="dxa"/>
            <w:vMerge w:val="restart"/>
            <w:shd w:val="clear" w:color="auto" w:fill="FFFFFF"/>
          </w:tcPr>
          <w:p w:rsidR="00686687" w:rsidRPr="00686687" w:rsidRDefault="00686687"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686687">
              <w:rPr>
                <w:rFonts w:ascii="Times New Roman" w:eastAsia="Times New Roman" w:hAnsi="Times New Roman" w:cs="Times New Roman"/>
                <w:color w:val="000000"/>
                <w:sz w:val="24"/>
                <w:szCs w:val="24"/>
              </w:rPr>
              <w:t>Имя</w:t>
            </w:r>
          </w:p>
          <w:p w:rsidR="00686687" w:rsidRPr="00686687" w:rsidRDefault="00686687"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686687">
              <w:rPr>
                <w:rFonts w:ascii="Times New Roman" w:eastAsia="Times New Roman" w:hAnsi="Times New Roman" w:cs="Times New Roman"/>
                <w:color w:val="000000"/>
                <w:sz w:val="24"/>
                <w:szCs w:val="24"/>
              </w:rPr>
              <w:t>характерной</w:t>
            </w:r>
          </w:p>
          <w:p w:rsidR="00686687" w:rsidRPr="00686687" w:rsidRDefault="00686687"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686687">
              <w:rPr>
                <w:rFonts w:ascii="Times New Roman" w:hAnsi="Times New Roman" w:cs="Times New Roman"/>
                <w:color w:val="000000"/>
                <w:sz w:val="24"/>
                <w:szCs w:val="24"/>
              </w:rPr>
              <w:t>(</w:t>
            </w:r>
            <w:r w:rsidRPr="00686687">
              <w:rPr>
                <w:rFonts w:ascii="Times New Roman" w:eastAsia="Times New Roman" w:hAnsi="Times New Roman" w:cs="Times New Roman"/>
                <w:color w:val="000000"/>
                <w:sz w:val="24"/>
                <w:szCs w:val="24"/>
              </w:rPr>
              <w:t>поворотной)</w:t>
            </w:r>
          </w:p>
          <w:p w:rsidR="00686687" w:rsidRPr="00686687" w:rsidRDefault="00686687"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686687">
              <w:rPr>
                <w:rFonts w:ascii="Times New Roman" w:eastAsia="Times New Roman" w:hAnsi="Times New Roman" w:cs="Times New Roman"/>
                <w:color w:val="000000"/>
                <w:sz w:val="24"/>
                <w:szCs w:val="24"/>
              </w:rPr>
              <w:t>точки</w:t>
            </w:r>
          </w:p>
        </w:tc>
        <w:tc>
          <w:tcPr>
            <w:tcW w:w="3629" w:type="dxa"/>
            <w:gridSpan w:val="2"/>
            <w:shd w:val="clear" w:color="auto" w:fill="FFFFFF"/>
          </w:tcPr>
          <w:p w:rsidR="00686687" w:rsidRPr="00686687" w:rsidRDefault="00686687"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686687">
              <w:rPr>
                <w:rFonts w:ascii="Times New Roman" w:eastAsia="Times New Roman" w:hAnsi="Times New Roman" w:cs="Times New Roman"/>
                <w:color w:val="000000"/>
                <w:sz w:val="24"/>
                <w:szCs w:val="24"/>
              </w:rPr>
              <w:t>МСК-50</w:t>
            </w:r>
          </w:p>
        </w:tc>
      </w:tr>
      <w:tr w:rsidR="00686687" w:rsidRPr="00686687" w:rsidTr="00007531">
        <w:trPr>
          <w:trHeight w:val="782"/>
        </w:trPr>
        <w:tc>
          <w:tcPr>
            <w:tcW w:w="1920" w:type="dxa"/>
            <w:shd w:val="clear" w:color="auto" w:fill="FFFFFF"/>
          </w:tcPr>
          <w:p w:rsidR="00686687" w:rsidRPr="00686687" w:rsidRDefault="00686687"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686687">
              <w:rPr>
                <w:rFonts w:ascii="Times New Roman" w:eastAsia="Times New Roman" w:hAnsi="Times New Roman" w:cs="Times New Roman"/>
                <w:color w:val="000000"/>
                <w:sz w:val="24"/>
                <w:szCs w:val="24"/>
              </w:rPr>
              <w:t>характерной</w:t>
            </w:r>
          </w:p>
          <w:p w:rsidR="00686687" w:rsidRPr="00686687" w:rsidRDefault="00686687"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686687">
              <w:rPr>
                <w:rFonts w:ascii="Times New Roman" w:hAnsi="Times New Roman" w:cs="Times New Roman"/>
                <w:color w:val="000000"/>
                <w:sz w:val="24"/>
                <w:szCs w:val="24"/>
              </w:rPr>
              <w:t>(</w:t>
            </w:r>
            <w:r w:rsidRPr="00686687">
              <w:rPr>
                <w:rFonts w:ascii="Times New Roman" w:eastAsia="Times New Roman" w:hAnsi="Times New Roman" w:cs="Times New Roman"/>
                <w:color w:val="000000"/>
                <w:sz w:val="24"/>
                <w:szCs w:val="24"/>
              </w:rPr>
              <w:t>поворотной)</w:t>
            </w:r>
          </w:p>
          <w:p w:rsidR="00686687" w:rsidRPr="00686687" w:rsidRDefault="00686687"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686687">
              <w:rPr>
                <w:rFonts w:ascii="Times New Roman" w:eastAsia="Times New Roman" w:hAnsi="Times New Roman" w:cs="Times New Roman"/>
                <w:color w:val="000000"/>
                <w:sz w:val="24"/>
                <w:szCs w:val="24"/>
              </w:rPr>
              <w:t>точки</w:t>
            </w:r>
          </w:p>
        </w:tc>
        <w:tc>
          <w:tcPr>
            <w:tcW w:w="1915" w:type="dxa"/>
            <w:vMerge/>
            <w:shd w:val="clear" w:color="auto" w:fill="FFFFFF"/>
          </w:tcPr>
          <w:p w:rsidR="00686687" w:rsidRPr="00686687" w:rsidRDefault="00686687"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p>
          <w:p w:rsidR="00686687" w:rsidRPr="00686687" w:rsidRDefault="00686687"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p>
        </w:tc>
        <w:tc>
          <w:tcPr>
            <w:tcW w:w="1733" w:type="dxa"/>
            <w:shd w:val="clear" w:color="auto" w:fill="FFFFFF"/>
          </w:tcPr>
          <w:p w:rsidR="00686687" w:rsidRPr="00686687" w:rsidRDefault="00686687"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686687">
              <w:rPr>
                <w:rFonts w:ascii="Times New Roman" w:hAnsi="Times New Roman" w:cs="Times New Roman"/>
                <w:color w:val="000000"/>
                <w:sz w:val="24"/>
                <w:szCs w:val="24"/>
              </w:rPr>
              <w:t xml:space="preserve">X. </w:t>
            </w:r>
            <w:proofErr w:type="gramStart"/>
            <w:r w:rsidRPr="00686687">
              <w:rPr>
                <w:rFonts w:ascii="Times New Roman" w:eastAsia="Times New Roman" w:hAnsi="Times New Roman" w:cs="Times New Roman"/>
                <w:color w:val="000000"/>
                <w:sz w:val="24"/>
                <w:szCs w:val="24"/>
              </w:rPr>
              <w:t>м(</w:t>
            </w:r>
            <w:proofErr w:type="gramEnd"/>
            <w:r w:rsidRPr="00686687">
              <w:rPr>
                <w:rFonts w:ascii="Times New Roman" w:eastAsia="Times New Roman" w:hAnsi="Times New Roman" w:cs="Times New Roman"/>
                <w:color w:val="000000"/>
                <w:sz w:val="24"/>
                <w:szCs w:val="24"/>
              </w:rPr>
              <w:t>север)</w:t>
            </w:r>
          </w:p>
        </w:tc>
        <w:tc>
          <w:tcPr>
            <w:tcW w:w="1896" w:type="dxa"/>
            <w:shd w:val="clear" w:color="auto" w:fill="FFFFFF"/>
          </w:tcPr>
          <w:p w:rsidR="00686687" w:rsidRPr="00686687" w:rsidRDefault="00686687"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686687">
              <w:rPr>
                <w:rFonts w:ascii="Times New Roman" w:hAnsi="Times New Roman" w:cs="Times New Roman"/>
                <w:color w:val="000000"/>
                <w:sz w:val="24"/>
                <w:szCs w:val="24"/>
                <w:lang w:val="en-US"/>
              </w:rPr>
              <w:t xml:space="preserve">Y. </w:t>
            </w:r>
            <w:r w:rsidRPr="00686687">
              <w:rPr>
                <w:rFonts w:ascii="Times New Roman" w:eastAsia="Times New Roman" w:hAnsi="Times New Roman" w:cs="Times New Roman"/>
                <w:color w:val="000000"/>
                <w:sz w:val="24"/>
                <w:szCs w:val="24"/>
              </w:rPr>
              <w:t>м(восток)</w:t>
            </w:r>
          </w:p>
        </w:tc>
      </w:tr>
      <w:tr w:rsidR="00686687" w:rsidRPr="00686687" w:rsidTr="00007531">
        <w:trPr>
          <w:trHeight w:val="336"/>
        </w:trPr>
        <w:tc>
          <w:tcPr>
            <w:tcW w:w="7464" w:type="dxa"/>
            <w:gridSpan w:val="4"/>
            <w:shd w:val="clear" w:color="auto" w:fill="FFFFFF"/>
          </w:tcPr>
          <w:p w:rsidR="00686687" w:rsidRPr="00686687" w:rsidRDefault="00686687" w:rsidP="00007531">
            <w:pPr>
              <w:shd w:val="clear" w:color="auto" w:fill="FFFFFF"/>
              <w:autoSpaceDE w:val="0"/>
              <w:autoSpaceDN w:val="0"/>
              <w:adjustRightInd w:val="0"/>
              <w:spacing w:after="0"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Охранная зона</w:t>
            </w:r>
          </w:p>
        </w:tc>
      </w:tr>
      <w:tr w:rsidR="007560E3" w:rsidRPr="00686687" w:rsidTr="00007531">
        <w:trPr>
          <w:trHeight w:val="336"/>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19</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w:t>
            </w: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457889,09</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2210179,48</w:t>
            </w:r>
          </w:p>
        </w:tc>
      </w:tr>
      <w:tr w:rsidR="007560E3" w:rsidRPr="00686687" w:rsidTr="00007531">
        <w:trPr>
          <w:trHeight w:val="331"/>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18</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457929,80</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2210263,94</w:t>
            </w:r>
          </w:p>
        </w:tc>
      </w:tr>
      <w:tr w:rsidR="007560E3" w:rsidRPr="00686687" w:rsidTr="00007531">
        <w:trPr>
          <w:trHeight w:val="336"/>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17</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457958,75</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2210350,82</w:t>
            </w:r>
          </w:p>
        </w:tc>
      </w:tr>
      <w:tr w:rsidR="007560E3" w:rsidRPr="00686687" w:rsidTr="00007531">
        <w:trPr>
          <w:trHeight w:val="336"/>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16</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457970,10</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2210378,47</w:t>
            </w:r>
          </w:p>
        </w:tc>
      </w:tr>
      <w:tr w:rsidR="007560E3" w:rsidRPr="00686687" w:rsidTr="00007531">
        <w:trPr>
          <w:trHeight w:val="336"/>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15</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w:t>
            </w: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457977,53</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2210441,98</w:t>
            </w:r>
          </w:p>
        </w:tc>
      </w:tr>
      <w:tr w:rsidR="007560E3" w:rsidRPr="00686687" w:rsidTr="00007531">
        <w:trPr>
          <w:trHeight w:val="331"/>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14</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457966,08</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2210498,00</w:t>
            </w:r>
          </w:p>
        </w:tc>
      </w:tr>
      <w:tr w:rsidR="007560E3" w:rsidRPr="00686687" w:rsidTr="00007531">
        <w:trPr>
          <w:trHeight w:val="336"/>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13</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457961,22</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2210500,69</w:t>
            </w:r>
          </w:p>
        </w:tc>
      </w:tr>
      <w:tr w:rsidR="007560E3" w:rsidRPr="00686687" w:rsidTr="00007531">
        <w:trPr>
          <w:trHeight w:val="336"/>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12</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457969,59</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2210519,73</w:t>
            </w:r>
          </w:p>
        </w:tc>
      </w:tr>
      <w:tr w:rsidR="007560E3" w:rsidRPr="00686687" w:rsidTr="00007531">
        <w:trPr>
          <w:trHeight w:val="336"/>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11</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w:t>
            </w: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457989,85</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2210534,09</w:t>
            </w:r>
          </w:p>
        </w:tc>
      </w:tr>
      <w:tr w:rsidR="007560E3" w:rsidRPr="00686687" w:rsidTr="00007531">
        <w:trPr>
          <w:trHeight w:val="336"/>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27</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w:t>
            </w: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457971,12</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2210545,32</w:t>
            </w:r>
          </w:p>
        </w:tc>
      </w:tr>
      <w:tr w:rsidR="007560E3" w:rsidRPr="00686687" w:rsidTr="00007531">
        <w:trPr>
          <w:trHeight w:val="331"/>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28</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457953,49</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2210532,84</w:t>
            </w:r>
          </w:p>
        </w:tc>
      </w:tr>
      <w:tr w:rsidR="007560E3" w:rsidRPr="00686687" w:rsidTr="00007531">
        <w:trPr>
          <w:trHeight w:val="336"/>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29</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457935,55</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2210492,01</w:t>
            </w:r>
          </w:p>
        </w:tc>
      </w:tr>
      <w:tr w:rsidR="007560E3" w:rsidRPr="00686687" w:rsidTr="00007531">
        <w:trPr>
          <w:trHeight w:val="336"/>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30</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457948,05</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2210485,10</w:t>
            </w:r>
          </w:p>
        </w:tc>
      </w:tr>
      <w:tr w:rsidR="007560E3" w:rsidRPr="00686687" w:rsidTr="00007531">
        <w:trPr>
          <w:trHeight w:val="336"/>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31</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w:t>
            </w: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457957,26</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2210440,93</w:t>
            </w:r>
          </w:p>
        </w:tc>
      </w:tr>
      <w:tr w:rsidR="007560E3" w:rsidRPr="00686687" w:rsidTr="00007531">
        <w:trPr>
          <w:trHeight w:val="336"/>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32</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w:t>
            </w: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457951,98</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2210419,14</w:t>
            </w:r>
          </w:p>
        </w:tc>
      </w:tr>
      <w:tr w:rsidR="007560E3" w:rsidRPr="00686687" w:rsidTr="00007531">
        <w:trPr>
          <w:trHeight w:val="331"/>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33</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7</w:t>
            </w: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457958,27</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2210417,30</w:t>
            </w:r>
          </w:p>
        </w:tc>
      </w:tr>
      <w:tr w:rsidR="007560E3" w:rsidRPr="00686687" w:rsidTr="00007531">
        <w:trPr>
          <w:trHeight w:val="336"/>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34</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457955,90</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2210407,97</w:t>
            </w:r>
          </w:p>
        </w:tc>
      </w:tr>
      <w:tr w:rsidR="007560E3" w:rsidRPr="00686687" w:rsidTr="00007531">
        <w:trPr>
          <w:trHeight w:val="336"/>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35</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8</w:t>
            </w: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457950,80</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2210385,75</w:t>
            </w:r>
          </w:p>
        </w:tc>
      </w:tr>
      <w:tr w:rsidR="007560E3" w:rsidRPr="00686687" w:rsidTr="00007531">
        <w:trPr>
          <w:trHeight w:val="336"/>
        </w:trPr>
        <w:tc>
          <w:tcPr>
            <w:tcW w:w="1920" w:type="dxa"/>
            <w:tcBorders>
              <w:bottom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36</w:t>
            </w:r>
          </w:p>
        </w:tc>
        <w:tc>
          <w:tcPr>
            <w:tcW w:w="1915" w:type="dxa"/>
            <w:tcBorders>
              <w:bottom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9</w:t>
            </w:r>
          </w:p>
        </w:tc>
        <w:tc>
          <w:tcPr>
            <w:tcW w:w="1733" w:type="dxa"/>
            <w:tcBorders>
              <w:bottom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457956,65</w:t>
            </w:r>
          </w:p>
        </w:tc>
        <w:tc>
          <w:tcPr>
            <w:tcW w:w="1896" w:type="dxa"/>
            <w:tcBorders>
              <w:bottom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2210383,34</w:t>
            </w:r>
          </w:p>
        </w:tc>
      </w:tr>
      <w:tr w:rsidR="007560E3" w:rsidRPr="00686687" w:rsidTr="00007531">
        <w:trPr>
          <w:trHeight w:val="336"/>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37</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10</w:t>
            </w: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457945,82</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2210356,18</w:t>
            </w:r>
          </w:p>
        </w:tc>
      </w:tr>
      <w:tr w:rsidR="007560E3" w:rsidRPr="00686687" w:rsidTr="00007531">
        <w:trPr>
          <w:trHeight w:val="331"/>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39</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11</w:t>
            </w: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457870,38</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2210187,86</w:t>
            </w:r>
          </w:p>
        </w:tc>
      </w:tr>
      <w:tr w:rsidR="007560E3" w:rsidRPr="00686687" w:rsidTr="00007531">
        <w:trPr>
          <w:trHeight w:val="341"/>
        </w:trPr>
        <w:tc>
          <w:tcPr>
            <w:tcW w:w="1920"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19</w:t>
            </w:r>
          </w:p>
        </w:tc>
        <w:tc>
          <w:tcPr>
            <w:tcW w:w="1915"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w:t>
            </w:r>
          </w:p>
        </w:tc>
        <w:tc>
          <w:tcPr>
            <w:tcW w:w="1733"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457889,09</w:t>
            </w:r>
          </w:p>
        </w:tc>
        <w:tc>
          <w:tcPr>
            <w:tcW w:w="1896" w:type="dxa"/>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2210179,48</w:t>
            </w:r>
          </w:p>
        </w:tc>
      </w:tr>
      <w:tr w:rsidR="00686687"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48"/>
        </w:trPr>
        <w:tc>
          <w:tcPr>
            <w:tcW w:w="7464" w:type="dxa"/>
            <w:gridSpan w:val="4"/>
            <w:tcBorders>
              <w:top w:val="single" w:sz="4" w:space="0" w:color="auto"/>
              <w:left w:val="single" w:sz="4" w:space="0" w:color="auto"/>
              <w:right w:val="single" w:sz="4" w:space="0" w:color="auto"/>
            </w:tcBorders>
            <w:shd w:val="clear" w:color="auto" w:fill="FFFFFF"/>
          </w:tcPr>
          <w:p w:rsidR="00686687" w:rsidRDefault="00686687" w:rsidP="00007531">
            <w:pPr>
              <w:shd w:val="clear" w:color="auto" w:fill="FFFFFF"/>
              <w:autoSpaceDE w:val="0"/>
              <w:autoSpaceDN w:val="0"/>
              <w:adjustRightInd w:val="0"/>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Зона регулирования застройки и хозяйственной деятельности,</w:t>
            </w:r>
          </w:p>
          <w:p w:rsidR="00686687" w:rsidRPr="00686687" w:rsidRDefault="00686687"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r>
              <w:rPr>
                <w:rFonts w:ascii="Times New Roman" w:eastAsia="Times New Roman" w:hAnsi="Times New Roman" w:cs="Times New Roman"/>
                <w:color w:val="000000"/>
                <w:sz w:val="24"/>
                <w:szCs w:val="24"/>
              </w:rPr>
              <w:t>Участок 1</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40</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19</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458256,99</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2209963,80</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41</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458287,76</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2209999,96</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42</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20</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458335,05</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2210052,07</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43</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21</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458336,06</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2210062,71</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44</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458294,54</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2210066,64</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w:t>
            </w:r>
          </w:p>
        </w:tc>
        <w:tc>
          <w:tcPr>
            <w:tcW w:w="1915"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23</w:t>
            </w:r>
          </w:p>
        </w:tc>
        <w:tc>
          <w:tcPr>
            <w:tcW w:w="1733"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458298,42</w:t>
            </w:r>
          </w:p>
        </w:tc>
        <w:tc>
          <w:tcPr>
            <w:tcW w:w="1896"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2210096,77</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46</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458310,47</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2210104,43</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lastRenderedPageBreak/>
              <w:t>47</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458314,18</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2210128,32</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48</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458320,79</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2210130,43</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49</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24</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458322,71</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2210141,24</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50</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12</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458345,40</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2210138,89</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51</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458348,83</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2210155,99</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52</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13</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458359,91</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2210238,52</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53</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14</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458310,09</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2210245,48</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54</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458251,67</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2210253,63</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55</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458232,00</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2210256,38</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56</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15</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458204,26</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2210259,79</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16</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458184,81</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2210101,82</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458176,20</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2210091,79</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26</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458160,51</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2210089,54</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25</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458153,70</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2210090,51</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57</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17</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458123,52</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2210094,80</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58</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458121,30</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2210079,21</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59</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458117,73</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2210057,22</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60</w:t>
            </w:r>
          </w:p>
        </w:tc>
        <w:tc>
          <w:tcPr>
            <w:tcW w:w="1915"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458114,85</w:t>
            </w:r>
          </w:p>
        </w:tc>
        <w:tc>
          <w:tcPr>
            <w:tcW w:w="1896"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2210051,86</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61</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18</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458105,92</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2209983,20</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62</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458176,44</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2209973,85</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40</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19</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458256,99</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2209963,80</w:t>
            </w:r>
          </w:p>
        </w:tc>
      </w:tr>
      <w:tr w:rsidR="00686687"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42"/>
        </w:trPr>
        <w:tc>
          <w:tcPr>
            <w:tcW w:w="7464" w:type="dxa"/>
            <w:gridSpan w:val="4"/>
            <w:tcBorders>
              <w:top w:val="single" w:sz="4" w:space="0" w:color="auto"/>
              <w:left w:val="single" w:sz="4" w:space="0" w:color="auto"/>
              <w:right w:val="single" w:sz="4" w:space="0" w:color="auto"/>
            </w:tcBorders>
            <w:shd w:val="clear" w:color="auto" w:fill="FFFFFF"/>
          </w:tcPr>
          <w:p w:rsidR="00686687" w:rsidRDefault="00686687" w:rsidP="00007531">
            <w:pPr>
              <w:shd w:val="clear" w:color="auto" w:fill="FFFFFF"/>
              <w:autoSpaceDE w:val="0"/>
              <w:autoSpaceDN w:val="0"/>
              <w:adjustRightInd w:val="0"/>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Зона регулирования застройки и хозяйственной деятельности,</w:t>
            </w:r>
          </w:p>
          <w:p w:rsidR="00686687" w:rsidRPr="00686687" w:rsidRDefault="00686687"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r>
              <w:rPr>
                <w:rFonts w:ascii="Times New Roman" w:eastAsia="Times New Roman" w:hAnsi="Times New Roman" w:cs="Times New Roman"/>
                <w:color w:val="000000"/>
                <w:sz w:val="24"/>
                <w:szCs w:val="24"/>
              </w:rPr>
              <w:t>Участок 2</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53</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14</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458310,09</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2210245,48</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63</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25</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458335,85</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2210429,14</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64</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26</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458232,72</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2210439,98</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65</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458228,93</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2210414,45</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b/>
                <w:bCs/>
                <w:i/>
                <w:iCs/>
                <w:color w:val="000000"/>
                <w:sz w:val="24"/>
                <w:szCs w:val="24"/>
              </w:rPr>
              <w:t>66</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27</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458222,55</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2210406,80</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w:t>
            </w:r>
          </w:p>
        </w:tc>
        <w:tc>
          <w:tcPr>
            <w:tcW w:w="1915"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28</w:t>
            </w:r>
          </w:p>
        </w:tc>
        <w:tc>
          <w:tcPr>
            <w:tcW w:w="1733"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458219,59</w:t>
            </w:r>
          </w:p>
        </w:tc>
        <w:tc>
          <w:tcPr>
            <w:tcW w:w="1896"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2210384,27</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56</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15</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458204,26</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2210259,79</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55</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458232,00</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2210256,38</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54</w:t>
            </w:r>
          </w:p>
        </w:tc>
        <w:tc>
          <w:tcPr>
            <w:tcW w:w="1915"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p>
        </w:tc>
        <w:tc>
          <w:tcPr>
            <w:tcW w:w="1733"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458251,67</w:t>
            </w:r>
          </w:p>
        </w:tc>
        <w:tc>
          <w:tcPr>
            <w:tcW w:w="1896"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2210253,63</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53</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14</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458310,09</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2210245,48</w:t>
            </w:r>
          </w:p>
        </w:tc>
      </w:tr>
      <w:tr w:rsidR="00686687"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6"/>
        </w:trPr>
        <w:tc>
          <w:tcPr>
            <w:tcW w:w="7464" w:type="dxa"/>
            <w:gridSpan w:val="4"/>
            <w:tcBorders>
              <w:top w:val="single" w:sz="4" w:space="0" w:color="auto"/>
              <w:left w:val="single" w:sz="4" w:space="0" w:color="auto"/>
              <w:right w:val="single" w:sz="4" w:space="0" w:color="auto"/>
            </w:tcBorders>
            <w:shd w:val="clear" w:color="auto" w:fill="FFFFFF"/>
          </w:tcPr>
          <w:p w:rsidR="00686687" w:rsidRDefault="00686687" w:rsidP="00007531">
            <w:pPr>
              <w:shd w:val="clear" w:color="auto" w:fill="FFFFFF"/>
              <w:autoSpaceDE w:val="0"/>
              <w:autoSpaceDN w:val="0"/>
              <w:adjustRightInd w:val="0"/>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Зона регулирования застройки и хозяйственной деятельности,</w:t>
            </w:r>
          </w:p>
          <w:p w:rsidR="00686687" w:rsidRPr="00686687" w:rsidRDefault="00686687"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r>
              <w:rPr>
                <w:rFonts w:ascii="Times New Roman" w:eastAsia="Times New Roman" w:hAnsi="Times New Roman" w:cs="Times New Roman"/>
                <w:color w:val="000000"/>
                <w:sz w:val="24"/>
                <w:szCs w:val="24"/>
              </w:rPr>
              <w:t>Участок 3</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63</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25</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458335,85</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2210429,14</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67</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29</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458346,45</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2210504,75</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68</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30</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458256,98</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2210515,31</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69</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31</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458244,81</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2210521,33</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70</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458242,76</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2210507,54</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64</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26</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458232,72</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2210439,98</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63</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25</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458335,85</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2210429,14</w:t>
            </w:r>
          </w:p>
        </w:tc>
      </w:tr>
      <w:tr w:rsidR="00686687"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6"/>
        </w:trPr>
        <w:tc>
          <w:tcPr>
            <w:tcW w:w="7464" w:type="dxa"/>
            <w:gridSpan w:val="4"/>
            <w:tcBorders>
              <w:top w:val="single" w:sz="4" w:space="0" w:color="auto"/>
              <w:left w:val="single" w:sz="4" w:space="0" w:color="auto"/>
              <w:right w:val="single" w:sz="4" w:space="0" w:color="auto"/>
            </w:tcBorders>
            <w:shd w:val="clear" w:color="auto" w:fill="FFFFFF"/>
          </w:tcPr>
          <w:p w:rsidR="00686687" w:rsidRDefault="00686687" w:rsidP="00007531">
            <w:pPr>
              <w:shd w:val="clear" w:color="auto" w:fill="FFFFFF"/>
              <w:autoSpaceDE w:val="0"/>
              <w:autoSpaceDN w:val="0"/>
              <w:adjustRightInd w:val="0"/>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Зона регулирования застройки и хозяйственной деятельности,</w:t>
            </w:r>
          </w:p>
          <w:p w:rsidR="00686687" w:rsidRPr="00686687" w:rsidRDefault="00686687"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r>
              <w:rPr>
                <w:rFonts w:ascii="Times New Roman" w:eastAsia="Times New Roman" w:hAnsi="Times New Roman" w:cs="Times New Roman"/>
                <w:color w:val="000000"/>
                <w:sz w:val="24"/>
                <w:szCs w:val="24"/>
              </w:rPr>
              <w:t>Участок 4</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28</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458219,59</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2210384,27</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66</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27</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458222,55</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2210406,80</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65</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458228,93</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2210414,45</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64</w:t>
            </w:r>
          </w:p>
        </w:tc>
        <w:tc>
          <w:tcPr>
            <w:tcW w:w="1915"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26</w:t>
            </w:r>
          </w:p>
        </w:tc>
        <w:tc>
          <w:tcPr>
            <w:tcW w:w="1733"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458232,72</w:t>
            </w:r>
          </w:p>
        </w:tc>
        <w:tc>
          <w:tcPr>
            <w:tcW w:w="1896"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2210439,98</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70</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458242,76</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2210507,54</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69</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31</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458244,81</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2210521,33</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71</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32</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458225,61</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2210524,46</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72</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33</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458190,84</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2210544,31</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73</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458171,49</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2210547,11</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74</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458158,22</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2210550,30</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75</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34</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458143,54</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2210555,94</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76</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458142,23</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2210552,53</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77</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458100,35</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2210495,10</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78</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458094,83</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2210489,49</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79</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35</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458092,95</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2210486,58</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80</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36</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458081,49</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2210471,47</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9</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37</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458113,12</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2210447,49</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8</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458117,64</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2210444,98</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7</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458143,27</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2210425,76</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458168,64</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2210408,00</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38</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458185,43</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2210400,03</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458214,79</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2210393,29</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28</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458219,59</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2210384,27</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66</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27</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458222,55</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2210406,80</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65</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458228,93</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2210414,45</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64</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26</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458232,72</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2210439,98</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70</w:t>
            </w:r>
          </w:p>
        </w:tc>
        <w:tc>
          <w:tcPr>
            <w:tcW w:w="1915"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458242,76</w:t>
            </w:r>
          </w:p>
        </w:tc>
        <w:tc>
          <w:tcPr>
            <w:tcW w:w="1896"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2210507,54</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69</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31</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458244,81</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2210521,33</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71</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32</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458225,61</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2210524,46</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72</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33</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458190,84</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2210544,31</w:t>
            </w:r>
          </w:p>
        </w:tc>
      </w:tr>
      <w:tr w:rsidR="00686687"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87"/>
        </w:trPr>
        <w:tc>
          <w:tcPr>
            <w:tcW w:w="7464" w:type="dxa"/>
            <w:gridSpan w:val="4"/>
            <w:tcBorders>
              <w:top w:val="single" w:sz="4" w:space="0" w:color="auto"/>
              <w:left w:val="single" w:sz="4" w:space="0" w:color="auto"/>
              <w:right w:val="single" w:sz="4" w:space="0" w:color="auto"/>
            </w:tcBorders>
            <w:shd w:val="clear" w:color="auto" w:fill="FFFFFF"/>
          </w:tcPr>
          <w:p w:rsidR="00007531" w:rsidRDefault="00007531" w:rsidP="00007531">
            <w:pPr>
              <w:shd w:val="clear" w:color="auto" w:fill="FFFFFF"/>
              <w:autoSpaceDE w:val="0"/>
              <w:autoSpaceDN w:val="0"/>
              <w:adjustRightInd w:val="0"/>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Зона регулирования застройки и хозяйственной деятельности,</w:t>
            </w:r>
          </w:p>
          <w:p w:rsidR="00686687" w:rsidRPr="00686687" w:rsidRDefault="00007531"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r>
              <w:rPr>
                <w:rFonts w:ascii="Times New Roman" w:eastAsia="Times New Roman" w:hAnsi="Times New Roman" w:cs="Times New Roman"/>
                <w:color w:val="000000"/>
                <w:sz w:val="24"/>
                <w:szCs w:val="24"/>
              </w:rPr>
              <w:t>Участок 5</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37</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10</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457945,82</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2210356,18</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36</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9</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457956,65</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2210383,34</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35</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8</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457950,80</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2210385,75</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34</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457955,90</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2210407,97</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33</w:t>
            </w:r>
          </w:p>
        </w:tc>
        <w:tc>
          <w:tcPr>
            <w:tcW w:w="1915"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sz w:val="24"/>
                <w:szCs w:val="24"/>
              </w:rPr>
              <w:t>7</w:t>
            </w:r>
          </w:p>
        </w:tc>
        <w:tc>
          <w:tcPr>
            <w:tcW w:w="1733"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457958,27</w:t>
            </w:r>
          </w:p>
        </w:tc>
        <w:tc>
          <w:tcPr>
            <w:tcW w:w="1896"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2210417,30</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32</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sz w:val="24"/>
                <w:szCs w:val="24"/>
              </w:rPr>
              <w:t>6</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457951,98</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2210419,14</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31</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sz w:val="24"/>
                <w:szCs w:val="24"/>
              </w:rPr>
              <w:t>5</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457957,26</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2210440,93</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30</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457948,05</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2210485,10</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lastRenderedPageBreak/>
              <w:t>29</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457935,55</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2210492,01</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28</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457953,49</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2210532,84</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27</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sz w:val="24"/>
                <w:szCs w:val="24"/>
              </w:rPr>
              <w:t>4</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457971,12</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2210545,32</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81</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457942,76</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2210562,32</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82</w:t>
            </w:r>
          </w:p>
        </w:tc>
        <w:tc>
          <w:tcPr>
            <w:tcW w:w="1915"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sz w:val="24"/>
                <w:szCs w:val="24"/>
              </w:rPr>
              <w:t>39</w:t>
            </w:r>
          </w:p>
        </w:tc>
        <w:tc>
          <w:tcPr>
            <w:tcW w:w="1733"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457914,41</w:t>
            </w:r>
          </w:p>
        </w:tc>
        <w:tc>
          <w:tcPr>
            <w:tcW w:w="1896"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2210579,32</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83</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457882,65</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2210555,88</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84</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457850,90</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2210532,44</w:t>
            </w:r>
          </w:p>
        </w:tc>
      </w:tr>
      <w:tr w:rsidR="007560E3"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85</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457786,38</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2210490,58</w:t>
            </w:r>
          </w:p>
        </w:tc>
      </w:tr>
      <w:tr w:rsidR="00C1392A"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C1392A" w:rsidRPr="009B7862" w:rsidRDefault="00C1392A" w:rsidP="007A5E3B">
            <w:pPr>
              <w:shd w:val="clear" w:color="auto" w:fill="FFFFFF"/>
              <w:autoSpaceDE w:val="0"/>
              <w:autoSpaceDN w:val="0"/>
              <w:adjustRightInd w:val="0"/>
              <w:spacing w:after="0"/>
              <w:jc w:val="center"/>
              <w:rPr>
                <w:rFonts w:ascii="Times New Roman" w:hAnsi="Times New Roman" w:cs="Times New Roman"/>
                <w:color w:val="000000"/>
                <w:sz w:val="24"/>
                <w:szCs w:val="24"/>
              </w:rPr>
            </w:pPr>
            <w:r>
              <w:rPr>
                <w:rFonts w:ascii="Times New Roman" w:hAnsi="Times New Roman" w:cs="Times New Roman"/>
                <w:color w:val="000000"/>
                <w:sz w:val="24"/>
                <w:szCs w:val="24"/>
              </w:rPr>
              <w:t>86</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C1392A" w:rsidRPr="009B7862" w:rsidRDefault="00C1392A" w:rsidP="007A5E3B">
            <w:pPr>
              <w:shd w:val="clear" w:color="auto" w:fill="FFFFFF"/>
              <w:autoSpaceDE w:val="0"/>
              <w:autoSpaceDN w:val="0"/>
              <w:adjustRightInd w:val="0"/>
              <w:spacing w:after="0"/>
              <w:jc w:val="center"/>
              <w:rPr>
                <w:rFonts w:ascii="Times New Roman" w:hAnsi="Times New Roman" w:cs="Times New Roman"/>
                <w:sz w:val="24"/>
                <w:szCs w:val="24"/>
              </w:rPr>
            </w:pPr>
            <w:r>
              <w:rPr>
                <w:rFonts w:ascii="Times New Roman" w:hAnsi="Times New Roman" w:cs="Times New Roman"/>
                <w:sz w:val="24"/>
                <w:szCs w:val="24"/>
              </w:rPr>
              <w:t>40</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C1392A" w:rsidRPr="009B7862" w:rsidRDefault="00C1392A" w:rsidP="007A5E3B">
            <w:pPr>
              <w:shd w:val="clear" w:color="auto" w:fill="FFFFFF"/>
              <w:autoSpaceDE w:val="0"/>
              <w:autoSpaceDN w:val="0"/>
              <w:adjustRightInd w:val="0"/>
              <w:spacing w:after="0"/>
              <w:jc w:val="center"/>
              <w:rPr>
                <w:rFonts w:ascii="Times New Roman" w:hAnsi="Times New Roman" w:cs="Times New Roman"/>
                <w:color w:val="000000"/>
                <w:sz w:val="24"/>
                <w:szCs w:val="24"/>
              </w:rPr>
            </w:pPr>
            <w:r>
              <w:rPr>
                <w:rFonts w:ascii="Times New Roman" w:hAnsi="Times New Roman" w:cs="Times New Roman"/>
                <w:color w:val="000000"/>
                <w:sz w:val="24"/>
                <w:szCs w:val="24"/>
              </w:rPr>
              <w:t>457721,87</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C1392A" w:rsidRPr="009B7862" w:rsidRDefault="00C1392A" w:rsidP="007A5E3B">
            <w:pPr>
              <w:shd w:val="clear" w:color="auto" w:fill="FFFFFF"/>
              <w:autoSpaceDE w:val="0"/>
              <w:autoSpaceDN w:val="0"/>
              <w:adjustRightInd w:val="0"/>
              <w:spacing w:after="0"/>
              <w:jc w:val="center"/>
              <w:rPr>
                <w:rFonts w:ascii="Times New Roman" w:hAnsi="Times New Roman" w:cs="Times New Roman"/>
                <w:color w:val="000000"/>
                <w:sz w:val="24"/>
                <w:szCs w:val="24"/>
              </w:rPr>
            </w:pPr>
            <w:r>
              <w:rPr>
                <w:rFonts w:ascii="Times New Roman" w:hAnsi="Times New Roman" w:cs="Times New Roman"/>
                <w:color w:val="000000"/>
                <w:sz w:val="24"/>
                <w:szCs w:val="24"/>
              </w:rPr>
              <w:t>2210448,73</w:t>
            </w:r>
          </w:p>
        </w:tc>
      </w:tr>
      <w:tr w:rsidR="00C1392A" w:rsidRPr="00686687"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C1392A" w:rsidRPr="009B7862" w:rsidRDefault="00C1392A" w:rsidP="007A5E3B">
            <w:pPr>
              <w:shd w:val="clear" w:color="auto" w:fill="FFFFFF"/>
              <w:autoSpaceDE w:val="0"/>
              <w:autoSpaceDN w:val="0"/>
              <w:adjustRightInd w:val="0"/>
              <w:spacing w:after="0"/>
              <w:jc w:val="center"/>
              <w:rPr>
                <w:rFonts w:ascii="Times New Roman" w:hAnsi="Times New Roman" w:cs="Times New Roman"/>
                <w:color w:val="000000"/>
                <w:sz w:val="24"/>
                <w:szCs w:val="24"/>
              </w:rPr>
            </w:pPr>
            <w:r>
              <w:rPr>
                <w:rFonts w:ascii="Times New Roman" w:hAnsi="Times New Roman" w:cs="Times New Roman"/>
                <w:color w:val="000000"/>
                <w:sz w:val="24"/>
                <w:szCs w:val="24"/>
              </w:rPr>
              <w:t>87</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C1392A" w:rsidRPr="009B7862" w:rsidRDefault="00C1392A" w:rsidP="007A5E3B">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C1392A" w:rsidRPr="009B7862" w:rsidRDefault="00C1392A" w:rsidP="007A5E3B">
            <w:pPr>
              <w:shd w:val="clear" w:color="auto" w:fill="FFFFFF"/>
              <w:autoSpaceDE w:val="0"/>
              <w:autoSpaceDN w:val="0"/>
              <w:adjustRightInd w:val="0"/>
              <w:spacing w:after="0"/>
              <w:jc w:val="center"/>
              <w:rPr>
                <w:rFonts w:ascii="Times New Roman" w:hAnsi="Times New Roman" w:cs="Times New Roman"/>
                <w:color w:val="000000"/>
                <w:sz w:val="24"/>
                <w:szCs w:val="24"/>
              </w:rPr>
            </w:pPr>
            <w:r>
              <w:rPr>
                <w:rFonts w:ascii="Times New Roman" w:hAnsi="Times New Roman" w:cs="Times New Roman"/>
                <w:color w:val="000000"/>
                <w:sz w:val="24"/>
                <w:szCs w:val="24"/>
              </w:rPr>
              <w:t>457927,57</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C1392A" w:rsidRPr="009B7862" w:rsidRDefault="00C1392A" w:rsidP="007A5E3B">
            <w:pPr>
              <w:shd w:val="clear" w:color="auto" w:fill="FFFFFF"/>
              <w:autoSpaceDE w:val="0"/>
              <w:autoSpaceDN w:val="0"/>
              <w:adjustRightInd w:val="0"/>
              <w:spacing w:after="0"/>
              <w:jc w:val="center"/>
              <w:rPr>
                <w:rFonts w:ascii="Times New Roman" w:hAnsi="Times New Roman" w:cs="Times New Roman"/>
                <w:color w:val="000000"/>
                <w:sz w:val="24"/>
                <w:szCs w:val="24"/>
              </w:rPr>
            </w:pPr>
            <w:r>
              <w:rPr>
                <w:rFonts w:ascii="Times New Roman" w:hAnsi="Times New Roman" w:cs="Times New Roman"/>
                <w:color w:val="000000"/>
                <w:sz w:val="24"/>
                <w:szCs w:val="24"/>
              </w:rPr>
              <w:t>2210363,72</w:t>
            </w:r>
          </w:p>
        </w:tc>
      </w:tr>
      <w:tr w:rsidR="00007531"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18"/>
        </w:trPr>
        <w:tc>
          <w:tcPr>
            <w:tcW w:w="7464" w:type="dxa"/>
            <w:gridSpan w:val="4"/>
            <w:tcBorders>
              <w:top w:val="single" w:sz="4" w:space="0" w:color="auto"/>
              <w:left w:val="single" w:sz="4" w:space="0" w:color="auto"/>
              <w:right w:val="single" w:sz="4" w:space="0" w:color="auto"/>
            </w:tcBorders>
            <w:shd w:val="clear" w:color="auto" w:fill="FFFFFF"/>
          </w:tcPr>
          <w:p w:rsidR="00007531" w:rsidRDefault="00007531" w:rsidP="00007531">
            <w:pPr>
              <w:shd w:val="clear" w:color="auto" w:fill="FFFFFF"/>
              <w:autoSpaceDE w:val="0"/>
              <w:autoSpaceDN w:val="0"/>
              <w:adjustRightInd w:val="0"/>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Зона регулирования застройки и хозяйственной деятельности,</w:t>
            </w:r>
          </w:p>
          <w:p w:rsidR="00007531" w:rsidRPr="00007531" w:rsidRDefault="00007531"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r>
              <w:rPr>
                <w:rFonts w:ascii="Times New Roman" w:eastAsia="Times New Roman" w:hAnsi="Times New Roman" w:cs="Times New Roman"/>
                <w:color w:val="000000"/>
                <w:sz w:val="24"/>
                <w:szCs w:val="24"/>
              </w:rPr>
              <w:t>Участок 6</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38</w:t>
            </w:r>
          </w:p>
        </w:tc>
        <w:tc>
          <w:tcPr>
            <w:tcW w:w="1915"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44</w:t>
            </w:r>
          </w:p>
        </w:tc>
        <w:tc>
          <w:tcPr>
            <w:tcW w:w="1733"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457862,96</w:t>
            </w:r>
          </w:p>
        </w:tc>
        <w:tc>
          <w:tcPr>
            <w:tcW w:w="1896"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2210171,30</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39</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11</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457870,38</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2210187,86</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37</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10</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457945,82</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2210356,18</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87</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457927,57</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2210363,72</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86</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40</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457721,87</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2210448,73</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88</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41</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457702,32</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2210456,84</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89</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457700,86</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2210455,94</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90</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457700,80</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2210456,07</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91</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457684,38</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2210445,46</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92</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457667,62</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2210437,44</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93</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457545,39</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2210340,62</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94</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42</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457532,81</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2210316,60</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95</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457556,88</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2210275,07</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96</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43</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457589,40</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2210242,91</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97</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457590,09</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2210242,86</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98</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457593,75</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2210242,58</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99</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457666,94</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2210237,05</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100</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457757,78</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2210214,26</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101</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457778,31</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2210209,11</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102</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457809,92</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2210194,91</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103</w:t>
            </w:r>
          </w:p>
        </w:tc>
        <w:tc>
          <w:tcPr>
            <w:tcW w:w="1915"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457827,51</w:t>
            </w:r>
          </w:p>
        </w:tc>
        <w:tc>
          <w:tcPr>
            <w:tcW w:w="1896" w:type="dxa"/>
            <w:tcBorders>
              <w:top w:val="single" w:sz="6" w:space="0" w:color="auto"/>
              <w:left w:val="single" w:sz="6" w:space="0" w:color="auto"/>
              <w:bottom w:val="single" w:sz="4"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2210187,01</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104</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457844,92</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2210179,32</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1"/>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38</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44</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457862,96</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2210171,30</w:t>
            </w:r>
          </w:p>
        </w:tc>
      </w:tr>
      <w:tr w:rsidR="00007531"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06"/>
        </w:trPr>
        <w:tc>
          <w:tcPr>
            <w:tcW w:w="7464" w:type="dxa"/>
            <w:gridSpan w:val="4"/>
            <w:tcBorders>
              <w:top w:val="single" w:sz="4" w:space="0" w:color="auto"/>
              <w:left w:val="single" w:sz="4" w:space="0" w:color="auto"/>
              <w:right w:val="single" w:sz="4" w:space="0" w:color="auto"/>
            </w:tcBorders>
            <w:shd w:val="clear" w:color="auto" w:fill="FFFFFF"/>
          </w:tcPr>
          <w:p w:rsidR="00007531" w:rsidRDefault="00007531" w:rsidP="00007531">
            <w:pPr>
              <w:shd w:val="clear" w:color="auto" w:fill="FFFFFF"/>
              <w:autoSpaceDE w:val="0"/>
              <w:autoSpaceDN w:val="0"/>
              <w:adjustRightInd w:val="0"/>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Зона регулирования застройки и хозяйственной деятельности,</w:t>
            </w:r>
          </w:p>
          <w:p w:rsidR="00007531" w:rsidRPr="00007531" w:rsidRDefault="00007531" w:rsidP="00007531">
            <w:pPr>
              <w:shd w:val="clear" w:color="auto" w:fill="FFFFFF"/>
              <w:autoSpaceDE w:val="0"/>
              <w:autoSpaceDN w:val="0"/>
              <w:adjustRightInd w:val="0"/>
              <w:spacing w:after="0" w:line="240" w:lineRule="auto"/>
              <w:jc w:val="center"/>
              <w:rPr>
                <w:rFonts w:ascii="Times New Roman" w:hAnsi="Times New Roman" w:cs="Times New Roman"/>
                <w:sz w:val="24"/>
                <w:szCs w:val="24"/>
              </w:rPr>
            </w:pPr>
            <w:r>
              <w:rPr>
                <w:rFonts w:ascii="Times New Roman" w:eastAsia="Times New Roman" w:hAnsi="Times New Roman" w:cs="Times New Roman"/>
                <w:color w:val="000000"/>
                <w:sz w:val="24"/>
                <w:szCs w:val="24"/>
              </w:rPr>
              <w:t>Участок 7</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40</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19</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458256,99</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2209963,80</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62</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458176,44</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2209973,85</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61</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18</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458105,92</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2209983,20</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60</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458114,85</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2210051,86</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59</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458117,73</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2210057,22</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lastRenderedPageBreak/>
              <w:t>58</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458121,30</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2210079,21</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57</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17</w:t>
            </w: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458123,52</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2210094,80</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24</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458115,32</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2210095,97</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23</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458091,36</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2210097,83</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458070,19</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2210099,48</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21</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458048,26</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2210108,61</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20</w:t>
            </w:r>
          </w:p>
        </w:tc>
        <w:tc>
          <w:tcPr>
            <w:tcW w:w="1915"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458046,23</w:t>
            </w:r>
          </w:p>
        </w:tc>
        <w:tc>
          <w:tcPr>
            <w:tcW w:w="1896" w:type="dxa"/>
            <w:tcBorders>
              <w:top w:val="single" w:sz="4" w:space="0" w:color="auto"/>
              <w:left w:val="single" w:sz="4" w:space="0" w:color="auto"/>
              <w:bottom w:val="single" w:sz="4" w:space="0" w:color="auto"/>
              <w:right w:val="single" w:sz="4"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2210105,80</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19</w:t>
            </w:r>
          </w:p>
        </w:tc>
        <w:tc>
          <w:tcPr>
            <w:tcW w:w="1915"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w:t>
            </w:r>
          </w:p>
        </w:tc>
        <w:tc>
          <w:tcPr>
            <w:tcW w:w="1733"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457889,09</w:t>
            </w:r>
          </w:p>
        </w:tc>
        <w:tc>
          <w:tcPr>
            <w:tcW w:w="1896" w:type="dxa"/>
            <w:tcBorders>
              <w:top w:val="single" w:sz="4"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2210179,48</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39</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11</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457870,38</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2210187,86</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1"/>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38</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44</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457862,96</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2210171,30</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101</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457778,31</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2210209,11</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100</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457757,78</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2210214,26</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99</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457666,94</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2210237,05</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96</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43</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457589,40</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2210242,91</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105</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457607,37</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2210197,88</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106</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457620,96</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2210179,05</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107</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46</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457630,04</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2210175,45</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108</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47</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457646,58</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2210152,23</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109</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457654,71</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2210141,71</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eastAsia="Times New Roman" w:hAnsi="Times New Roman" w:cs="Times New Roman"/>
                <w:color w:val="000000"/>
                <w:sz w:val="24"/>
                <w:szCs w:val="24"/>
              </w:rPr>
              <w:t>ПО</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457660,20</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2210131,60</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lang w:val="en-US"/>
              </w:rPr>
              <w:t>111</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48</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457688,37</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2210072,55</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112</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457736,18</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2209895,92</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113</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49</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457745,20</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2209862,59</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114</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457746,91</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2209842,10</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115</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50</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457751,50</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2209779,73</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116</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51</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457753,76</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2209758,43</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117</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52</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457755,82</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2209743,72</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118</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457756,53</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2209740,94</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119</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457760,76</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2209734,36</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120</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457766,18</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2209729,51</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121</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457772,33</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2209726,11</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122</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457778,93</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2209724,26</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123</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457789,30</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2209724,40</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124</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457794,10</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2209725,23</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125</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457794,77</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2209721,91</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126</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457857,37</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2209724,20</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127</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sz w:val="24"/>
                <w:szCs w:val="24"/>
              </w:rPr>
              <w:t>53</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457886,49</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2209701,07</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128</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sz w:val="24"/>
                <w:szCs w:val="24"/>
              </w:rPr>
              <w:t>54</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457905,69</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2209630,92</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129</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sz w:val="24"/>
                <w:szCs w:val="24"/>
              </w:rPr>
              <w:t>55</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457955,51</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2209630,08</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130</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458244,12</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2209947,94</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131</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sz w:val="24"/>
                <w:szCs w:val="24"/>
              </w:rPr>
              <w:t>56</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458253,33</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color w:val="000000"/>
                <w:sz w:val="24"/>
                <w:szCs w:val="24"/>
              </w:rPr>
            </w:pPr>
            <w:r w:rsidRPr="009B7862">
              <w:rPr>
                <w:rFonts w:ascii="Times New Roman" w:hAnsi="Times New Roman" w:cs="Times New Roman"/>
                <w:color w:val="000000"/>
                <w:sz w:val="24"/>
                <w:szCs w:val="24"/>
              </w:rPr>
              <w:t>2209955,51</w:t>
            </w:r>
          </w:p>
        </w:tc>
      </w:tr>
      <w:tr w:rsidR="007560E3" w:rsidRPr="00007531" w:rsidTr="0000753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6"/>
        </w:trPr>
        <w:tc>
          <w:tcPr>
            <w:tcW w:w="1920"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lastRenderedPageBreak/>
              <w:t>40</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19</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458256,99</w:t>
            </w:r>
          </w:p>
        </w:tc>
        <w:tc>
          <w:tcPr>
            <w:tcW w:w="1896" w:type="dxa"/>
            <w:tcBorders>
              <w:top w:val="single" w:sz="6" w:space="0" w:color="auto"/>
              <w:left w:val="single" w:sz="6" w:space="0" w:color="auto"/>
              <w:bottom w:val="single" w:sz="6" w:space="0" w:color="auto"/>
              <w:right w:val="single" w:sz="6" w:space="0" w:color="auto"/>
            </w:tcBorders>
            <w:shd w:val="clear" w:color="auto" w:fill="FFFFFF"/>
          </w:tcPr>
          <w:p w:rsidR="007560E3" w:rsidRPr="009B7862" w:rsidRDefault="007560E3" w:rsidP="007560E3">
            <w:pPr>
              <w:shd w:val="clear" w:color="auto" w:fill="FFFFFF"/>
              <w:autoSpaceDE w:val="0"/>
              <w:autoSpaceDN w:val="0"/>
              <w:adjustRightInd w:val="0"/>
              <w:spacing w:after="0"/>
              <w:jc w:val="center"/>
              <w:rPr>
                <w:rFonts w:ascii="Times New Roman" w:hAnsi="Times New Roman" w:cs="Times New Roman"/>
                <w:sz w:val="24"/>
                <w:szCs w:val="24"/>
              </w:rPr>
            </w:pPr>
            <w:r w:rsidRPr="009B7862">
              <w:rPr>
                <w:rFonts w:ascii="Times New Roman" w:hAnsi="Times New Roman" w:cs="Times New Roman"/>
                <w:color w:val="000000"/>
                <w:sz w:val="24"/>
                <w:szCs w:val="24"/>
              </w:rPr>
              <w:t>2209963,80</w:t>
            </w:r>
          </w:p>
        </w:tc>
      </w:tr>
    </w:tbl>
    <w:p w:rsidR="009813C4" w:rsidRDefault="009813C4" w:rsidP="000B5487">
      <w:pPr>
        <w:spacing w:after="0" w:line="240" w:lineRule="auto"/>
        <w:jc w:val="both"/>
        <w:rPr>
          <w:sz w:val="28"/>
          <w:szCs w:val="28"/>
        </w:rPr>
      </w:pPr>
    </w:p>
    <w:p w:rsidR="001A3AAA" w:rsidRPr="006A183D" w:rsidRDefault="001A3AAA" w:rsidP="00B56408">
      <w:pPr>
        <w:pStyle w:val="ae"/>
        <w:suppressAutoHyphens/>
        <w:spacing w:after="0" w:line="240" w:lineRule="auto"/>
        <w:ind w:left="0"/>
        <w:jc w:val="both"/>
        <w:rPr>
          <w:rFonts w:ascii="Times New Roman" w:hAnsi="Times New Roman" w:cs="Times New Roman"/>
          <w:sz w:val="24"/>
          <w:szCs w:val="24"/>
        </w:rPr>
        <w:sectPr w:rsidR="001A3AAA" w:rsidRPr="006A183D" w:rsidSect="000B5487">
          <w:pgSz w:w="11906" w:h="16838"/>
          <w:pgMar w:top="720" w:right="720" w:bottom="720" w:left="720" w:header="708" w:footer="708" w:gutter="0"/>
          <w:cols w:space="708"/>
          <w:docGrid w:linePitch="360"/>
        </w:sectPr>
      </w:pPr>
    </w:p>
    <w:p w:rsidR="001A3AAA" w:rsidRDefault="001A3AAA" w:rsidP="009813C4">
      <w:pPr>
        <w:pStyle w:val="1"/>
        <w:jc w:val="both"/>
        <w:rPr>
          <w:rFonts w:cs="Times New Roman"/>
          <w:szCs w:val="24"/>
          <w:lang w:val="ru-RU"/>
        </w:rPr>
      </w:pPr>
      <w:bookmarkStart w:id="57" w:name="_Toc502237924"/>
      <w:bookmarkStart w:id="58" w:name="_Toc511208599"/>
      <w:r w:rsidRPr="000B5487">
        <w:rPr>
          <w:lang w:val="ru-RU"/>
        </w:rPr>
        <w:lastRenderedPageBreak/>
        <w:t xml:space="preserve">ПРИЛОЖЕНИЕ 4. </w:t>
      </w:r>
      <w:r w:rsidR="000B5487" w:rsidRPr="000B5487">
        <w:rPr>
          <w:rFonts w:cs="Times New Roman"/>
          <w:b w:val="0"/>
          <w:szCs w:val="24"/>
          <w:lang w:val="ru-RU"/>
        </w:rPr>
        <w:t xml:space="preserve">Графическое отображение </w:t>
      </w:r>
      <w:proofErr w:type="gramStart"/>
      <w:r w:rsidR="000B5487" w:rsidRPr="000B5487">
        <w:rPr>
          <w:rFonts w:cs="Times New Roman"/>
          <w:b w:val="0"/>
          <w:szCs w:val="24"/>
          <w:lang w:val="ru-RU"/>
        </w:rPr>
        <w:t>границ зон охраны объекта культурного наследия регионального</w:t>
      </w:r>
      <w:proofErr w:type="gramEnd"/>
      <w:r w:rsidR="000B5487" w:rsidRPr="000B5487">
        <w:rPr>
          <w:rFonts w:cs="Times New Roman"/>
          <w:b w:val="0"/>
          <w:szCs w:val="24"/>
          <w:lang w:val="ru-RU"/>
        </w:rPr>
        <w:t xml:space="preserve"> значения «Усадьба «Белая дача», кон. </w:t>
      </w:r>
      <w:proofErr w:type="gramStart"/>
      <w:r w:rsidR="000B5487" w:rsidRPr="000B5487">
        <w:rPr>
          <w:rFonts w:cs="Times New Roman"/>
          <w:b w:val="0"/>
          <w:szCs w:val="24"/>
        </w:rPr>
        <w:t>XIX</w:t>
      </w:r>
      <w:r w:rsidR="000B5487" w:rsidRPr="000B5487">
        <w:rPr>
          <w:rFonts w:cs="Times New Roman"/>
          <w:b w:val="0"/>
          <w:szCs w:val="24"/>
          <w:lang w:val="ru-RU"/>
        </w:rPr>
        <w:t xml:space="preserve"> - </w:t>
      </w:r>
      <w:proofErr w:type="spellStart"/>
      <w:r w:rsidR="000B5487" w:rsidRPr="000B5487">
        <w:rPr>
          <w:rFonts w:cs="Times New Roman"/>
          <w:b w:val="0"/>
          <w:szCs w:val="24"/>
          <w:lang w:val="ru-RU"/>
        </w:rPr>
        <w:t>нач</w:t>
      </w:r>
      <w:proofErr w:type="spellEnd"/>
      <w:r w:rsidR="000B5487" w:rsidRPr="000B5487">
        <w:rPr>
          <w:rFonts w:cs="Times New Roman"/>
          <w:b w:val="0"/>
          <w:szCs w:val="24"/>
          <w:lang w:val="ru-RU"/>
        </w:rPr>
        <w:t>.</w:t>
      </w:r>
      <w:proofErr w:type="gramEnd"/>
      <w:r w:rsidR="000B5487" w:rsidRPr="000B5487">
        <w:rPr>
          <w:rFonts w:cs="Times New Roman"/>
          <w:b w:val="0"/>
          <w:szCs w:val="24"/>
          <w:lang w:val="ru-RU"/>
        </w:rPr>
        <w:t xml:space="preserve"> </w:t>
      </w:r>
      <w:r w:rsidR="000B5487" w:rsidRPr="000B5487">
        <w:rPr>
          <w:rFonts w:cs="Times New Roman"/>
          <w:b w:val="0"/>
          <w:szCs w:val="24"/>
        </w:rPr>
        <w:t>XX</w:t>
      </w:r>
      <w:r w:rsidR="000B5487" w:rsidRPr="000B5487">
        <w:rPr>
          <w:rFonts w:cs="Times New Roman"/>
          <w:b w:val="0"/>
          <w:szCs w:val="24"/>
          <w:lang w:val="ru-RU"/>
        </w:rPr>
        <w:t xml:space="preserve"> вв.» </w:t>
      </w:r>
      <w:r w:rsidR="000B5487" w:rsidRPr="000B5487">
        <w:rPr>
          <w:rFonts w:cs="Times New Roman"/>
          <w:b w:val="0"/>
          <w:bCs w:val="0"/>
          <w:szCs w:val="24"/>
          <w:lang w:val="ru-RU"/>
        </w:rPr>
        <w:t xml:space="preserve">согласно </w:t>
      </w:r>
      <w:r w:rsidR="000B5487" w:rsidRPr="000B5487">
        <w:rPr>
          <w:rFonts w:cs="Times New Roman"/>
          <w:b w:val="0"/>
          <w:szCs w:val="24"/>
          <w:lang w:val="ru-RU"/>
        </w:rPr>
        <w:t xml:space="preserve">постановлению Правительства Московской области от 20.03.2018 №170/11 «Об утверждении границ зон охраны объекта культурного наследия регионального значения «Усадьба «Белая Дача», кон. </w:t>
      </w:r>
      <w:proofErr w:type="gramStart"/>
      <w:r w:rsidR="000B5487" w:rsidRPr="000B5487">
        <w:rPr>
          <w:rFonts w:cs="Times New Roman"/>
          <w:b w:val="0"/>
          <w:szCs w:val="24"/>
        </w:rPr>
        <w:t>XIX</w:t>
      </w:r>
      <w:r w:rsidR="000B5487" w:rsidRPr="000B5487">
        <w:rPr>
          <w:rFonts w:cs="Times New Roman"/>
          <w:b w:val="0"/>
          <w:szCs w:val="24"/>
          <w:lang w:val="ru-RU"/>
        </w:rPr>
        <w:t xml:space="preserve"> - </w:t>
      </w:r>
      <w:proofErr w:type="spellStart"/>
      <w:r w:rsidR="000B5487" w:rsidRPr="000B5487">
        <w:rPr>
          <w:rFonts w:cs="Times New Roman"/>
          <w:b w:val="0"/>
          <w:szCs w:val="24"/>
          <w:lang w:val="ru-RU"/>
        </w:rPr>
        <w:t>нач</w:t>
      </w:r>
      <w:proofErr w:type="spellEnd"/>
      <w:r w:rsidR="000B5487" w:rsidRPr="000B5487">
        <w:rPr>
          <w:rFonts w:cs="Times New Roman"/>
          <w:b w:val="0"/>
          <w:szCs w:val="24"/>
          <w:lang w:val="ru-RU"/>
        </w:rPr>
        <w:t>.</w:t>
      </w:r>
      <w:proofErr w:type="gramEnd"/>
      <w:r w:rsidR="000B5487" w:rsidRPr="000B5487">
        <w:rPr>
          <w:rFonts w:cs="Times New Roman"/>
          <w:b w:val="0"/>
          <w:szCs w:val="24"/>
          <w:lang w:val="ru-RU"/>
        </w:rPr>
        <w:t xml:space="preserve"> </w:t>
      </w:r>
      <w:r w:rsidR="000B5487" w:rsidRPr="000B5487">
        <w:rPr>
          <w:rFonts w:cs="Times New Roman"/>
          <w:b w:val="0"/>
          <w:szCs w:val="24"/>
        </w:rPr>
        <w:t>XX</w:t>
      </w:r>
      <w:r w:rsidR="000B5487" w:rsidRPr="000B5487">
        <w:rPr>
          <w:rFonts w:cs="Times New Roman"/>
          <w:b w:val="0"/>
          <w:szCs w:val="24"/>
          <w:lang w:val="ru-RU"/>
        </w:rPr>
        <w:t xml:space="preserve"> вв</w:t>
      </w:r>
      <w:proofErr w:type="gramStart"/>
      <w:r w:rsidR="000B5487" w:rsidRPr="000B5487">
        <w:rPr>
          <w:rFonts w:cs="Times New Roman"/>
          <w:b w:val="0"/>
          <w:szCs w:val="24"/>
          <w:lang w:val="ru-RU"/>
        </w:rPr>
        <w:t>.»</w:t>
      </w:r>
      <w:proofErr w:type="gramEnd"/>
      <w:r w:rsidR="000B5487" w:rsidRPr="000B5487">
        <w:rPr>
          <w:rFonts w:cs="Times New Roman"/>
          <w:b w:val="0"/>
          <w:szCs w:val="24"/>
          <w:lang w:val="ru-RU"/>
        </w:rPr>
        <w:t>, расположенного по адресу: Московская область, городской округ Котельники, город Котельники, микрорайон Белая Дача, особых режимов использования земель и требований к градостроительным регламентам в границах данных зон»</w:t>
      </w:r>
      <w:bookmarkEnd w:id="57"/>
      <w:bookmarkEnd w:id="58"/>
    </w:p>
    <w:p w:rsidR="000B5487" w:rsidRDefault="000B5487" w:rsidP="0035224D">
      <w:pPr>
        <w:spacing w:after="0" w:line="240" w:lineRule="auto"/>
        <w:jc w:val="center"/>
        <w:rPr>
          <w:rFonts w:ascii="Times New Roman" w:hAnsi="Times New Roman" w:cs="Times New Roman"/>
          <w:sz w:val="24"/>
          <w:szCs w:val="24"/>
        </w:rPr>
      </w:pPr>
    </w:p>
    <w:p w:rsidR="000B5487" w:rsidRDefault="000B5487" w:rsidP="0035224D">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5279093" cy="7119648"/>
            <wp:effectExtent l="38100" t="19050" r="16807" b="24102"/>
            <wp:docPr id="2" name="Рисунок 17" descr="d:\Users\i.bordunova\Desktop\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Users\i.bordunova\Desktop\Безымянный.png"/>
                    <pic:cNvPicPr>
                      <a:picLocks noChangeAspect="1" noChangeArrowheads="1"/>
                    </pic:cNvPicPr>
                  </pic:nvPicPr>
                  <pic:blipFill>
                    <a:blip r:embed="rId66" cstate="print"/>
                    <a:srcRect/>
                    <a:stretch>
                      <a:fillRect/>
                    </a:stretch>
                  </pic:blipFill>
                  <pic:spPr bwMode="auto">
                    <a:xfrm>
                      <a:off x="0" y="0"/>
                      <a:ext cx="5279093" cy="7119648"/>
                    </a:xfrm>
                    <a:prstGeom prst="rect">
                      <a:avLst/>
                    </a:prstGeom>
                    <a:noFill/>
                    <a:ln w="3175">
                      <a:solidFill>
                        <a:schemeClr val="tx1"/>
                      </a:solidFill>
                      <a:miter lim="800000"/>
                      <a:headEnd/>
                      <a:tailEnd/>
                    </a:ln>
                  </pic:spPr>
                </pic:pic>
              </a:graphicData>
            </a:graphic>
          </wp:inline>
        </w:drawing>
      </w:r>
    </w:p>
    <w:p w:rsidR="000B5487" w:rsidRDefault="000B5487" w:rsidP="0035224D">
      <w:pPr>
        <w:spacing w:after="0" w:line="240" w:lineRule="auto"/>
        <w:jc w:val="center"/>
        <w:rPr>
          <w:rFonts w:ascii="Times New Roman" w:hAnsi="Times New Roman" w:cs="Times New Roman"/>
          <w:sz w:val="24"/>
          <w:szCs w:val="24"/>
        </w:rPr>
      </w:pPr>
    </w:p>
    <w:p w:rsidR="000B5487" w:rsidRDefault="000B5487" w:rsidP="0035224D">
      <w:pPr>
        <w:spacing w:after="0" w:line="240" w:lineRule="auto"/>
        <w:jc w:val="center"/>
        <w:rPr>
          <w:rFonts w:ascii="Times New Roman" w:hAnsi="Times New Roman" w:cs="Times New Roman"/>
          <w:sz w:val="24"/>
          <w:szCs w:val="24"/>
        </w:rPr>
      </w:pPr>
    </w:p>
    <w:p w:rsidR="00686687" w:rsidRDefault="00686687" w:rsidP="00686687">
      <w:pPr>
        <w:spacing w:after="0" w:line="240" w:lineRule="auto"/>
        <w:rPr>
          <w:rFonts w:ascii="Times New Roman" w:hAnsi="Times New Roman" w:cs="Times New Roman"/>
          <w:sz w:val="24"/>
          <w:szCs w:val="24"/>
        </w:rPr>
      </w:pPr>
    </w:p>
    <w:p w:rsidR="00686687" w:rsidRDefault="00686687" w:rsidP="0035224D">
      <w:pPr>
        <w:spacing w:after="0" w:line="240" w:lineRule="auto"/>
        <w:jc w:val="center"/>
        <w:rPr>
          <w:rFonts w:ascii="Times New Roman" w:hAnsi="Times New Roman" w:cs="Times New Roman"/>
          <w:sz w:val="24"/>
          <w:szCs w:val="24"/>
        </w:rPr>
        <w:sectPr w:rsidR="00686687" w:rsidSect="000B5487">
          <w:type w:val="continuous"/>
          <w:pgSz w:w="11906" w:h="16838"/>
          <w:pgMar w:top="720" w:right="720" w:bottom="720" w:left="720" w:header="709" w:footer="709" w:gutter="0"/>
          <w:cols w:space="708"/>
          <w:docGrid w:linePitch="360"/>
        </w:sectPr>
      </w:pPr>
    </w:p>
    <w:p w:rsidR="003156D8" w:rsidRDefault="003156D8" w:rsidP="003945D3">
      <w:pPr>
        <w:spacing w:after="0" w:line="240" w:lineRule="auto"/>
        <w:rPr>
          <w:rFonts w:ascii="Times New Roman" w:hAnsi="Times New Roman" w:cs="Times New Roman"/>
          <w:sz w:val="24"/>
          <w:szCs w:val="24"/>
        </w:rPr>
      </w:pPr>
    </w:p>
    <w:sectPr w:rsidR="003156D8" w:rsidSect="00822D00">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A113A" w:rsidRDefault="008A113A" w:rsidP="003F769D">
      <w:pPr>
        <w:spacing w:after="0" w:line="240" w:lineRule="auto"/>
      </w:pPr>
      <w:r>
        <w:separator/>
      </w:r>
    </w:p>
  </w:endnote>
  <w:endnote w:type="continuationSeparator" w:id="0">
    <w:p w:rsidR="008A113A" w:rsidRDefault="008A113A" w:rsidP="003F769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113A" w:rsidRDefault="008A113A">
    <w:pPr>
      <w:pStyle w:val="aa"/>
      <w:jc w:val="right"/>
    </w:pPr>
  </w:p>
  <w:p w:rsidR="008A113A" w:rsidRDefault="008A113A">
    <w:pPr>
      <w:pStyle w:val="a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113A" w:rsidRPr="004D4B1D" w:rsidRDefault="008A113A" w:rsidP="00CB6BBB">
    <w:pPr>
      <w:pStyle w:val="12"/>
      <w:jc w:val="left"/>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949708"/>
      <w:docPartObj>
        <w:docPartGallery w:val="Page Numbers (Bottom of Page)"/>
        <w:docPartUnique/>
      </w:docPartObj>
    </w:sdtPr>
    <w:sdtEndPr>
      <w:rPr>
        <w:sz w:val="20"/>
      </w:rPr>
    </w:sdtEndPr>
    <w:sdtContent>
      <w:p w:rsidR="008A113A" w:rsidRDefault="00C004FD" w:rsidP="00CB6BBB">
        <w:pPr>
          <w:pStyle w:val="aa"/>
          <w:jc w:val="center"/>
          <w:rPr>
            <w:lang w:val="ru-RU"/>
          </w:rPr>
        </w:pPr>
        <w:r>
          <w:pict>
            <v:rect id="_x0000_i1027" style="width:0;height:1.5pt" o:hralign="center" o:hrstd="t" o:hr="t" fillcolor="#a0a0a0" stroked="f"/>
          </w:pict>
        </w:r>
      </w:p>
      <w:p w:rsidR="008A113A" w:rsidRPr="00374738" w:rsidRDefault="00C004FD" w:rsidP="00CB6BBB">
        <w:pPr>
          <w:pStyle w:val="aa"/>
          <w:jc w:val="right"/>
          <w:rPr>
            <w:sz w:val="20"/>
          </w:rPr>
        </w:pPr>
        <w:r w:rsidRPr="00374738">
          <w:rPr>
            <w:sz w:val="20"/>
          </w:rPr>
          <w:fldChar w:fldCharType="begin"/>
        </w:r>
        <w:r w:rsidR="008A113A" w:rsidRPr="00374738">
          <w:rPr>
            <w:sz w:val="20"/>
          </w:rPr>
          <w:instrText xml:space="preserve"> PAGE   \* MERGEFORMAT </w:instrText>
        </w:r>
        <w:r w:rsidRPr="00374738">
          <w:rPr>
            <w:sz w:val="20"/>
          </w:rPr>
          <w:fldChar w:fldCharType="separate"/>
        </w:r>
        <w:r w:rsidR="008A113A">
          <w:rPr>
            <w:noProof/>
            <w:sz w:val="20"/>
          </w:rPr>
          <w:t>2</w:t>
        </w:r>
        <w:r w:rsidRPr="00374738">
          <w:rPr>
            <w:sz w:val="20"/>
          </w:rPr>
          <w:fldChar w:fldCharType="end"/>
        </w:r>
      </w:p>
    </w:sdtContent>
  </w:sdt>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113A" w:rsidRPr="004D4B1D" w:rsidRDefault="008A113A" w:rsidP="00CB6BBB">
    <w:pPr>
      <w:pStyle w:val="12"/>
      <w:jc w:val="left"/>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3114900"/>
      <w:docPartObj>
        <w:docPartGallery w:val="Page Numbers (Bottom of Page)"/>
        <w:docPartUnique/>
      </w:docPartObj>
    </w:sdtPr>
    <w:sdtEndPr>
      <w:rPr>
        <w:sz w:val="20"/>
        <w:szCs w:val="20"/>
      </w:rPr>
    </w:sdtEndPr>
    <w:sdtContent>
      <w:p w:rsidR="008A113A" w:rsidRPr="00A431F6" w:rsidRDefault="00C004FD" w:rsidP="00DE4EC4">
        <w:pPr>
          <w:pStyle w:val="aa"/>
          <w:jc w:val="right"/>
          <w:rPr>
            <w:sz w:val="20"/>
            <w:szCs w:val="20"/>
          </w:rPr>
        </w:pPr>
        <w:r>
          <w:pict>
            <v:rect id="_x0000_i1040" style="width:0;height:1.5pt" o:hralign="center" o:hrstd="t" o:hr="t" fillcolor="#a0a0a0" stroked="f"/>
          </w:pict>
        </w:r>
        <w:r w:rsidRPr="00A431F6">
          <w:rPr>
            <w:sz w:val="20"/>
            <w:szCs w:val="20"/>
          </w:rPr>
          <w:fldChar w:fldCharType="begin"/>
        </w:r>
        <w:r w:rsidR="008A113A" w:rsidRPr="00A431F6">
          <w:rPr>
            <w:sz w:val="20"/>
            <w:szCs w:val="20"/>
          </w:rPr>
          <w:instrText xml:space="preserve"> PAGE   \* MERGEFORMAT </w:instrText>
        </w:r>
        <w:r w:rsidRPr="00A431F6">
          <w:rPr>
            <w:sz w:val="20"/>
            <w:szCs w:val="20"/>
          </w:rPr>
          <w:fldChar w:fldCharType="separate"/>
        </w:r>
        <w:r w:rsidR="004E6D66">
          <w:rPr>
            <w:noProof/>
            <w:sz w:val="20"/>
            <w:szCs w:val="20"/>
          </w:rPr>
          <w:t>7</w:t>
        </w:r>
        <w:r w:rsidRPr="00A431F6">
          <w:rPr>
            <w:sz w:val="20"/>
            <w:szCs w:val="20"/>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A113A" w:rsidRDefault="008A113A" w:rsidP="003F769D">
      <w:pPr>
        <w:spacing w:after="0" w:line="240" w:lineRule="auto"/>
      </w:pPr>
      <w:r>
        <w:separator/>
      </w:r>
    </w:p>
  </w:footnote>
  <w:footnote w:type="continuationSeparator" w:id="0">
    <w:p w:rsidR="008A113A" w:rsidRDefault="008A113A" w:rsidP="003F769D">
      <w:pPr>
        <w:spacing w:after="0" w:line="240" w:lineRule="auto"/>
      </w:pPr>
      <w:r>
        <w:continuationSeparator/>
      </w:r>
    </w:p>
  </w:footnote>
  <w:footnote w:id="1">
    <w:p w:rsidR="008A113A" w:rsidRPr="00153356" w:rsidRDefault="008A113A" w:rsidP="003060D5">
      <w:pPr>
        <w:pStyle w:val="a8"/>
        <w:rPr>
          <w:lang w:val="ru-RU"/>
        </w:rPr>
      </w:pPr>
      <w:r w:rsidRPr="00153356">
        <w:rPr>
          <w:rStyle w:val="a7"/>
        </w:rPr>
        <w:footnoteRef/>
      </w:r>
      <w:r w:rsidRPr="00153356">
        <w:rPr>
          <w:lang w:val="ru-RU"/>
        </w:rPr>
        <w:t xml:space="preserve"> Перечень ОКН федерального значения </w:t>
      </w:r>
      <w:r w:rsidR="00C004FD">
        <w:fldChar w:fldCharType="begin"/>
      </w:r>
      <w:r w:rsidR="00C004FD">
        <w:instrText>HYPERLINK</w:instrText>
      </w:r>
      <w:r w:rsidR="00C004FD" w:rsidRPr="004E6D66">
        <w:rPr>
          <w:lang w:val="ru-RU"/>
        </w:rPr>
        <w:instrText xml:space="preserve"> "</w:instrText>
      </w:r>
      <w:r w:rsidR="00C004FD">
        <w:instrText>http</w:instrText>
      </w:r>
      <w:r w:rsidR="00C004FD" w:rsidRPr="004E6D66">
        <w:rPr>
          <w:lang w:val="ru-RU"/>
        </w:rPr>
        <w:instrText>://</w:instrText>
      </w:r>
      <w:r w:rsidR="00C004FD">
        <w:instrText>gukn</w:instrText>
      </w:r>
      <w:r w:rsidR="00C004FD" w:rsidRPr="004E6D66">
        <w:rPr>
          <w:lang w:val="ru-RU"/>
        </w:rPr>
        <w:instrText>.</w:instrText>
      </w:r>
      <w:r w:rsidR="00C004FD">
        <w:instrText>mosreg</w:instrText>
      </w:r>
      <w:r w:rsidR="00C004FD" w:rsidRPr="004E6D66">
        <w:rPr>
          <w:lang w:val="ru-RU"/>
        </w:rPr>
        <w:instrText>.</w:instrText>
      </w:r>
      <w:r w:rsidR="00C004FD">
        <w:instrText>ru</w:instrText>
      </w:r>
      <w:r w:rsidR="00C004FD" w:rsidRPr="004E6D66">
        <w:rPr>
          <w:lang w:val="ru-RU"/>
        </w:rPr>
        <w:instrText>/</w:instrText>
      </w:r>
      <w:r w:rsidR="00C004FD">
        <w:instrText>dokumenty</w:instrText>
      </w:r>
      <w:r w:rsidR="00C004FD" w:rsidRPr="004E6D66">
        <w:rPr>
          <w:lang w:val="ru-RU"/>
        </w:rPr>
        <w:instrText>/</w:instrText>
      </w:r>
      <w:r w:rsidR="00C004FD">
        <w:instrText>gosudarstvennaya</w:instrText>
      </w:r>
      <w:r w:rsidR="00C004FD" w:rsidRPr="004E6D66">
        <w:rPr>
          <w:lang w:val="ru-RU"/>
        </w:rPr>
        <w:instrText>_</w:instrText>
      </w:r>
      <w:r w:rsidR="00C004FD">
        <w:instrText>ohrana</w:instrText>
      </w:r>
      <w:r w:rsidR="00C004FD" w:rsidRPr="004E6D66">
        <w:rPr>
          <w:lang w:val="ru-RU"/>
        </w:rPr>
        <w:instrText>_</w:instrText>
      </w:r>
      <w:r w:rsidR="00C004FD">
        <w:instrText>obektov</w:instrText>
      </w:r>
      <w:r w:rsidR="00C004FD" w:rsidRPr="004E6D66">
        <w:rPr>
          <w:lang w:val="ru-RU"/>
        </w:rPr>
        <w:instrText>_</w:instrText>
      </w:r>
      <w:r w:rsidR="00C004FD">
        <w:instrText>kulturnogo</w:instrText>
      </w:r>
      <w:r w:rsidR="00C004FD" w:rsidRPr="004E6D66">
        <w:rPr>
          <w:lang w:val="ru-RU"/>
        </w:rPr>
        <w:instrText>_</w:instrText>
      </w:r>
      <w:r w:rsidR="00C004FD">
        <w:instrText>na</w:instrText>
      </w:r>
      <w:r w:rsidR="00C004FD" w:rsidRPr="004E6D66">
        <w:rPr>
          <w:lang w:val="ru-RU"/>
        </w:rPr>
        <w:instrText>/</w:instrText>
      </w:r>
      <w:r w:rsidR="00C004FD">
        <w:instrText>gosudarstvennyy</w:instrText>
      </w:r>
      <w:r w:rsidR="00C004FD" w:rsidRPr="004E6D66">
        <w:rPr>
          <w:lang w:val="ru-RU"/>
        </w:rPr>
        <w:instrText>_</w:instrText>
      </w:r>
      <w:r w:rsidR="00C004FD">
        <w:instrText>uchet</w:instrText>
      </w:r>
      <w:r w:rsidR="00C004FD" w:rsidRPr="004E6D66">
        <w:rPr>
          <w:lang w:val="ru-RU"/>
        </w:rPr>
        <w:instrText>_</w:instrText>
      </w:r>
      <w:r w:rsidR="00C004FD">
        <w:instrText>obektov</w:instrText>
      </w:r>
      <w:r w:rsidR="00C004FD" w:rsidRPr="004E6D66">
        <w:rPr>
          <w:lang w:val="ru-RU"/>
        </w:rPr>
        <w:instrText>_</w:instrText>
      </w:r>
      <w:r w:rsidR="00C004FD">
        <w:instrText>kulturnogo</w:instrText>
      </w:r>
      <w:r w:rsidR="00C004FD" w:rsidRPr="004E6D66">
        <w:rPr>
          <w:lang w:val="ru-RU"/>
        </w:rPr>
        <w:instrText>_</w:instrText>
      </w:r>
      <w:r w:rsidR="00C004FD">
        <w:instrText>nasl</w:instrText>
      </w:r>
      <w:r w:rsidR="00C004FD" w:rsidRPr="004E6D66">
        <w:rPr>
          <w:lang w:val="ru-RU"/>
        </w:rPr>
        <w:instrText>/27-09-2017-11-36-23-</w:instrText>
      </w:r>
      <w:r w:rsidR="00C004FD">
        <w:instrText>spiski</w:instrText>
      </w:r>
      <w:r w:rsidR="00C004FD" w:rsidRPr="004E6D66">
        <w:rPr>
          <w:lang w:val="ru-RU"/>
        </w:rPr>
        <w:instrText>-</w:instrText>
      </w:r>
      <w:r w:rsidR="00C004FD">
        <w:instrText>obektov</w:instrText>
      </w:r>
      <w:r w:rsidR="00C004FD" w:rsidRPr="004E6D66">
        <w:rPr>
          <w:lang w:val="ru-RU"/>
        </w:rPr>
        <w:instrText>-</w:instrText>
      </w:r>
      <w:r w:rsidR="00C004FD">
        <w:instrText>kulturnogo</w:instrText>
      </w:r>
      <w:r w:rsidR="00C004FD" w:rsidRPr="004E6D66">
        <w:rPr>
          <w:lang w:val="ru-RU"/>
        </w:rPr>
        <w:instrText>-</w:instrText>
      </w:r>
      <w:r w:rsidR="00C004FD">
        <w:instrText>naslediya</w:instrText>
      </w:r>
      <w:r w:rsidR="00C004FD" w:rsidRPr="004E6D66">
        <w:rPr>
          <w:lang w:val="ru-RU"/>
        </w:rPr>
        <w:instrText>-</w:instrText>
      </w:r>
      <w:r w:rsidR="00C004FD">
        <w:instrText>federalnogo</w:instrText>
      </w:r>
      <w:r w:rsidR="00C004FD" w:rsidRPr="004E6D66">
        <w:rPr>
          <w:lang w:val="ru-RU"/>
        </w:rPr>
        <w:instrText>-</w:instrText>
      </w:r>
      <w:r w:rsidR="00C004FD">
        <w:instrText>zn</w:instrText>
      </w:r>
      <w:r w:rsidR="00C004FD" w:rsidRPr="004E6D66">
        <w:rPr>
          <w:lang w:val="ru-RU"/>
        </w:rPr>
        <w:instrText>"</w:instrText>
      </w:r>
      <w:r w:rsidR="00C004FD">
        <w:fldChar w:fldCharType="separate"/>
      </w:r>
      <w:r w:rsidRPr="00153356">
        <w:rPr>
          <w:rStyle w:val="a3"/>
          <w:color w:val="auto"/>
          <w:u w:val="none"/>
          <w:lang w:val="ru-RU"/>
        </w:rPr>
        <w:t>http://gukn.mosreg.ru/dokumenty/gosudarstvennaya_ohrana_obektov_kulturnogo_na/gosudarstvennyy_uchet_obektov_kulturnogo_nasl/27-09-2017-11-36-23-spiski-obektov-kulturnogo-naslediya-federalnogo-zn</w:t>
      </w:r>
      <w:r w:rsidR="00C004FD">
        <w:fldChar w:fldCharType="end"/>
      </w:r>
    </w:p>
    <w:p w:rsidR="008A113A" w:rsidRPr="00153356" w:rsidRDefault="008A113A" w:rsidP="003060D5">
      <w:pPr>
        <w:pStyle w:val="a8"/>
        <w:rPr>
          <w:lang w:val="ru-RU"/>
        </w:rPr>
      </w:pPr>
      <w:r w:rsidRPr="00153356">
        <w:rPr>
          <w:lang w:val="ru-RU"/>
        </w:rPr>
        <w:t xml:space="preserve">Перечень ОКН федерального значения </w:t>
      </w:r>
      <w:r w:rsidR="00C004FD">
        <w:fldChar w:fldCharType="begin"/>
      </w:r>
      <w:r w:rsidR="00C004FD">
        <w:instrText>HYPERLINK</w:instrText>
      </w:r>
      <w:r w:rsidR="00C004FD" w:rsidRPr="004E6D66">
        <w:rPr>
          <w:lang w:val="ru-RU"/>
        </w:rPr>
        <w:instrText xml:space="preserve"> "</w:instrText>
      </w:r>
      <w:r w:rsidR="00C004FD">
        <w:instrText>http</w:instrText>
      </w:r>
      <w:r w:rsidR="00C004FD" w:rsidRPr="004E6D66">
        <w:rPr>
          <w:lang w:val="ru-RU"/>
        </w:rPr>
        <w:instrText>://</w:instrText>
      </w:r>
      <w:r w:rsidR="00C004FD">
        <w:instrText>gukn</w:instrText>
      </w:r>
      <w:r w:rsidR="00C004FD" w:rsidRPr="004E6D66">
        <w:rPr>
          <w:lang w:val="ru-RU"/>
        </w:rPr>
        <w:instrText>.</w:instrText>
      </w:r>
      <w:r w:rsidR="00C004FD">
        <w:instrText>mosreg</w:instrText>
      </w:r>
      <w:r w:rsidR="00C004FD" w:rsidRPr="004E6D66">
        <w:rPr>
          <w:lang w:val="ru-RU"/>
        </w:rPr>
        <w:instrText>.</w:instrText>
      </w:r>
      <w:r w:rsidR="00C004FD">
        <w:instrText>ru</w:instrText>
      </w:r>
      <w:r w:rsidR="00C004FD" w:rsidRPr="004E6D66">
        <w:rPr>
          <w:lang w:val="ru-RU"/>
        </w:rPr>
        <w:instrText>/</w:instrText>
      </w:r>
      <w:r w:rsidR="00C004FD">
        <w:instrText>dokumenty</w:instrText>
      </w:r>
      <w:r w:rsidR="00C004FD" w:rsidRPr="004E6D66">
        <w:rPr>
          <w:lang w:val="ru-RU"/>
        </w:rPr>
        <w:instrText>/</w:instrText>
      </w:r>
      <w:r w:rsidR="00C004FD">
        <w:instrText>gosudarstvennaya</w:instrText>
      </w:r>
      <w:r w:rsidR="00C004FD" w:rsidRPr="004E6D66">
        <w:rPr>
          <w:lang w:val="ru-RU"/>
        </w:rPr>
        <w:instrText>_</w:instrText>
      </w:r>
      <w:r w:rsidR="00C004FD">
        <w:instrText>ohrana</w:instrText>
      </w:r>
      <w:r w:rsidR="00C004FD" w:rsidRPr="004E6D66">
        <w:rPr>
          <w:lang w:val="ru-RU"/>
        </w:rPr>
        <w:instrText>_</w:instrText>
      </w:r>
      <w:r w:rsidR="00C004FD">
        <w:instrText>obektov</w:instrText>
      </w:r>
      <w:r w:rsidR="00C004FD" w:rsidRPr="004E6D66">
        <w:rPr>
          <w:lang w:val="ru-RU"/>
        </w:rPr>
        <w:instrText>_</w:instrText>
      </w:r>
      <w:r w:rsidR="00C004FD">
        <w:instrText>kulturnogo</w:instrText>
      </w:r>
      <w:r w:rsidR="00C004FD" w:rsidRPr="004E6D66">
        <w:rPr>
          <w:lang w:val="ru-RU"/>
        </w:rPr>
        <w:instrText>_</w:instrText>
      </w:r>
      <w:r w:rsidR="00C004FD">
        <w:instrText>na</w:instrText>
      </w:r>
      <w:r w:rsidR="00C004FD" w:rsidRPr="004E6D66">
        <w:rPr>
          <w:lang w:val="ru-RU"/>
        </w:rPr>
        <w:instrText>/</w:instrText>
      </w:r>
      <w:r w:rsidR="00C004FD">
        <w:instrText>gosudarstvennyy</w:instrText>
      </w:r>
      <w:r w:rsidR="00C004FD" w:rsidRPr="004E6D66">
        <w:rPr>
          <w:lang w:val="ru-RU"/>
        </w:rPr>
        <w:instrText>_</w:instrText>
      </w:r>
      <w:r w:rsidR="00C004FD">
        <w:instrText>uchet</w:instrText>
      </w:r>
      <w:r w:rsidR="00C004FD" w:rsidRPr="004E6D66">
        <w:rPr>
          <w:lang w:val="ru-RU"/>
        </w:rPr>
        <w:instrText>_</w:instrText>
      </w:r>
      <w:r w:rsidR="00C004FD">
        <w:instrText>obektov</w:instrText>
      </w:r>
      <w:r w:rsidR="00C004FD" w:rsidRPr="004E6D66">
        <w:rPr>
          <w:lang w:val="ru-RU"/>
        </w:rPr>
        <w:instrText>_</w:instrText>
      </w:r>
      <w:r w:rsidR="00C004FD">
        <w:instrText>kulturnogo</w:instrText>
      </w:r>
      <w:r w:rsidR="00C004FD" w:rsidRPr="004E6D66">
        <w:rPr>
          <w:lang w:val="ru-RU"/>
        </w:rPr>
        <w:instrText>_</w:instrText>
      </w:r>
      <w:r w:rsidR="00C004FD">
        <w:instrText>nasl</w:instrText>
      </w:r>
      <w:r w:rsidR="00C004FD" w:rsidRPr="004E6D66">
        <w:rPr>
          <w:lang w:val="ru-RU"/>
        </w:rPr>
        <w:instrText>/27-09-2017-11-39-47-</w:instrText>
      </w:r>
      <w:r w:rsidR="00C004FD">
        <w:instrText>spiski</w:instrText>
      </w:r>
      <w:r w:rsidR="00C004FD" w:rsidRPr="004E6D66">
        <w:rPr>
          <w:lang w:val="ru-RU"/>
        </w:rPr>
        <w:instrText>-</w:instrText>
      </w:r>
      <w:r w:rsidR="00C004FD">
        <w:instrText>obektov</w:instrText>
      </w:r>
      <w:r w:rsidR="00C004FD" w:rsidRPr="004E6D66">
        <w:rPr>
          <w:lang w:val="ru-RU"/>
        </w:rPr>
        <w:instrText>-</w:instrText>
      </w:r>
      <w:r w:rsidR="00C004FD">
        <w:instrText>kulturnogo</w:instrText>
      </w:r>
      <w:r w:rsidR="00C004FD" w:rsidRPr="004E6D66">
        <w:rPr>
          <w:lang w:val="ru-RU"/>
        </w:rPr>
        <w:instrText>-</w:instrText>
      </w:r>
      <w:r w:rsidR="00C004FD">
        <w:instrText>naslediya</w:instrText>
      </w:r>
      <w:r w:rsidR="00C004FD" w:rsidRPr="004E6D66">
        <w:rPr>
          <w:lang w:val="ru-RU"/>
        </w:rPr>
        <w:instrText>-</w:instrText>
      </w:r>
      <w:r w:rsidR="00C004FD">
        <w:instrText>regionalnogo</w:instrText>
      </w:r>
      <w:r w:rsidR="00C004FD" w:rsidRPr="004E6D66">
        <w:rPr>
          <w:lang w:val="ru-RU"/>
        </w:rPr>
        <w:instrText>-</w:instrText>
      </w:r>
      <w:r w:rsidR="00C004FD">
        <w:instrText>z</w:instrText>
      </w:r>
      <w:r w:rsidR="00C004FD" w:rsidRPr="004E6D66">
        <w:rPr>
          <w:lang w:val="ru-RU"/>
        </w:rPr>
        <w:instrText>"</w:instrText>
      </w:r>
      <w:r w:rsidR="00C004FD">
        <w:fldChar w:fldCharType="separate"/>
      </w:r>
      <w:r w:rsidRPr="00153356">
        <w:rPr>
          <w:rStyle w:val="a3"/>
          <w:color w:val="auto"/>
          <w:u w:val="none"/>
          <w:lang w:val="ru-RU"/>
        </w:rPr>
        <w:t>http://gukn.mosreg.ru/dokumenty/gosudarstvennaya_ohrana_obektov_kulturnogo_na/gosudarstvennyy_uchet_obektov_kulturnogo_nasl/27-09-2017-11-39-47-spiski-obektov-kulturnogo-naslediya-regionalnogo-z</w:t>
      </w:r>
      <w:r w:rsidR="00C004FD">
        <w:fldChar w:fldCharType="end"/>
      </w:r>
    </w:p>
    <w:p w:rsidR="008A113A" w:rsidRPr="00265D50" w:rsidRDefault="008A113A" w:rsidP="003060D5">
      <w:pPr>
        <w:pStyle w:val="a8"/>
        <w:rPr>
          <w:lang w:val="ru-RU"/>
        </w:rPr>
      </w:pPr>
      <w:r w:rsidRPr="00153356">
        <w:rPr>
          <w:lang w:val="ru-RU"/>
        </w:rPr>
        <w:t xml:space="preserve">Перечень </w:t>
      </w:r>
      <w:proofErr w:type="gramStart"/>
      <w:r w:rsidRPr="00153356">
        <w:rPr>
          <w:lang w:val="ru-RU"/>
        </w:rPr>
        <w:t>выявленных</w:t>
      </w:r>
      <w:proofErr w:type="gramEnd"/>
      <w:r w:rsidRPr="00153356">
        <w:rPr>
          <w:lang w:val="ru-RU"/>
        </w:rPr>
        <w:t xml:space="preserve"> ОКН </w:t>
      </w:r>
      <w:r w:rsidRPr="00A74793">
        <w:rPr>
          <w:color w:val="000000" w:themeColor="text1"/>
          <w:lang w:val="ru-RU"/>
        </w:rPr>
        <w:t>http://gukn.mosreg.ru/dokumenty/gosudarstvennaya_ohrana_obektov_kulturnogo_na/gosudarstvennyy_uchet_obektov_kulturnogo_nasl/27-09-2017-11-42-01-spiski-vyyavlennykh-obektov-kulturnogo-naslediya-n</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113A" w:rsidRDefault="008A113A">
    <w:pPr>
      <w:pStyle w:val="a4"/>
      <w:jc w:val="right"/>
    </w:pPr>
  </w:p>
  <w:p w:rsidR="008A113A" w:rsidRDefault="008A113A">
    <w:pPr>
      <w:pStyle w:val="a4"/>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113A" w:rsidRPr="001A605F" w:rsidRDefault="008A113A" w:rsidP="00CB6BBB">
    <w:pPr>
      <w:pStyle w:val="12"/>
      <w:rPr>
        <w:sz w:val="20"/>
        <w:szCs w:val="20"/>
      </w:rPr>
    </w:pPr>
    <w:r w:rsidRPr="004D4B1D">
      <w:rPr>
        <w:iCs/>
        <w:sz w:val="16"/>
        <w:szCs w:val="16"/>
      </w:rPr>
      <w:t xml:space="preserve">Проект генерального плана </w:t>
    </w:r>
    <w:r>
      <w:rPr>
        <w:iCs/>
        <w:sz w:val="16"/>
        <w:szCs w:val="16"/>
      </w:rPr>
      <w:t xml:space="preserve">городского округа Котельники </w:t>
    </w:r>
    <w:r w:rsidRPr="004D4B1D">
      <w:rPr>
        <w:iCs/>
        <w:sz w:val="16"/>
        <w:szCs w:val="16"/>
      </w:rPr>
      <w:t>Московской области</w:t>
    </w:r>
    <w:r w:rsidRPr="00372B09">
      <w:rPr>
        <w:sz w:val="20"/>
        <w:szCs w:val="20"/>
      </w:rPr>
      <w:t xml:space="preserve"> </w:t>
    </w:r>
    <w:r w:rsidR="00C004FD" w:rsidRPr="00C004FD">
      <w:rPr>
        <w:sz w:val="20"/>
        <w:szCs w:val="20"/>
      </w:rPr>
      <w:pict>
        <v:rect id="_x0000_i1026" style="width:0;height:1.5pt" o:hralign="center" o:hrstd="t" o:hr="t" fillcolor="#a0a0a0" stroked="f"/>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113A" w:rsidRPr="00EC2DC4" w:rsidRDefault="008A113A" w:rsidP="00CB6BBB">
    <w:pPr>
      <w:pStyle w:val="a4"/>
      <w:rPr>
        <w:szCs w:val="22"/>
        <w:lang w:val="ru-RU"/>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113A" w:rsidRPr="00EE71DF" w:rsidRDefault="004E6D66" w:rsidP="00DE4EC4">
    <w:pPr>
      <w:pStyle w:val="a4"/>
      <w:jc w:val="center"/>
      <w:rPr>
        <w:lang w:val="ru-RU"/>
      </w:rPr>
    </w:pPr>
    <w:r>
      <w:rPr>
        <w:i/>
        <w:sz w:val="20"/>
        <w:szCs w:val="20"/>
        <w:lang w:val="ru-RU"/>
      </w:rPr>
      <w:t>Г</w:t>
    </w:r>
    <w:r w:rsidR="008A113A" w:rsidRPr="00A431F6">
      <w:rPr>
        <w:i/>
        <w:sz w:val="20"/>
        <w:szCs w:val="20"/>
        <w:lang w:val="ru-RU"/>
      </w:rPr>
      <w:t>енеральн</w:t>
    </w:r>
    <w:r w:rsidR="008A113A">
      <w:rPr>
        <w:i/>
        <w:sz w:val="20"/>
        <w:szCs w:val="20"/>
        <w:lang w:val="ru-RU"/>
      </w:rPr>
      <w:t>ый план</w:t>
    </w:r>
    <w:r w:rsidR="008A113A" w:rsidRPr="00A431F6">
      <w:rPr>
        <w:i/>
        <w:sz w:val="20"/>
        <w:szCs w:val="20"/>
        <w:lang w:val="ru-RU"/>
      </w:rPr>
      <w:t xml:space="preserve"> городского округа </w:t>
    </w:r>
    <w:r w:rsidR="008A113A">
      <w:rPr>
        <w:i/>
        <w:sz w:val="20"/>
        <w:szCs w:val="20"/>
        <w:lang w:val="ru-RU"/>
      </w:rPr>
      <w:t>Котельники</w:t>
    </w:r>
    <w:r w:rsidR="008A113A" w:rsidRPr="00A431F6">
      <w:rPr>
        <w:i/>
        <w:sz w:val="20"/>
        <w:szCs w:val="20"/>
        <w:lang w:val="ru-RU"/>
      </w:rPr>
      <w:t xml:space="preserve"> Московской области</w:t>
    </w:r>
    <w:r w:rsidR="00C004FD">
      <w:pict>
        <v:rect id="_x0000_i1039" style="width:0;height:1.5pt" o:hralign="center" o:hrstd="t" o:hr="t" fillcolor="#a0a0a0" stroked="f"/>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238AE"/>
    <w:multiLevelType w:val="hybridMultilevel"/>
    <w:tmpl w:val="61661728"/>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18205FA"/>
    <w:multiLevelType w:val="hybridMultilevel"/>
    <w:tmpl w:val="616CCD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5745728"/>
    <w:multiLevelType w:val="hybridMultilevel"/>
    <w:tmpl w:val="6720991E"/>
    <w:lvl w:ilvl="0" w:tplc="952400D8">
      <w:start w:val="1"/>
      <w:numFmt w:val="decimal"/>
      <w:lvlText w:val="%1."/>
      <w:lvlJc w:val="left"/>
      <w:pPr>
        <w:tabs>
          <w:tab w:val="num" w:pos="720"/>
        </w:tabs>
        <w:ind w:left="720" w:hanging="720"/>
      </w:pPr>
      <w:rPr>
        <w:rFonts w:ascii="Times New Roman" w:eastAsia="Times New Roman" w:hAnsi="Times New Roman" w:cs="Times New Roman"/>
      </w:rPr>
    </w:lvl>
    <w:lvl w:ilvl="1" w:tplc="D2024E0C">
      <w:start w:val="1"/>
      <w:numFmt w:val="decimal"/>
      <w:lvlText w:val="%2)"/>
      <w:lvlJc w:val="left"/>
      <w:pPr>
        <w:ind w:left="928" w:hanging="360"/>
      </w:pPr>
      <w:rPr>
        <w:rFonts w:hint="default"/>
      </w:r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3">
    <w:nsid w:val="07AC06C0"/>
    <w:multiLevelType w:val="hybridMultilevel"/>
    <w:tmpl w:val="6DE4657E"/>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7BC73B3"/>
    <w:multiLevelType w:val="hybridMultilevel"/>
    <w:tmpl w:val="E192344E"/>
    <w:lvl w:ilvl="0" w:tplc="75FA8820">
      <w:start w:val="1"/>
      <w:numFmt w:val="bullet"/>
      <w:lvlText w:val="−"/>
      <w:lvlJc w:val="left"/>
      <w:pPr>
        <w:ind w:left="777" w:hanging="360"/>
      </w:pPr>
      <w:rPr>
        <w:rFonts w:ascii="Courier New" w:hAnsi="Courier New" w:hint="default"/>
      </w:rPr>
    </w:lvl>
    <w:lvl w:ilvl="1" w:tplc="9B0E0A74" w:tentative="1">
      <w:start w:val="1"/>
      <w:numFmt w:val="bullet"/>
      <w:lvlText w:val="o"/>
      <w:lvlJc w:val="left"/>
      <w:pPr>
        <w:ind w:left="1497" w:hanging="360"/>
      </w:pPr>
      <w:rPr>
        <w:rFonts w:ascii="Courier New" w:hAnsi="Courier New" w:cs="Courier New" w:hint="default"/>
      </w:rPr>
    </w:lvl>
    <w:lvl w:ilvl="2" w:tplc="434ACF6A" w:tentative="1">
      <w:start w:val="1"/>
      <w:numFmt w:val="bullet"/>
      <w:lvlText w:val=""/>
      <w:lvlJc w:val="left"/>
      <w:pPr>
        <w:ind w:left="2217" w:hanging="360"/>
      </w:pPr>
      <w:rPr>
        <w:rFonts w:ascii="Wingdings" w:hAnsi="Wingdings" w:hint="default"/>
      </w:rPr>
    </w:lvl>
    <w:lvl w:ilvl="3" w:tplc="C3260154" w:tentative="1">
      <w:start w:val="1"/>
      <w:numFmt w:val="bullet"/>
      <w:lvlText w:val=""/>
      <w:lvlJc w:val="left"/>
      <w:pPr>
        <w:ind w:left="2937" w:hanging="360"/>
      </w:pPr>
      <w:rPr>
        <w:rFonts w:ascii="Symbol" w:hAnsi="Symbol" w:hint="default"/>
      </w:rPr>
    </w:lvl>
    <w:lvl w:ilvl="4" w:tplc="2CA2A97E" w:tentative="1">
      <w:start w:val="1"/>
      <w:numFmt w:val="bullet"/>
      <w:lvlText w:val="o"/>
      <w:lvlJc w:val="left"/>
      <w:pPr>
        <w:ind w:left="3657" w:hanging="360"/>
      </w:pPr>
      <w:rPr>
        <w:rFonts w:ascii="Courier New" w:hAnsi="Courier New" w:cs="Courier New" w:hint="default"/>
      </w:rPr>
    </w:lvl>
    <w:lvl w:ilvl="5" w:tplc="E92AB542" w:tentative="1">
      <w:start w:val="1"/>
      <w:numFmt w:val="bullet"/>
      <w:lvlText w:val=""/>
      <w:lvlJc w:val="left"/>
      <w:pPr>
        <w:ind w:left="4377" w:hanging="360"/>
      </w:pPr>
      <w:rPr>
        <w:rFonts w:ascii="Wingdings" w:hAnsi="Wingdings" w:hint="default"/>
      </w:rPr>
    </w:lvl>
    <w:lvl w:ilvl="6" w:tplc="531A5E04" w:tentative="1">
      <w:start w:val="1"/>
      <w:numFmt w:val="bullet"/>
      <w:lvlText w:val=""/>
      <w:lvlJc w:val="left"/>
      <w:pPr>
        <w:ind w:left="5097" w:hanging="360"/>
      </w:pPr>
      <w:rPr>
        <w:rFonts w:ascii="Symbol" w:hAnsi="Symbol" w:hint="default"/>
      </w:rPr>
    </w:lvl>
    <w:lvl w:ilvl="7" w:tplc="447C9AF8" w:tentative="1">
      <w:start w:val="1"/>
      <w:numFmt w:val="bullet"/>
      <w:lvlText w:val="o"/>
      <w:lvlJc w:val="left"/>
      <w:pPr>
        <w:ind w:left="5817" w:hanging="360"/>
      </w:pPr>
      <w:rPr>
        <w:rFonts w:ascii="Courier New" w:hAnsi="Courier New" w:cs="Courier New" w:hint="default"/>
      </w:rPr>
    </w:lvl>
    <w:lvl w:ilvl="8" w:tplc="C5BEBC56" w:tentative="1">
      <w:start w:val="1"/>
      <w:numFmt w:val="bullet"/>
      <w:lvlText w:val=""/>
      <w:lvlJc w:val="left"/>
      <w:pPr>
        <w:ind w:left="6537" w:hanging="360"/>
      </w:pPr>
      <w:rPr>
        <w:rFonts w:ascii="Wingdings" w:hAnsi="Wingdings" w:hint="default"/>
      </w:rPr>
    </w:lvl>
  </w:abstractNum>
  <w:abstractNum w:abstractNumId="5">
    <w:nsid w:val="0CE143D7"/>
    <w:multiLevelType w:val="hybridMultilevel"/>
    <w:tmpl w:val="ACC48B26"/>
    <w:lvl w:ilvl="0" w:tplc="FB5EDE02">
      <w:start w:val="1"/>
      <w:numFmt w:val="upperRoman"/>
      <w:lvlText w:val="%1."/>
      <w:lvlJc w:val="left"/>
      <w:pPr>
        <w:tabs>
          <w:tab w:val="num" w:pos="1080"/>
        </w:tabs>
        <w:ind w:left="1080" w:hanging="72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0D983623"/>
    <w:multiLevelType w:val="hybridMultilevel"/>
    <w:tmpl w:val="2CC6319A"/>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FBF41F5"/>
    <w:multiLevelType w:val="hybridMultilevel"/>
    <w:tmpl w:val="42D8E086"/>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0803986"/>
    <w:multiLevelType w:val="hybridMultilevel"/>
    <w:tmpl w:val="12A47CB4"/>
    <w:lvl w:ilvl="0" w:tplc="04190001">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2212AEF"/>
    <w:multiLevelType w:val="hybridMultilevel"/>
    <w:tmpl w:val="80C0E81E"/>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AB55B04"/>
    <w:multiLevelType w:val="hybridMultilevel"/>
    <w:tmpl w:val="092E6C16"/>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1D8E0A53"/>
    <w:multiLevelType w:val="hybridMultilevel"/>
    <w:tmpl w:val="70D29346"/>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290E2EF1"/>
    <w:multiLevelType w:val="hybridMultilevel"/>
    <w:tmpl w:val="13143E34"/>
    <w:lvl w:ilvl="0" w:tplc="3AB48DB6">
      <w:start w:val="5"/>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nsid w:val="295C7374"/>
    <w:multiLevelType w:val="hybridMultilevel"/>
    <w:tmpl w:val="D37CDDAC"/>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2DFA7BCA"/>
    <w:multiLevelType w:val="hybridMultilevel"/>
    <w:tmpl w:val="8A22E3D2"/>
    <w:lvl w:ilvl="0" w:tplc="92FA29FA">
      <w:start w:val="1"/>
      <w:numFmt w:val="decimal"/>
      <w:lvlText w:val="%1."/>
      <w:lvlJc w:val="left"/>
      <w:pPr>
        <w:ind w:left="360" w:hanging="360"/>
      </w:pPr>
      <w:rPr>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EF475F2"/>
    <w:multiLevelType w:val="hybridMultilevel"/>
    <w:tmpl w:val="0BF641C8"/>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34E73D0F"/>
    <w:multiLevelType w:val="hybridMultilevel"/>
    <w:tmpl w:val="5D785052"/>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39454C0F"/>
    <w:multiLevelType w:val="hybridMultilevel"/>
    <w:tmpl w:val="5560D25C"/>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3D7C04F2"/>
    <w:multiLevelType w:val="hybridMultilevel"/>
    <w:tmpl w:val="B7FE23E2"/>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3E1741F2"/>
    <w:multiLevelType w:val="hybridMultilevel"/>
    <w:tmpl w:val="38C2EEEC"/>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44CF6958"/>
    <w:multiLevelType w:val="hybridMultilevel"/>
    <w:tmpl w:val="5136F96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nsid w:val="4A2C4325"/>
    <w:multiLevelType w:val="hybridMultilevel"/>
    <w:tmpl w:val="370E82C8"/>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4B5666A1"/>
    <w:multiLevelType w:val="hybridMultilevel"/>
    <w:tmpl w:val="0DF4AF04"/>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4F1469AD"/>
    <w:multiLevelType w:val="hybridMultilevel"/>
    <w:tmpl w:val="9F6217AA"/>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50BE5B22"/>
    <w:multiLevelType w:val="hybridMultilevel"/>
    <w:tmpl w:val="FEB02FD0"/>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517421C0"/>
    <w:multiLevelType w:val="multilevel"/>
    <w:tmpl w:val="037873CC"/>
    <w:lvl w:ilvl="0">
      <w:start w:val="1"/>
      <w:numFmt w:val="decimal"/>
      <w:lvlText w:val="%1."/>
      <w:lvlJc w:val="left"/>
      <w:pPr>
        <w:ind w:left="370" w:hanging="360"/>
      </w:pPr>
      <w:rPr>
        <w:rFonts w:hint="default"/>
      </w:rPr>
    </w:lvl>
    <w:lvl w:ilvl="1">
      <w:start w:val="4"/>
      <w:numFmt w:val="decimal"/>
      <w:isLgl/>
      <w:lvlText w:val="%1.%2."/>
      <w:lvlJc w:val="left"/>
      <w:pPr>
        <w:ind w:left="730" w:hanging="720"/>
      </w:pPr>
      <w:rPr>
        <w:rFonts w:hint="default"/>
        <w:b w:val="0"/>
      </w:rPr>
    </w:lvl>
    <w:lvl w:ilvl="2">
      <w:start w:val="1"/>
      <w:numFmt w:val="decimal"/>
      <w:isLgl/>
      <w:lvlText w:val="%1.%2.%3."/>
      <w:lvlJc w:val="left"/>
      <w:pPr>
        <w:ind w:left="730" w:hanging="720"/>
      </w:pPr>
      <w:rPr>
        <w:rFonts w:hint="default"/>
        <w:b w:val="0"/>
      </w:rPr>
    </w:lvl>
    <w:lvl w:ilvl="3">
      <w:start w:val="1"/>
      <w:numFmt w:val="decimal"/>
      <w:isLgl/>
      <w:lvlText w:val="%1.%2.%3.%4."/>
      <w:lvlJc w:val="left"/>
      <w:pPr>
        <w:ind w:left="1090" w:hanging="1080"/>
      </w:pPr>
      <w:rPr>
        <w:rFonts w:hint="default"/>
        <w:b w:val="0"/>
      </w:rPr>
    </w:lvl>
    <w:lvl w:ilvl="4">
      <w:start w:val="1"/>
      <w:numFmt w:val="decimal"/>
      <w:isLgl/>
      <w:lvlText w:val="%1.%2.%3.%4.%5."/>
      <w:lvlJc w:val="left"/>
      <w:pPr>
        <w:ind w:left="1090" w:hanging="1080"/>
      </w:pPr>
      <w:rPr>
        <w:rFonts w:hint="default"/>
        <w:b w:val="0"/>
      </w:rPr>
    </w:lvl>
    <w:lvl w:ilvl="5">
      <w:start w:val="1"/>
      <w:numFmt w:val="decimal"/>
      <w:isLgl/>
      <w:lvlText w:val="%1.%2.%3.%4.%5.%6."/>
      <w:lvlJc w:val="left"/>
      <w:pPr>
        <w:ind w:left="1450" w:hanging="1440"/>
      </w:pPr>
      <w:rPr>
        <w:rFonts w:hint="default"/>
        <w:b w:val="0"/>
      </w:rPr>
    </w:lvl>
    <w:lvl w:ilvl="6">
      <w:start w:val="1"/>
      <w:numFmt w:val="decimal"/>
      <w:isLgl/>
      <w:lvlText w:val="%1.%2.%3.%4.%5.%6.%7."/>
      <w:lvlJc w:val="left"/>
      <w:pPr>
        <w:ind w:left="1810" w:hanging="1800"/>
      </w:pPr>
      <w:rPr>
        <w:rFonts w:hint="default"/>
        <w:b w:val="0"/>
      </w:rPr>
    </w:lvl>
    <w:lvl w:ilvl="7">
      <w:start w:val="1"/>
      <w:numFmt w:val="decimal"/>
      <w:isLgl/>
      <w:lvlText w:val="%1.%2.%3.%4.%5.%6.%7.%8."/>
      <w:lvlJc w:val="left"/>
      <w:pPr>
        <w:ind w:left="1810" w:hanging="1800"/>
      </w:pPr>
      <w:rPr>
        <w:rFonts w:hint="default"/>
        <w:b w:val="0"/>
      </w:rPr>
    </w:lvl>
    <w:lvl w:ilvl="8">
      <w:start w:val="1"/>
      <w:numFmt w:val="decimal"/>
      <w:isLgl/>
      <w:lvlText w:val="%1.%2.%3.%4.%5.%6.%7.%8.%9."/>
      <w:lvlJc w:val="left"/>
      <w:pPr>
        <w:ind w:left="2170" w:hanging="2160"/>
      </w:pPr>
      <w:rPr>
        <w:rFonts w:hint="default"/>
        <w:b w:val="0"/>
      </w:rPr>
    </w:lvl>
  </w:abstractNum>
  <w:abstractNum w:abstractNumId="26">
    <w:nsid w:val="52803CB9"/>
    <w:multiLevelType w:val="hybridMultilevel"/>
    <w:tmpl w:val="98B2721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7">
    <w:nsid w:val="5283399A"/>
    <w:multiLevelType w:val="hybridMultilevel"/>
    <w:tmpl w:val="F83E1BD2"/>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3827B91"/>
    <w:multiLevelType w:val="hybridMultilevel"/>
    <w:tmpl w:val="8F6C950A"/>
    <w:lvl w:ilvl="0" w:tplc="39A03DCE">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AAA0249"/>
    <w:multiLevelType w:val="multilevel"/>
    <w:tmpl w:val="037873CC"/>
    <w:lvl w:ilvl="0">
      <w:start w:val="1"/>
      <w:numFmt w:val="decimal"/>
      <w:lvlText w:val="%1."/>
      <w:lvlJc w:val="left"/>
      <w:pPr>
        <w:ind w:left="370" w:hanging="360"/>
      </w:pPr>
      <w:rPr>
        <w:rFonts w:hint="default"/>
      </w:rPr>
    </w:lvl>
    <w:lvl w:ilvl="1">
      <w:start w:val="4"/>
      <w:numFmt w:val="decimal"/>
      <w:isLgl/>
      <w:lvlText w:val="%1.%2."/>
      <w:lvlJc w:val="left"/>
      <w:pPr>
        <w:ind w:left="730" w:hanging="720"/>
      </w:pPr>
      <w:rPr>
        <w:rFonts w:hint="default"/>
        <w:b w:val="0"/>
      </w:rPr>
    </w:lvl>
    <w:lvl w:ilvl="2">
      <w:start w:val="1"/>
      <w:numFmt w:val="decimal"/>
      <w:isLgl/>
      <w:lvlText w:val="%1.%2.%3."/>
      <w:lvlJc w:val="left"/>
      <w:pPr>
        <w:ind w:left="730" w:hanging="720"/>
      </w:pPr>
      <w:rPr>
        <w:rFonts w:hint="default"/>
        <w:b w:val="0"/>
      </w:rPr>
    </w:lvl>
    <w:lvl w:ilvl="3">
      <w:start w:val="1"/>
      <w:numFmt w:val="decimal"/>
      <w:isLgl/>
      <w:lvlText w:val="%1.%2.%3.%4."/>
      <w:lvlJc w:val="left"/>
      <w:pPr>
        <w:ind w:left="1090" w:hanging="1080"/>
      </w:pPr>
      <w:rPr>
        <w:rFonts w:hint="default"/>
        <w:b w:val="0"/>
      </w:rPr>
    </w:lvl>
    <w:lvl w:ilvl="4">
      <w:start w:val="1"/>
      <w:numFmt w:val="decimal"/>
      <w:isLgl/>
      <w:lvlText w:val="%1.%2.%3.%4.%5."/>
      <w:lvlJc w:val="left"/>
      <w:pPr>
        <w:ind w:left="1090" w:hanging="1080"/>
      </w:pPr>
      <w:rPr>
        <w:rFonts w:hint="default"/>
        <w:b w:val="0"/>
      </w:rPr>
    </w:lvl>
    <w:lvl w:ilvl="5">
      <w:start w:val="1"/>
      <w:numFmt w:val="decimal"/>
      <w:isLgl/>
      <w:lvlText w:val="%1.%2.%3.%4.%5.%6."/>
      <w:lvlJc w:val="left"/>
      <w:pPr>
        <w:ind w:left="1450" w:hanging="1440"/>
      </w:pPr>
      <w:rPr>
        <w:rFonts w:hint="default"/>
        <w:b w:val="0"/>
      </w:rPr>
    </w:lvl>
    <w:lvl w:ilvl="6">
      <w:start w:val="1"/>
      <w:numFmt w:val="decimal"/>
      <w:isLgl/>
      <w:lvlText w:val="%1.%2.%3.%4.%5.%6.%7."/>
      <w:lvlJc w:val="left"/>
      <w:pPr>
        <w:ind w:left="1810" w:hanging="1800"/>
      </w:pPr>
      <w:rPr>
        <w:rFonts w:hint="default"/>
        <w:b w:val="0"/>
      </w:rPr>
    </w:lvl>
    <w:lvl w:ilvl="7">
      <w:start w:val="1"/>
      <w:numFmt w:val="decimal"/>
      <w:isLgl/>
      <w:lvlText w:val="%1.%2.%3.%4.%5.%6.%7.%8."/>
      <w:lvlJc w:val="left"/>
      <w:pPr>
        <w:ind w:left="1810" w:hanging="1800"/>
      </w:pPr>
      <w:rPr>
        <w:rFonts w:hint="default"/>
        <w:b w:val="0"/>
      </w:rPr>
    </w:lvl>
    <w:lvl w:ilvl="8">
      <w:start w:val="1"/>
      <w:numFmt w:val="decimal"/>
      <w:isLgl/>
      <w:lvlText w:val="%1.%2.%3.%4.%5.%6.%7.%8.%9."/>
      <w:lvlJc w:val="left"/>
      <w:pPr>
        <w:ind w:left="2170" w:hanging="2160"/>
      </w:pPr>
      <w:rPr>
        <w:rFonts w:hint="default"/>
        <w:b w:val="0"/>
      </w:rPr>
    </w:lvl>
  </w:abstractNum>
  <w:abstractNum w:abstractNumId="30">
    <w:nsid w:val="5CB96423"/>
    <w:multiLevelType w:val="hybridMultilevel"/>
    <w:tmpl w:val="B3D0B438"/>
    <w:lvl w:ilvl="0" w:tplc="0419000F">
      <w:start w:val="1"/>
      <w:numFmt w:val="decimal"/>
      <w:lvlText w:val="%1."/>
      <w:lvlJc w:val="left"/>
      <w:pPr>
        <w:tabs>
          <w:tab w:val="num" w:pos="480"/>
        </w:tabs>
        <w:ind w:left="480" w:hanging="360"/>
      </w:pPr>
    </w:lvl>
    <w:lvl w:ilvl="1" w:tplc="04190019" w:tentative="1">
      <w:start w:val="1"/>
      <w:numFmt w:val="lowerLetter"/>
      <w:lvlText w:val="%2."/>
      <w:lvlJc w:val="left"/>
      <w:pPr>
        <w:tabs>
          <w:tab w:val="num" w:pos="1200"/>
        </w:tabs>
        <w:ind w:left="1200" w:hanging="360"/>
      </w:pPr>
    </w:lvl>
    <w:lvl w:ilvl="2" w:tplc="0419001B" w:tentative="1">
      <w:start w:val="1"/>
      <w:numFmt w:val="lowerRoman"/>
      <w:lvlText w:val="%3."/>
      <w:lvlJc w:val="right"/>
      <w:pPr>
        <w:tabs>
          <w:tab w:val="num" w:pos="1920"/>
        </w:tabs>
        <w:ind w:left="1920" w:hanging="180"/>
      </w:pPr>
    </w:lvl>
    <w:lvl w:ilvl="3" w:tplc="0419000F" w:tentative="1">
      <w:start w:val="1"/>
      <w:numFmt w:val="decimal"/>
      <w:lvlText w:val="%4."/>
      <w:lvlJc w:val="left"/>
      <w:pPr>
        <w:tabs>
          <w:tab w:val="num" w:pos="2640"/>
        </w:tabs>
        <w:ind w:left="2640" w:hanging="360"/>
      </w:pPr>
    </w:lvl>
    <w:lvl w:ilvl="4" w:tplc="04190019" w:tentative="1">
      <w:start w:val="1"/>
      <w:numFmt w:val="lowerLetter"/>
      <w:lvlText w:val="%5."/>
      <w:lvlJc w:val="left"/>
      <w:pPr>
        <w:tabs>
          <w:tab w:val="num" w:pos="3360"/>
        </w:tabs>
        <w:ind w:left="3360" w:hanging="360"/>
      </w:pPr>
    </w:lvl>
    <w:lvl w:ilvl="5" w:tplc="0419001B" w:tentative="1">
      <w:start w:val="1"/>
      <w:numFmt w:val="lowerRoman"/>
      <w:lvlText w:val="%6."/>
      <w:lvlJc w:val="right"/>
      <w:pPr>
        <w:tabs>
          <w:tab w:val="num" w:pos="4080"/>
        </w:tabs>
        <w:ind w:left="4080" w:hanging="180"/>
      </w:pPr>
    </w:lvl>
    <w:lvl w:ilvl="6" w:tplc="0419000F" w:tentative="1">
      <w:start w:val="1"/>
      <w:numFmt w:val="decimal"/>
      <w:lvlText w:val="%7."/>
      <w:lvlJc w:val="left"/>
      <w:pPr>
        <w:tabs>
          <w:tab w:val="num" w:pos="4800"/>
        </w:tabs>
        <w:ind w:left="4800" w:hanging="360"/>
      </w:pPr>
    </w:lvl>
    <w:lvl w:ilvl="7" w:tplc="04190019" w:tentative="1">
      <w:start w:val="1"/>
      <w:numFmt w:val="lowerLetter"/>
      <w:lvlText w:val="%8."/>
      <w:lvlJc w:val="left"/>
      <w:pPr>
        <w:tabs>
          <w:tab w:val="num" w:pos="5520"/>
        </w:tabs>
        <w:ind w:left="5520" w:hanging="360"/>
      </w:pPr>
    </w:lvl>
    <w:lvl w:ilvl="8" w:tplc="0419001B" w:tentative="1">
      <w:start w:val="1"/>
      <w:numFmt w:val="lowerRoman"/>
      <w:lvlText w:val="%9."/>
      <w:lvlJc w:val="right"/>
      <w:pPr>
        <w:tabs>
          <w:tab w:val="num" w:pos="6240"/>
        </w:tabs>
        <w:ind w:left="6240" w:hanging="180"/>
      </w:pPr>
    </w:lvl>
  </w:abstractNum>
  <w:abstractNum w:abstractNumId="31">
    <w:nsid w:val="67031D98"/>
    <w:multiLevelType w:val="hybridMultilevel"/>
    <w:tmpl w:val="23CA7682"/>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6CB6507A"/>
    <w:multiLevelType w:val="multilevel"/>
    <w:tmpl w:val="037873CC"/>
    <w:lvl w:ilvl="0">
      <w:start w:val="1"/>
      <w:numFmt w:val="decimal"/>
      <w:lvlText w:val="%1."/>
      <w:lvlJc w:val="left"/>
      <w:pPr>
        <w:ind w:left="370" w:hanging="360"/>
      </w:pPr>
      <w:rPr>
        <w:rFonts w:hint="default"/>
      </w:rPr>
    </w:lvl>
    <w:lvl w:ilvl="1">
      <w:start w:val="4"/>
      <w:numFmt w:val="decimal"/>
      <w:isLgl/>
      <w:lvlText w:val="%1.%2."/>
      <w:lvlJc w:val="left"/>
      <w:pPr>
        <w:ind w:left="730" w:hanging="720"/>
      </w:pPr>
      <w:rPr>
        <w:rFonts w:hint="default"/>
        <w:b w:val="0"/>
      </w:rPr>
    </w:lvl>
    <w:lvl w:ilvl="2">
      <w:start w:val="1"/>
      <w:numFmt w:val="decimal"/>
      <w:isLgl/>
      <w:lvlText w:val="%1.%2.%3."/>
      <w:lvlJc w:val="left"/>
      <w:pPr>
        <w:ind w:left="730" w:hanging="720"/>
      </w:pPr>
      <w:rPr>
        <w:rFonts w:hint="default"/>
        <w:b w:val="0"/>
      </w:rPr>
    </w:lvl>
    <w:lvl w:ilvl="3">
      <w:start w:val="1"/>
      <w:numFmt w:val="decimal"/>
      <w:isLgl/>
      <w:lvlText w:val="%1.%2.%3.%4."/>
      <w:lvlJc w:val="left"/>
      <w:pPr>
        <w:ind w:left="1090" w:hanging="1080"/>
      </w:pPr>
      <w:rPr>
        <w:rFonts w:hint="default"/>
        <w:b w:val="0"/>
      </w:rPr>
    </w:lvl>
    <w:lvl w:ilvl="4">
      <w:start w:val="1"/>
      <w:numFmt w:val="decimal"/>
      <w:isLgl/>
      <w:lvlText w:val="%1.%2.%3.%4.%5."/>
      <w:lvlJc w:val="left"/>
      <w:pPr>
        <w:ind w:left="1090" w:hanging="1080"/>
      </w:pPr>
      <w:rPr>
        <w:rFonts w:hint="default"/>
        <w:b w:val="0"/>
      </w:rPr>
    </w:lvl>
    <w:lvl w:ilvl="5">
      <w:start w:val="1"/>
      <w:numFmt w:val="decimal"/>
      <w:isLgl/>
      <w:lvlText w:val="%1.%2.%3.%4.%5.%6."/>
      <w:lvlJc w:val="left"/>
      <w:pPr>
        <w:ind w:left="1450" w:hanging="1440"/>
      </w:pPr>
      <w:rPr>
        <w:rFonts w:hint="default"/>
        <w:b w:val="0"/>
      </w:rPr>
    </w:lvl>
    <w:lvl w:ilvl="6">
      <w:start w:val="1"/>
      <w:numFmt w:val="decimal"/>
      <w:isLgl/>
      <w:lvlText w:val="%1.%2.%3.%4.%5.%6.%7."/>
      <w:lvlJc w:val="left"/>
      <w:pPr>
        <w:ind w:left="1810" w:hanging="1800"/>
      </w:pPr>
      <w:rPr>
        <w:rFonts w:hint="default"/>
        <w:b w:val="0"/>
      </w:rPr>
    </w:lvl>
    <w:lvl w:ilvl="7">
      <w:start w:val="1"/>
      <w:numFmt w:val="decimal"/>
      <w:isLgl/>
      <w:lvlText w:val="%1.%2.%3.%4.%5.%6.%7.%8."/>
      <w:lvlJc w:val="left"/>
      <w:pPr>
        <w:ind w:left="1810" w:hanging="1800"/>
      </w:pPr>
      <w:rPr>
        <w:rFonts w:hint="default"/>
        <w:b w:val="0"/>
      </w:rPr>
    </w:lvl>
    <w:lvl w:ilvl="8">
      <w:start w:val="1"/>
      <w:numFmt w:val="decimal"/>
      <w:isLgl/>
      <w:lvlText w:val="%1.%2.%3.%4.%5.%6.%7.%8.%9."/>
      <w:lvlJc w:val="left"/>
      <w:pPr>
        <w:ind w:left="2170" w:hanging="2160"/>
      </w:pPr>
      <w:rPr>
        <w:rFonts w:hint="default"/>
        <w:b w:val="0"/>
      </w:rPr>
    </w:lvl>
  </w:abstractNum>
  <w:abstractNum w:abstractNumId="33">
    <w:nsid w:val="6E184D82"/>
    <w:multiLevelType w:val="hybridMultilevel"/>
    <w:tmpl w:val="72ACBA2E"/>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7097214F"/>
    <w:multiLevelType w:val="hybridMultilevel"/>
    <w:tmpl w:val="361E85DA"/>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72B14565"/>
    <w:multiLevelType w:val="hybridMultilevel"/>
    <w:tmpl w:val="D646B64E"/>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74384CD6"/>
    <w:multiLevelType w:val="hybridMultilevel"/>
    <w:tmpl w:val="C3F6425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7">
    <w:nsid w:val="7A097CD0"/>
    <w:multiLevelType w:val="hybridMultilevel"/>
    <w:tmpl w:val="38160DDC"/>
    <w:lvl w:ilvl="0" w:tplc="D97E718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7AFE295B"/>
    <w:multiLevelType w:val="hybridMultilevel"/>
    <w:tmpl w:val="91584CE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9">
    <w:nsid w:val="7B483B85"/>
    <w:multiLevelType w:val="hybridMultilevel"/>
    <w:tmpl w:val="4E5EEC3E"/>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7D2E258D"/>
    <w:multiLevelType w:val="hybridMultilevel"/>
    <w:tmpl w:val="8FAC4DDC"/>
    <w:lvl w:ilvl="0" w:tplc="D97E718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30"/>
  </w:num>
  <w:num w:numId="2">
    <w:abstractNumId w:val="8"/>
  </w:num>
  <w:num w:numId="3">
    <w:abstractNumId w:val="4"/>
  </w:num>
  <w:num w:numId="4">
    <w:abstractNumId w:val="1"/>
  </w:num>
  <w:num w:numId="5">
    <w:abstractNumId w:val="32"/>
  </w:num>
  <w:num w:numId="6">
    <w:abstractNumId w:val="26"/>
  </w:num>
  <w:num w:numId="7">
    <w:abstractNumId w:val="12"/>
  </w:num>
  <w:num w:numId="8">
    <w:abstractNumId w:val="20"/>
  </w:num>
  <w:num w:numId="9">
    <w:abstractNumId w:val="38"/>
  </w:num>
  <w:num w:numId="10">
    <w:abstractNumId w:val="36"/>
  </w:num>
  <w:num w:numId="11">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7"/>
  </w:num>
  <w:num w:numId="13">
    <w:abstractNumId w:val="29"/>
  </w:num>
  <w:num w:numId="14">
    <w:abstractNumId w:val="25"/>
  </w:num>
  <w:num w:numId="15">
    <w:abstractNumId w:val="18"/>
  </w:num>
  <w:num w:numId="16">
    <w:abstractNumId w:val="13"/>
  </w:num>
  <w:num w:numId="17">
    <w:abstractNumId w:val="17"/>
  </w:num>
  <w:num w:numId="18">
    <w:abstractNumId w:val="5"/>
  </w:num>
  <w:num w:numId="19">
    <w:abstractNumId w:val="2"/>
  </w:num>
  <w:num w:numId="20">
    <w:abstractNumId w:val="27"/>
  </w:num>
  <w:num w:numId="21">
    <w:abstractNumId w:val="40"/>
  </w:num>
  <w:num w:numId="22">
    <w:abstractNumId w:val="11"/>
  </w:num>
  <w:num w:numId="23">
    <w:abstractNumId w:val="23"/>
  </w:num>
  <w:num w:numId="24">
    <w:abstractNumId w:val="19"/>
  </w:num>
  <w:num w:numId="25">
    <w:abstractNumId w:val="22"/>
  </w:num>
  <w:num w:numId="26">
    <w:abstractNumId w:val="15"/>
  </w:num>
  <w:num w:numId="27">
    <w:abstractNumId w:val="10"/>
  </w:num>
  <w:num w:numId="28">
    <w:abstractNumId w:val="9"/>
  </w:num>
  <w:num w:numId="29">
    <w:abstractNumId w:val="39"/>
  </w:num>
  <w:num w:numId="30">
    <w:abstractNumId w:val="31"/>
  </w:num>
  <w:num w:numId="31">
    <w:abstractNumId w:val="7"/>
  </w:num>
  <w:num w:numId="32">
    <w:abstractNumId w:val="33"/>
  </w:num>
  <w:num w:numId="33">
    <w:abstractNumId w:val="16"/>
  </w:num>
  <w:num w:numId="34">
    <w:abstractNumId w:val="35"/>
  </w:num>
  <w:num w:numId="35">
    <w:abstractNumId w:val="34"/>
  </w:num>
  <w:num w:numId="36">
    <w:abstractNumId w:val="6"/>
  </w:num>
  <w:num w:numId="37">
    <w:abstractNumId w:val="3"/>
  </w:num>
  <w:num w:numId="38">
    <w:abstractNumId w:val="24"/>
  </w:num>
  <w:num w:numId="39">
    <w:abstractNumId w:val="28"/>
  </w:num>
  <w:num w:numId="40">
    <w:abstractNumId w:val="14"/>
  </w:num>
  <w:num w:numId="41">
    <w:abstractNumId w:val="21"/>
  </w:num>
  <w:num w:numId="42">
    <w:abstractNumId w:val="0"/>
  </w:num>
  <w:num w:numId="43">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drawingGridHorizontalSpacing w:val="110"/>
  <w:displayHorizontalDrawingGridEvery w:val="2"/>
  <w:characterSpacingControl w:val="doNotCompress"/>
  <w:hdrShapeDefaults>
    <o:shapedefaults v:ext="edit" spidmax="140293"/>
  </w:hdrShapeDefaults>
  <w:footnotePr>
    <w:footnote w:id="-1"/>
    <w:footnote w:id="0"/>
  </w:footnotePr>
  <w:endnotePr>
    <w:endnote w:id="-1"/>
    <w:endnote w:id="0"/>
  </w:endnotePr>
  <w:compat/>
  <w:rsids>
    <w:rsidRoot w:val="003F769D"/>
    <w:rsid w:val="00007531"/>
    <w:rsid w:val="0001019F"/>
    <w:rsid w:val="00010C6A"/>
    <w:rsid w:val="00014474"/>
    <w:rsid w:val="00017BC9"/>
    <w:rsid w:val="00021BE2"/>
    <w:rsid w:val="0002277A"/>
    <w:rsid w:val="00026FC6"/>
    <w:rsid w:val="000304F9"/>
    <w:rsid w:val="00036B04"/>
    <w:rsid w:val="00036CE7"/>
    <w:rsid w:val="000435DB"/>
    <w:rsid w:val="00043EF3"/>
    <w:rsid w:val="0004513C"/>
    <w:rsid w:val="00045C79"/>
    <w:rsid w:val="000508E9"/>
    <w:rsid w:val="00054837"/>
    <w:rsid w:val="00054D2D"/>
    <w:rsid w:val="0006095C"/>
    <w:rsid w:val="00061700"/>
    <w:rsid w:val="00065DAA"/>
    <w:rsid w:val="00071039"/>
    <w:rsid w:val="00083972"/>
    <w:rsid w:val="00086762"/>
    <w:rsid w:val="00091F59"/>
    <w:rsid w:val="000953D8"/>
    <w:rsid w:val="000A2B54"/>
    <w:rsid w:val="000A2B78"/>
    <w:rsid w:val="000A3F7B"/>
    <w:rsid w:val="000A5D3C"/>
    <w:rsid w:val="000B1D7B"/>
    <w:rsid w:val="000B5487"/>
    <w:rsid w:val="000B74FC"/>
    <w:rsid w:val="000C4422"/>
    <w:rsid w:val="000D0679"/>
    <w:rsid w:val="000D126A"/>
    <w:rsid w:val="000D145C"/>
    <w:rsid w:val="000D4885"/>
    <w:rsid w:val="000D4FF8"/>
    <w:rsid w:val="000D5660"/>
    <w:rsid w:val="000E4D1E"/>
    <w:rsid w:val="000E64BE"/>
    <w:rsid w:val="000E7FD4"/>
    <w:rsid w:val="000F1B33"/>
    <w:rsid w:val="000F25F7"/>
    <w:rsid w:val="000F488F"/>
    <w:rsid w:val="00113393"/>
    <w:rsid w:val="00116439"/>
    <w:rsid w:val="001215C0"/>
    <w:rsid w:val="0012275B"/>
    <w:rsid w:val="00124B7E"/>
    <w:rsid w:val="00125D2A"/>
    <w:rsid w:val="001263CB"/>
    <w:rsid w:val="00131732"/>
    <w:rsid w:val="00133EA2"/>
    <w:rsid w:val="001343DA"/>
    <w:rsid w:val="00134A23"/>
    <w:rsid w:val="00135930"/>
    <w:rsid w:val="001411B3"/>
    <w:rsid w:val="001445F2"/>
    <w:rsid w:val="00146486"/>
    <w:rsid w:val="00151CD0"/>
    <w:rsid w:val="00153ED0"/>
    <w:rsid w:val="001646B2"/>
    <w:rsid w:val="0016575D"/>
    <w:rsid w:val="00167636"/>
    <w:rsid w:val="0017154C"/>
    <w:rsid w:val="0018041E"/>
    <w:rsid w:val="00185FBB"/>
    <w:rsid w:val="00191441"/>
    <w:rsid w:val="00194F01"/>
    <w:rsid w:val="00197453"/>
    <w:rsid w:val="001A3AAA"/>
    <w:rsid w:val="001B1E74"/>
    <w:rsid w:val="001B2A9A"/>
    <w:rsid w:val="001F4938"/>
    <w:rsid w:val="001F5804"/>
    <w:rsid w:val="002068AE"/>
    <w:rsid w:val="00206F62"/>
    <w:rsid w:val="0021040C"/>
    <w:rsid w:val="00211612"/>
    <w:rsid w:val="00212001"/>
    <w:rsid w:val="00214994"/>
    <w:rsid w:val="00236E22"/>
    <w:rsid w:val="00250295"/>
    <w:rsid w:val="00256C2D"/>
    <w:rsid w:val="0026070A"/>
    <w:rsid w:val="002715E4"/>
    <w:rsid w:val="00273870"/>
    <w:rsid w:val="00274C31"/>
    <w:rsid w:val="00276585"/>
    <w:rsid w:val="00280112"/>
    <w:rsid w:val="002907B6"/>
    <w:rsid w:val="002912FC"/>
    <w:rsid w:val="002919FF"/>
    <w:rsid w:val="0029378C"/>
    <w:rsid w:val="002C23F0"/>
    <w:rsid w:val="002C3582"/>
    <w:rsid w:val="002C7A96"/>
    <w:rsid w:val="002D36F0"/>
    <w:rsid w:val="002D4E45"/>
    <w:rsid w:val="002E0671"/>
    <w:rsid w:val="002E0EF1"/>
    <w:rsid w:val="002E61F2"/>
    <w:rsid w:val="002E7735"/>
    <w:rsid w:val="002F334C"/>
    <w:rsid w:val="002F3770"/>
    <w:rsid w:val="002F518D"/>
    <w:rsid w:val="002F5272"/>
    <w:rsid w:val="003032E8"/>
    <w:rsid w:val="003049E5"/>
    <w:rsid w:val="003060D5"/>
    <w:rsid w:val="00311EBF"/>
    <w:rsid w:val="003156D8"/>
    <w:rsid w:val="003231A8"/>
    <w:rsid w:val="0033353D"/>
    <w:rsid w:val="00335279"/>
    <w:rsid w:val="00337E07"/>
    <w:rsid w:val="00343E29"/>
    <w:rsid w:val="00347B33"/>
    <w:rsid w:val="00347E80"/>
    <w:rsid w:val="00350676"/>
    <w:rsid w:val="0035224D"/>
    <w:rsid w:val="00355F79"/>
    <w:rsid w:val="00361C0A"/>
    <w:rsid w:val="003663E3"/>
    <w:rsid w:val="0037056B"/>
    <w:rsid w:val="003857CF"/>
    <w:rsid w:val="0038775D"/>
    <w:rsid w:val="00392225"/>
    <w:rsid w:val="003945D3"/>
    <w:rsid w:val="003A2698"/>
    <w:rsid w:val="003B18E0"/>
    <w:rsid w:val="003B4680"/>
    <w:rsid w:val="003C0FF9"/>
    <w:rsid w:val="003C14C6"/>
    <w:rsid w:val="003C5927"/>
    <w:rsid w:val="003C7CDD"/>
    <w:rsid w:val="003D7795"/>
    <w:rsid w:val="003E208F"/>
    <w:rsid w:val="003E4126"/>
    <w:rsid w:val="003F769D"/>
    <w:rsid w:val="004006D5"/>
    <w:rsid w:val="004019E9"/>
    <w:rsid w:val="00402C6B"/>
    <w:rsid w:val="00411145"/>
    <w:rsid w:val="00415D47"/>
    <w:rsid w:val="00417774"/>
    <w:rsid w:val="0042069A"/>
    <w:rsid w:val="004270BB"/>
    <w:rsid w:val="00433402"/>
    <w:rsid w:val="00446048"/>
    <w:rsid w:val="004474B8"/>
    <w:rsid w:val="004517C2"/>
    <w:rsid w:val="0045464D"/>
    <w:rsid w:val="004559BD"/>
    <w:rsid w:val="00460A5D"/>
    <w:rsid w:val="004611CC"/>
    <w:rsid w:val="0046667D"/>
    <w:rsid w:val="0047032E"/>
    <w:rsid w:val="0047776C"/>
    <w:rsid w:val="00486ADE"/>
    <w:rsid w:val="00495D42"/>
    <w:rsid w:val="00495E0D"/>
    <w:rsid w:val="004A1664"/>
    <w:rsid w:val="004A3F5C"/>
    <w:rsid w:val="004A4FB5"/>
    <w:rsid w:val="004B3BF9"/>
    <w:rsid w:val="004B5B69"/>
    <w:rsid w:val="004B684C"/>
    <w:rsid w:val="004C1BC0"/>
    <w:rsid w:val="004D0F54"/>
    <w:rsid w:val="004D2841"/>
    <w:rsid w:val="004D3F00"/>
    <w:rsid w:val="004E52AC"/>
    <w:rsid w:val="004E557B"/>
    <w:rsid w:val="004E6347"/>
    <w:rsid w:val="004E6D66"/>
    <w:rsid w:val="004F0F89"/>
    <w:rsid w:val="004F30E8"/>
    <w:rsid w:val="004F3706"/>
    <w:rsid w:val="004F6212"/>
    <w:rsid w:val="005028D5"/>
    <w:rsid w:val="00505A01"/>
    <w:rsid w:val="0050732A"/>
    <w:rsid w:val="00511B17"/>
    <w:rsid w:val="0051513B"/>
    <w:rsid w:val="005226B2"/>
    <w:rsid w:val="005276A5"/>
    <w:rsid w:val="00544198"/>
    <w:rsid w:val="00552970"/>
    <w:rsid w:val="00552A8D"/>
    <w:rsid w:val="00556E97"/>
    <w:rsid w:val="00562254"/>
    <w:rsid w:val="00572805"/>
    <w:rsid w:val="00572A23"/>
    <w:rsid w:val="00573ADA"/>
    <w:rsid w:val="00573FC8"/>
    <w:rsid w:val="00577660"/>
    <w:rsid w:val="00577A2C"/>
    <w:rsid w:val="00580AD1"/>
    <w:rsid w:val="005815A3"/>
    <w:rsid w:val="00582173"/>
    <w:rsid w:val="00582CC7"/>
    <w:rsid w:val="0058312B"/>
    <w:rsid w:val="00585D41"/>
    <w:rsid w:val="00585EDD"/>
    <w:rsid w:val="00594370"/>
    <w:rsid w:val="00597D15"/>
    <w:rsid w:val="005A586C"/>
    <w:rsid w:val="005B4DA8"/>
    <w:rsid w:val="005C2CFF"/>
    <w:rsid w:val="005C3E0F"/>
    <w:rsid w:val="005D434B"/>
    <w:rsid w:val="005E664C"/>
    <w:rsid w:val="005E6EDB"/>
    <w:rsid w:val="005E7CEE"/>
    <w:rsid w:val="005F1A59"/>
    <w:rsid w:val="005F4F23"/>
    <w:rsid w:val="005F78F0"/>
    <w:rsid w:val="00600BBB"/>
    <w:rsid w:val="00601AED"/>
    <w:rsid w:val="00610FD4"/>
    <w:rsid w:val="00612E22"/>
    <w:rsid w:val="00623154"/>
    <w:rsid w:val="0063130E"/>
    <w:rsid w:val="006457C8"/>
    <w:rsid w:val="0064620A"/>
    <w:rsid w:val="00654240"/>
    <w:rsid w:val="00662CF8"/>
    <w:rsid w:val="00667011"/>
    <w:rsid w:val="006770A9"/>
    <w:rsid w:val="006857CA"/>
    <w:rsid w:val="00686687"/>
    <w:rsid w:val="00695431"/>
    <w:rsid w:val="006A0000"/>
    <w:rsid w:val="006A0C12"/>
    <w:rsid w:val="006A15EF"/>
    <w:rsid w:val="006A16B5"/>
    <w:rsid w:val="006A183D"/>
    <w:rsid w:val="006A3BC7"/>
    <w:rsid w:val="006B3901"/>
    <w:rsid w:val="006B3C7B"/>
    <w:rsid w:val="006C3A66"/>
    <w:rsid w:val="006C5B6B"/>
    <w:rsid w:val="006C7213"/>
    <w:rsid w:val="006D3DD5"/>
    <w:rsid w:val="006D7258"/>
    <w:rsid w:val="006F295A"/>
    <w:rsid w:val="006F71DE"/>
    <w:rsid w:val="00703702"/>
    <w:rsid w:val="00703E37"/>
    <w:rsid w:val="00704552"/>
    <w:rsid w:val="007075F5"/>
    <w:rsid w:val="00707AAA"/>
    <w:rsid w:val="007117ED"/>
    <w:rsid w:val="00714BB0"/>
    <w:rsid w:val="00723624"/>
    <w:rsid w:val="0072593D"/>
    <w:rsid w:val="0072662B"/>
    <w:rsid w:val="007269A2"/>
    <w:rsid w:val="00726D4E"/>
    <w:rsid w:val="00731EDB"/>
    <w:rsid w:val="00732E1E"/>
    <w:rsid w:val="00734AA6"/>
    <w:rsid w:val="00737796"/>
    <w:rsid w:val="007411C2"/>
    <w:rsid w:val="00741E23"/>
    <w:rsid w:val="007423DB"/>
    <w:rsid w:val="00742DEC"/>
    <w:rsid w:val="00752913"/>
    <w:rsid w:val="007538EC"/>
    <w:rsid w:val="007560E3"/>
    <w:rsid w:val="007843BC"/>
    <w:rsid w:val="00793A58"/>
    <w:rsid w:val="007A0B36"/>
    <w:rsid w:val="007B2F94"/>
    <w:rsid w:val="007B2FF1"/>
    <w:rsid w:val="007B35A0"/>
    <w:rsid w:val="007B703F"/>
    <w:rsid w:val="007D400E"/>
    <w:rsid w:val="007D50C7"/>
    <w:rsid w:val="007D6B8C"/>
    <w:rsid w:val="007E0558"/>
    <w:rsid w:val="007E2891"/>
    <w:rsid w:val="007F58BF"/>
    <w:rsid w:val="007F7B81"/>
    <w:rsid w:val="00801D63"/>
    <w:rsid w:val="00801F7F"/>
    <w:rsid w:val="00804598"/>
    <w:rsid w:val="008077FD"/>
    <w:rsid w:val="00810177"/>
    <w:rsid w:val="00813D0B"/>
    <w:rsid w:val="00822C2B"/>
    <w:rsid w:val="00822D00"/>
    <w:rsid w:val="00825AC3"/>
    <w:rsid w:val="0083178D"/>
    <w:rsid w:val="00837E62"/>
    <w:rsid w:val="00841CBD"/>
    <w:rsid w:val="008425CA"/>
    <w:rsid w:val="00845614"/>
    <w:rsid w:val="0085210D"/>
    <w:rsid w:val="00856A3A"/>
    <w:rsid w:val="008573D2"/>
    <w:rsid w:val="008611C3"/>
    <w:rsid w:val="0088189D"/>
    <w:rsid w:val="008940DF"/>
    <w:rsid w:val="008956CE"/>
    <w:rsid w:val="008A01D9"/>
    <w:rsid w:val="008A113A"/>
    <w:rsid w:val="008A4DA9"/>
    <w:rsid w:val="008A582F"/>
    <w:rsid w:val="008A76DA"/>
    <w:rsid w:val="008B0197"/>
    <w:rsid w:val="008C3CCA"/>
    <w:rsid w:val="008D6F46"/>
    <w:rsid w:val="008E3ADE"/>
    <w:rsid w:val="008E57DF"/>
    <w:rsid w:val="008F0A6D"/>
    <w:rsid w:val="00901779"/>
    <w:rsid w:val="00915161"/>
    <w:rsid w:val="0091615F"/>
    <w:rsid w:val="0091646F"/>
    <w:rsid w:val="009219D9"/>
    <w:rsid w:val="00927B63"/>
    <w:rsid w:val="00927FEF"/>
    <w:rsid w:val="0093125A"/>
    <w:rsid w:val="009358FE"/>
    <w:rsid w:val="00937CE1"/>
    <w:rsid w:val="00957D0A"/>
    <w:rsid w:val="009600F8"/>
    <w:rsid w:val="00962E05"/>
    <w:rsid w:val="009646F9"/>
    <w:rsid w:val="009674F6"/>
    <w:rsid w:val="00970703"/>
    <w:rsid w:val="00970884"/>
    <w:rsid w:val="009813C4"/>
    <w:rsid w:val="00982FF1"/>
    <w:rsid w:val="00985874"/>
    <w:rsid w:val="00994383"/>
    <w:rsid w:val="009A0B88"/>
    <w:rsid w:val="009B2A9F"/>
    <w:rsid w:val="009B3142"/>
    <w:rsid w:val="009C6CA5"/>
    <w:rsid w:val="009C7A68"/>
    <w:rsid w:val="009D50A4"/>
    <w:rsid w:val="009D5CB2"/>
    <w:rsid w:val="009E5110"/>
    <w:rsid w:val="009F4A67"/>
    <w:rsid w:val="009F4D9A"/>
    <w:rsid w:val="009F5705"/>
    <w:rsid w:val="009F6E42"/>
    <w:rsid w:val="00A00976"/>
    <w:rsid w:val="00A0409A"/>
    <w:rsid w:val="00A12023"/>
    <w:rsid w:val="00A13DFF"/>
    <w:rsid w:val="00A1697C"/>
    <w:rsid w:val="00A177FD"/>
    <w:rsid w:val="00A179AE"/>
    <w:rsid w:val="00A25EA3"/>
    <w:rsid w:val="00A41EF4"/>
    <w:rsid w:val="00A50851"/>
    <w:rsid w:val="00A50AEF"/>
    <w:rsid w:val="00A52C4B"/>
    <w:rsid w:val="00A54CC3"/>
    <w:rsid w:val="00A56412"/>
    <w:rsid w:val="00A57A89"/>
    <w:rsid w:val="00A6462F"/>
    <w:rsid w:val="00A66C08"/>
    <w:rsid w:val="00A679E7"/>
    <w:rsid w:val="00A71AD1"/>
    <w:rsid w:val="00A74793"/>
    <w:rsid w:val="00A80169"/>
    <w:rsid w:val="00A803AE"/>
    <w:rsid w:val="00A81BF8"/>
    <w:rsid w:val="00A923F7"/>
    <w:rsid w:val="00A95449"/>
    <w:rsid w:val="00AB18BD"/>
    <w:rsid w:val="00AB2BE5"/>
    <w:rsid w:val="00AB7EC1"/>
    <w:rsid w:val="00AC7FAD"/>
    <w:rsid w:val="00AD063E"/>
    <w:rsid w:val="00AD15AB"/>
    <w:rsid w:val="00AD31B6"/>
    <w:rsid w:val="00AD4CAC"/>
    <w:rsid w:val="00AE387E"/>
    <w:rsid w:val="00AF6AD6"/>
    <w:rsid w:val="00AF6CC6"/>
    <w:rsid w:val="00AF703C"/>
    <w:rsid w:val="00AF76DE"/>
    <w:rsid w:val="00B000FE"/>
    <w:rsid w:val="00B02C02"/>
    <w:rsid w:val="00B110BD"/>
    <w:rsid w:val="00B12952"/>
    <w:rsid w:val="00B20457"/>
    <w:rsid w:val="00B21711"/>
    <w:rsid w:val="00B36015"/>
    <w:rsid w:val="00B46E24"/>
    <w:rsid w:val="00B56408"/>
    <w:rsid w:val="00B608F7"/>
    <w:rsid w:val="00B62B69"/>
    <w:rsid w:val="00B62FF5"/>
    <w:rsid w:val="00B6315E"/>
    <w:rsid w:val="00B637D4"/>
    <w:rsid w:val="00B748FD"/>
    <w:rsid w:val="00B901F8"/>
    <w:rsid w:val="00B940A0"/>
    <w:rsid w:val="00B97138"/>
    <w:rsid w:val="00BA13BD"/>
    <w:rsid w:val="00BA5051"/>
    <w:rsid w:val="00BB0D9F"/>
    <w:rsid w:val="00BC1C39"/>
    <w:rsid w:val="00BC1EA4"/>
    <w:rsid w:val="00BD1C06"/>
    <w:rsid w:val="00BD45CB"/>
    <w:rsid w:val="00BD5EB9"/>
    <w:rsid w:val="00BD7395"/>
    <w:rsid w:val="00BF125A"/>
    <w:rsid w:val="00C004FD"/>
    <w:rsid w:val="00C00AD2"/>
    <w:rsid w:val="00C02F24"/>
    <w:rsid w:val="00C040B4"/>
    <w:rsid w:val="00C11ACA"/>
    <w:rsid w:val="00C1392A"/>
    <w:rsid w:val="00C220D5"/>
    <w:rsid w:val="00C27E63"/>
    <w:rsid w:val="00C349CB"/>
    <w:rsid w:val="00C430B8"/>
    <w:rsid w:val="00C456E7"/>
    <w:rsid w:val="00C45E6D"/>
    <w:rsid w:val="00C54118"/>
    <w:rsid w:val="00C62EE2"/>
    <w:rsid w:val="00C706CC"/>
    <w:rsid w:val="00C74A7E"/>
    <w:rsid w:val="00C82DEC"/>
    <w:rsid w:val="00C90416"/>
    <w:rsid w:val="00C9062B"/>
    <w:rsid w:val="00C91FC6"/>
    <w:rsid w:val="00C94B81"/>
    <w:rsid w:val="00C95C14"/>
    <w:rsid w:val="00CA2025"/>
    <w:rsid w:val="00CA2930"/>
    <w:rsid w:val="00CA3F62"/>
    <w:rsid w:val="00CB4489"/>
    <w:rsid w:val="00CB65A1"/>
    <w:rsid w:val="00CB6BBB"/>
    <w:rsid w:val="00CC6449"/>
    <w:rsid w:val="00CC75DE"/>
    <w:rsid w:val="00CD1B82"/>
    <w:rsid w:val="00CD3229"/>
    <w:rsid w:val="00CD5978"/>
    <w:rsid w:val="00CE5A2F"/>
    <w:rsid w:val="00CE60E6"/>
    <w:rsid w:val="00CF2EAF"/>
    <w:rsid w:val="00CF4151"/>
    <w:rsid w:val="00CF6CF0"/>
    <w:rsid w:val="00D0150C"/>
    <w:rsid w:val="00D07975"/>
    <w:rsid w:val="00D16169"/>
    <w:rsid w:val="00D22DE3"/>
    <w:rsid w:val="00D25EC9"/>
    <w:rsid w:val="00D261A3"/>
    <w:rsid w:val="00D3390C"/>
    <w:rsid w:val="00D34702"/>
    <w:rsid w:val="00D35AAD"/>
    <w:rsid w:val="00D42821"/>
    <w:rsid w:val="00D43678"/>
    <w:rsid w:val="00D56A61"/>
    <w:rsid w:val="00D611D5"/>
    <w:rsid w:val="00D66910"/>
    <w:rsid w:val="00D72E81"/>
    <w:rsid w:val="00D74254"/>
    <w:rsid w:val="00D835ED"/>
    <w:rsid w:val="00D87A66"/>
    <w:rsid w:val="00D905F8"/>
    <w:rsid w:val="00D90723"/>
    <w:rsid w:val="00D924BF"/>
    <w:rsid w:val="00D96FEE"/>
    <w:rsid w:val="00DA7EA3"/>
    <w:rsid w:val="00DB06DE"/>
    <w:rsid w:val="00DB5C8E"/>
    <w:rsid w:val="00DB6D03"/>
    <w:rsid w:val="00DB7DF4"/>
    <w:rsid w:val="00DC0388"/>
    <w:rsid w:val="00DC0EB9"/>
    <w:rsid w:val="00DD43C0"/>
    <w:rsid w:val="00DE0380"/>
    <w:rsid w:val="00DE4EC4"/>
    <w:rsid w:val="00E0034D"/>
    <w:rsid w:val="00E05D45"/>
    <w:rsid w:val="00E114FC"/>
    <w:rsid w:val="00E13146"/>
    <w:rsid w:val="00E24700"/>
    <w:rsid w:val="00E24C44"/>
    <w:rsid w:val="00E267B3"/>
    <w:rsid w:val="00E36D25"/>
    <w:rsid w:val="00E42C60"/>
    <w:rsid w:val="00E47781"/>
    <w:rsid w:val="00E50CED"/>
    <w:rsid w:val="00E53072"/>
    <w:rsid w:val="00E60C81"/>
    <w:rsid w:val="00E637FF"/>
    <w:rsid w:val="00E67611"/>
    <w:rsid w:val="00E702FA"/>
    <w:rsid w:val="00E70AC2"/>
    <w:rsid w:val="00E73656"/>
    <w:rsid w:val="00E740C6"/>
    <w:rsid w:val="00E94752"/>
    <w:rsid w:val="00EA219D"/>
    <w:rsid w:val="00EA5356"/>
    <w:rsid w:val="00EB1598"/>
    <w:rsid w:val="00EB3257"/>
    <w:rsid w:val="00EB779A"/>
    <w:rsid w:val="00EB7F8E"/>
    <w:rsid w:val="00EC5A00"/>
    <w:rsid w:val="00EC7435"/>
    <w:rsid w:val="00ED06A0"/>
    <w:rsid w:val="00ED73A1"/>
    <w:rsid w:val="00EE3DF9"/>
    <w:rsid w:val="00EE40C8"/>
    <w:rsid w:val="00EE51B6"/>
    <w:rsid w:val="00F0044B"/>
    <w:rsid w:val="00F00528"/>
    <w:rsid w:val="00F017B2"/>
    <w:rsid w:val="00F033CF"/>
    <w:rsid w:val="00F06AA1"/>
    <w:rsid w:val="00F06AE9"/>
    <w:rsid w:val="00F1045F"/>
    <w:rsid w:val="00F16360"/>
    <w:rsid w:val="00F26681"/>
    <w:rsid w:val="00F34057"/>
    <w:rsid w:val="00F3529C"/>
    <w:rsid w:val="00F462E6"/>
    <w:rsid w:val="00F47E69"/>
    <w:rsid w:val="00F509CA"/>
    <w:rsid w:val="00F51BC5"/>
    <w:rsid w:val="00F7299E"/>
    <w:rsid w:val="00F82574"/>
    <w:rsid w:val="00F82DE6"/>
    <w:rsid w:val="00F83922"/>
    <w:rsid w:val="00F8506F"/>
    <w:rsid w:val="00F91F3E"/>
    <w:rsid w:val="00F9348C"/>
    <w:rsid w:val="00F955CF"/>
    <w:rsid w:val="00F9753B"/>
    <w:rsid w:val="00FA7307"/>
    <w:rsid w:val="00FB3A9E"/>
    <w:rsid w:val="00FB5897"/>
    <w:rsid w:val="00FB5B28"/>
    <w:rsid w:val="00FC374D"/>
    <w:rsid w:val="00FC6625"/>
    <w:rsid w:val="00FC78F2"/>
    <w:rsid w:val="00FC7D44"/>
    <w:rsid w:val="00FD1CA7"/>
    <w:rsid w:val="00FD5E29"/>
    <w:rsid w:val="00FE2009"/>
    <w:rsid w:val="00FF004F"/>
    <w:rsid w:val="00FF0FF6"/>
    <w:rsid w:val="00FF70A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029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B35A0"/>
  </w:style>
  <w:style w:type="paragraph" w:styleId="1">
    <w:name w:val="heading 1"/>
    <w:basedOn w:val="a"/>
    <w:next w:val="a"/>
    <w:link w:val="10"/>
    <w:uiPriority w:val="9"/>
    <w:qFormat/>
    <w:rsid w:val="003F769D"/>
    <w:pPr>
      <w:keepNext/>
      <w:keepLines/>
      <w:spacing w:after="0" w:line="240" w:lineRule="auto"/>
      <w:jc w:val="center"/>
      <w:outlineLvl w:val="0"/>
    </w:pPr>
    <w:rPr>
      <w:rFonts w:ascii="Times New Roman" w:eastAsiaTheme="majorEastAsia" w:hAnsi="Times New Roman" w:cstheme="majorBidi"/>
      <w:b/>
      <w:bCs/>
      <w:sz w:val="24"/>
      <w:szCs w:val="28"/>
      <w:lang w:val="en-US" w:bidi="en-US"/>
    </w:rPr>
  </w:style>
  <w:style w:type="paragraph" w:styleId="6">
    <w:name w:val="heading 6"/>
    <w:basedOn w:val="a"/>
    <w:next w:val="a"/>
    <w:link w:val="60"/>
    <w:uiPriority w:val="9"/>
    <w:semiHidden/>
    <w:unhideWhenUsed/>
    <w:qFormat/>
    <w:rsid w:val="00723624"/>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3F769D"/>
    <w:rPr>
      <w:rFonts w:ascii="Times New Roman" w:eastAsiaTheme="majorEastAsia" w:hAnsi="Times New Roman" w:cstheme="majorBidi"/>
      <w:b/>
      <w:bCs/>
      <w:sz w:val="24"/>
      <w:szCs w:val="28"/>
      <w:lang w:val="en-US" w:bidi="en-US"/>
    </w:rPr>
  </w:style>
  <w:style w:type="paragraph" w:styleId="11">
    <w:name w:val="toc 1"/>
    <w:basedOn w:val="a"/>
    <w:next w:val="a"/>
    <w:autoRedefine/>
    <w:uiPriority w:val="39"/>
    <w:unhideWhenUsed/>
    <w:qFormat/>
    <w:rsid w:val="003F769D"/>
    <w:pPr>
      <w:spacing w:before="120" w:after="120"/>
    </w:pPr>
    <w:rPr>
      <w:b/>
      <w:bCs/>
      <w:caps/>
      <w:sz w:val="20"/>
      <w:szCs w:val="20"/>
    </w:rPr>
  </w:style>
  <w:style w:type="paragraph" w:styleId="2">
    <w:name w:val="toc 2"/>
    <w:basedOn w:val="a"/>
    <w:next w:val="a"/>
    <w:autoRedefine/>
    <w:uiPriority w:val="39"/>
    <w:unhideWhenUsed/>
    <w:qFormat/>
    <w:rsid w:val="003F769D"/>
    <w:pPr>
      <w:spacing w:after="0"/>
      <w:ind w:left="220"/>
    </w:pPr>
    <w:rPr>
      <w:smallCaps/>
      <w:sz w:val="20"/>
      <w:szCs w:val="20"/>
    </w:rPr>
  </w:style>
  <w:style w:type="character" w:styleId="a3">
    <w:name w:val="Hyperlink"/>
    <w:basedOn w:val="a0"/>
    <w:uiPriority w:val="99"/>
    <w:unhideWhenUsed/>
    <w:rsid w:val="003F769D"/>
    <w:rPr>
      <w:color w:val="0000FF" w:themeColor="hyperlink"/>
      <w:u w:val="single"/>
    </w:rPr>
  </w:style>
  <w:style w:type="paragraph" w:styleId="a4">
    <w:name w:val="header"/>
    <w:aliases w:val="ВерхКолонтитул, Знак10,Знак10"/>
    <w:basedOn w:val="a"/>
    <w:link w:val="a5"/>
    <w:uiPriority w:val="99"/>
    <w:rsid w:val="003F769D"/>
    <w:pPr>
      <w:tabs>
        <w:tab w:val="center" w:pos="4677"/>
        <w:tab w:val="right" w:pos="9355"/>
      </w:tabs>
      <w:spacing w:after="0" w:line="240" w:lineRule="auto"/>
    </w:pPr>
    <w:rPr>
      <w:rFonts w:ascii="Times New Roman" w:eastAsia="Times New Roman" w:hAnsi="Times New Roman" w:cs="Times New Roman"/>
      <w:sz w:val="28"/>
      <w:szCs w:val="24"/>
      <w:lang w:val="en-US" w:bidi="en-US"/>
    </w:rPr>
  </w:style>
  <w:style w:type="character" w:customStyle="1" w:styleId="a5">
    <w:name w:val="Верхний колонтитул Знак"/>
    <w:aliases w:val="ВерхКолонтитул Знак, Знак10 Знак,Знак10 Знак"/>
    <w:basedOn w:val="a0"/>
    <w:link w:val="a4"/>
    <w:uiPriority w:val="99"/>
    <w:rsid w:val="003F769D"/>
    <w:rPr>
      <w:rFonts w:ascii="Times New Roman" w:eastAsia="Times New Roman" w:hAnsi="Times New Roman" w:cs="Times New Roman"/>
      <w:sz w:val="28"/>
      <w:szCs w:val="24"/>
      <w:lang w:val="en-US" w:bidi="en-US"/>
    </w:rPr>
  </w:style>
  <w:style w:type="table" w:styleId="a6">
    <w:name w:val="Table Grid"/>
    <w:basedOn w:val="a1"/>
    <w:uiPriority w:val="59"/>
    <w:rsid w:val="003F769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7">
    <w:name w:val="footnote reference"/>
    <w:aliases w:val="Знак сноски-FN"/>
    <w:basedOn w:val="a0"/>
    <w:uiPriority w:val="99"/>
    <w:rsid w:val="003F769D"/>
    <w:rPr>
      <w:vertAlign w:val="superscript"/>
    </w:rPr>
  </w:style>
  <w:style w:type="paragraph" w:styleId="a8">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
    <w:link w:val="a9"/>
    <w:uiPriority w:val="99"/>
    <w:unhideWhenUsed/>
    <w:rsid w:val="003F769D"/>
    <w:pPr>
      <w:spacing w:after="0" w:line="240" w:lineRule="auto"/>
    </w:pPr>
    <w:rPr>
      <w:rFonts w:ascii="Times New Roman" w:eastAsiaTheme="minorEastAsia" w:hAnsi="Times New Roman" w:cs="Times New Roman"/>
      <w:sz w:val="20"/>
      <w:szCs w:val="20"/>
      <w:lang w:val="en-US" w:bidi="en-US"/>
    </w:rPr>
  </w:style>
  <w:style w:type="character" w:customStyle="1" w:styleId="a9">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0"/>
    <w:link w:val="a8"/>
    <w:uiPriority w:val="99"/>
    <w:rsid w:val="003F769D"/>
    <w:rPr>
      <w:rFonts w:ascii="Times New Roman" w:eastAsiaTheme="minorEastAsia" w:hAnsi="Times New Roman" w:cs="Times New Roman"/>
      <w:sz w:val="20"/>
      <w:szCs w:val="20"/>
      <w:lang w:val="en-US" w:bidi="en-US"/>
    </w:rPr>
  </w:style>
  <w:style w:type="character" w:customStyle="1" w:styleId="20">
    <w:name w:val="Основной текст (2)_"/>
    <w:link w:val="21"/>
    <w:rsid w:val="003F769D"/>
    <w:rPr>
      <w:rFonts w:ascii="Times New Roman" w:hAnsi="Times New Roman"/>
      <w:shd w:val="clear" w:color="auto" w:fill="FFFFFF"/>
    </w:rPr>
  </w:style>
  <w:style w:type="paragraph" w:customStyle="1" w:styleId="21">
    <w:name w:val="Основной текст (2)"/>
    <w:basedOn w:val="a"/>
    <w:link w:val="20"/>
    <w:rsid w:val="003F769D"/>
    <w:pPr>
      <w:widowControl w:val="0"/>
      <w:shd w:val="clear" w:color="auto" w:fill="FFFFFF"/>
      <w:spacing w:after="0" w:line="274" w:lineRule="exact"/>
      <w:ind w:hanging="700"/>
      <w:jc w:val="both"/>
    </w:pPr>
    <w:rPr>
      <w:rFonts w:ascii="Times New Roman" w:hAnsi="Times New Roman"/>
    </w:rPr>
  </w:style>
  <w:style w:type="paragraph" w:styleId="aa">
    <w:name w:val="footer"/>
    <w:basedOn w:val="a"/>
    <w:link w:val="ab"/>
    <w:unhideWhenUsed/>
    <w:rsid w:val="003F769D"/>
    <w:pPr>
      <w:tabs>
        <w:tab w:val="center" w:pos="4677"/>
        <w:tab w:val="right" w:pos="9355"/>
      </w:tabs>
      <w:spacing w:after="0" w:line="240" w:lineRule="auto"/>
    </w:pPr>
    <w:rPr>
      <w:rFonts w:ascii="Times New Roman" w:eastAsiaTheme="minorEastAsia" w:hAnsi="Times New Roman" w:cs="Times New Roman"/>
      <w:sz w:val="28"/>
      <w:szCs w:val="24"/>
      <w:lang w:val="en-US" w:bidi="en-US"/>
    </w:rPr>
  </w:style>
  <w:style w:type="character" w:customStyle="1" w:styleId="ab">
    <w:name w:val="Нижний колонтитул Знак"/>
    <w:basedOn w:val="a0"/>
    <w:link w:val="aa"/>
    <w:rsid w:val="003F769D"/>
    <w:rPr>
      <w:rFonts w:ascii="Times New Roman" w:eastAsiaTheme="minorEastAsia" w:hAnsi="Times New Roman" w:cs="Times New Roman"/>
      <w:sz w:val="28"/>
      <w:szCs w:val="24"/>
      <w:lang w:val="en-US" w:bidi="en-US"/>
    </w:rPr>
  </w:style>
  <w:style w:type="character" w:customStyle="1" w:styleId="22">
    <w:name w:val="Основной текст (2) + Полужирный;Курсив"/>
    <w:rsid w:val="003F769D"/>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23">
    <w:name w:val="Основной текст (2) + Полужирный"/>
    <w:aliases w:val="Курсив"/>
    <w:rsid w:val="003F769D"/>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paragraph" w:styleId="ac">
    <w:name w:val="Balloon Text"/>
    <w:basedOn w:val="a"/>
    <w:link w:val="ad"/>
    <w:uiPriority w:val="99"/>
    <w:semiHidden/>
    <w:unhideWhenUsed/>
    <w:rsid w:val="003F769D"/>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3F769D"/>
    <w:rPr>
      <w:rFonts w:ascii="Tahoma" w:hAnsi="Tahoma" w:cs="Tahoma"/>
      <w:sz w:val="16"/>
      <w:szCs w:val="16"/>
    </w:rPr>
  </w:style>
  <w:style w:type="paragraph" w:styleId="ae">
    <w:name w:val="List Paragraph"/>
    <w:aliases w:val="Имя рисунка"/>
    <w:basedOn w:val="a"/>
    <w:link w:val="af"/>
    <w:uiPriority w:val="34"/>
    <w:qFormat/>
    <w:rsid w:val="00ED73A1"/>
    <w:pPr>
      <w:ind w:left="720"/>
      <w:contextualSpacing/>
    </w:pPr>
  </w:style>
  <w:style w:type="character" w:customStyle="1" w:styleId="60">
    <w:name w:val="Заголовок 6 Знак"/>
    <w:basedOn w:val="a0"/>
    <w:link w:val="6"/>
    <w:uiPriority w:val="9"/>
    <w:semiHidden/>
    <w:rsid w:val="00723624"/>
    <w:rPr>
      <w:rFonts w:asciiTheme="majorHAnsi" w:eastAsiaTheme="majorEastAsia" w:hAnsiTheme="majorHAnsi" w:cstheme="majorBidi"/>
      <w:i/>
      <w:iCs/>
      <w:color w:val="243F60" w:themeColor="accent1" w:themeShade="7F"/>
    </w:rPr>
  </w:style>
  <w:style w:type="paragraph" w:styleId="af0">
    <w:name w:val="Body Text Indent"/>
    <w:basedOn w:val="a"/>
    <w:link w:val="af1"/>
    <w:rsid w:val="00723624"/>
    <w:pPr>
      <w:spacing w:after="120" w:line="240" w:lineRule="auto"/>
      <w:ind w:left="283"/>
    </w:pPr>
    <w:rPr>
      <w:rFonts w:ascii="Times New Roman" w:eastAsia="Times New Roman" w:hAnsi="Times New Roman" w:cs="Times New Roman"/>
      <w:sz w:val="20"/>
      <w:szCs w:val="20"/>
      <w:lang w:eastAsia="ru-RU"/>
    </w:rPr>
  </w:style>
  <w:style w:type="character" w:customStyle="1" w:styleId="af1">
    <w:name w:val="Основной текст с отступом Знак"/>
    <w:basedOn w:val="a0"/>
    <w:link w:val="af0"/>
    <w:rsid w:val="00723624"/>
    <w:rPr>
      <w:rFonts w:ascii="Times New Roman" w:eastAsia="Times New Roman" w:hAnsi="Times New Roman" w:cs="Times New Roman"/>
      <w:sz w:val="20"/>
      <w:szCs w:val="20"/>
      <w:lang w:eastAsia="ru-RU"/>
    </w:rPr>
  </w:style>
  <w:style w:type="character" w:customStyle="1" w:styleId="t31">
    <w:name w:val="t31"/>
    <w:basedOn w:val="a0"/>
    <w:rsid w:val="00B637D4"/>
    <w:rPr>
      <w:vanish w:val="0"/>
      <w:webHidden w:val="0"/>
      <w:specVanish w:val="0"/>
    </w:rPr>
  </w:style>
  <w:style w:type="character" w:styleId="af2">
    <w:name w:val="Strong"/>
    <w:basedOn w:val="a0"/>
    <w:uiPriority w:val="22"/>
    <w:qFormat/>
    <w:rsid w:val="00CA2930"/>
    <w:rPr>
      <w:b/>
      <w:bCs/>
    </w:rPr>
  </w:style>
  <w:style w:type="character" w:customStyle="1" w:styleId="apple-converted-space">
    <w:name w:val="apple-converted-space"/>
    <w:basedOn w:val="a0"/>
    <w:rsid w:val="00CB65A1"/>
  </w:style>
  <w:style w:type="paragraph" w:styleId="af3">
    <w:name w:val="Document Map"/>
    <w:basedOn w:val="a"/>
    <w:link w:val="af4"/>
    <w:uiPriority w:val="99"/>
    <w:semiHidden/>
    <w:unhideWhenUsed/>
    <w:rsid w:val="00F82DE6"/>
    <w:pPr>
      <w:spacing w:after="0" w:line="240" w:lineRule="auto"/>
    </w:pPr>
    <w:rPr>
      <w:rFonts w:ascii="Tahoma" w:hAnsi="Tahoma" w:cs="Tahoma"/>
      <w:sz w:val="16"/>
      <w:szCs w:val="16"/>
    </w:rPr>
  </w:style>
  <w:style w:type="character" w:customStyle="1" w:styleId="af4">
    <w:name w:val="Схема документа Знак"/>
    <w:basedOn w:val="a0"/>
    <w:link w:val="af3"/>
    <w:uiPriority w:val="99"/>
    <w:semiHidden/>
    <w:rsid w:val="00F82DE6"/>
    <w:rPr>
      <w:rFonts w:ascii="Tahoma" w:hAnsi="Tahoma" w:cs="Tahoma"/>
      <w:sz w:val="16"/>
      <w:szCs w:val="16"/>
    </w:rPr>
  </w:style>
  <w:style w:type="paragraph" w:styleId="3">
    <w:name w:val="toc 3"/>
    <w:basedOn w:val="a"/>
    <w:next w:val="a"/>
    <w:autoRedefine/>
    <w:uiPriority w:val="39"/>
    <w:unhideWhenUsed/>
    <w:rsid w:val="00F82DE6"/>
    <w:pPr>
      <w:spacing w:after="0"/>
      <w:ind w:left="440"/>
    </w:pPr>
    <w:rPr>
      <w:i/>
      <w:iCs/>
      <w:sz w:val="20"/>
      <w:szCs w:val="20"/>
    </w:rPr>
  </w:style>
  <w:style w:type="paragraph" w:styleId="4">
    <w:name w:val="toc 4"/>
    <w:basedOn w:val="a"/>
    <w:next w:val="a"/>
    <w:autoRedefine/>
    <w:uiPriority w:val="39"/>
    <w:unhideWhenUsed/>
    <w:rsid w:val="00F82DE6"/>
    <w:pPr>
      <w:spacing w:after="0"/>
      <w:ind w:left="660"/>
    </w:pPr>
    <w:rPr>
      <w:sz w:val="18"/>
      <w:szCs w:val="18"/>
    </w:rPr>
  </w:style>
  <w:style w:type="paragraph" w:styleId="5">
    <w:name w:val="toc 5"/>
    <w:basedOn w:val="a"/>
    <w:next w:val="a"/>
    <w:autoRedefine/>
    <w:uiPriority w:val="39"/>
    <w:unhideWhenUsed/>
    <w:rsid w:val="00F82DE6"/>
    <w:pPr>
      <w:spacing w:after="0"/>
      <w:ind w:left="880"/>
    </w:pPr>
    <w:rPr>
      <w:sz w:val="18"/>
      <w:szCs w:val="18"/>
    </w:rPr>
  </w:style>
  <w:style w:type="paragraph" w:styleId="61">
    <w:name w:val="toc 6"/>
    <w:basedOn w:val="a"/>
    <w:next w:val="a"/>
    <w:autoRedefine/>
    <w:uiPriority w:val="39"/>
    <w:unhideWhenUsed/>
    <w:rsid w:val="00F82DE6"/>
    <w:pPr>
      <w:spacing w:after="0"/>
      <w:ind w:left="1100"/>
    </w:pPr>
    <w:rPr>
      <w:sz w:val="18"/>
      <w:szCs w:val="18"/>
    </w:rPr>
  </w:style>
  <w:style w:type="paragraph" w:styleId="7">
    <w:name w:val="toc 7"/>
    <w:basedOn w:val="a"/>
    <w:next w:val="a"/>
    <w:autoRedefine/>
    <w:uiPriority w:val="39"/>
    <w:unhideWhenUsed/>
    <w:rsid w:val="00F82DE6"/>
    <w:pPr>
      <w:spacing w:after="0"/>
      <w:ind w:left="1320"/>
    </w:pPr>
    <w:rPr>
      <w:sz w:val="18"/>
      <w:szCs w:val="18"/>
    </w:rPr>
  </w:style>
  <w:style w:type="paragraph" w:styleId="8">
    <w:name w:val="toc 8"/>
    <w:basedOn w:val="a"/>
    <w:next w:val="a"/>
    <w:autoRedefine/>
    <w:uiPriority w:val="39"/>
    <w:unhideWhenUsed/>
    <w:rsid w:val="00F82DE6"/>
    <w:pPr>
      <w:spacing w:after="0"/>
      <w:ind w:left="1540"/>
    </w:pPr>
    <w:rPr>
      <w:sz w:val="18"/>
      <w:szCs w:val="18"/>
    </w:rPr>
  </w:style>
  <w:style w:type="paragraph" w:styleId="9">
    <w:name w:val="toc 9"/>
    <w:basedOn w:val="a"/>
    <w:next w:val="a"/>
    <w:autoRedefine/>
    <w:uiPriority w:val="39"/>
    <w:unhideWhenUsed/>
    <w:rsid w:val="00F82DE6"/>
    <w:pPr>
      <w:spacing w:after="0"/>
      <w:ind w:left="1760"/>
    </w:pPr>
    <w:rPr>
      <w:sz w:val="18"/>
      <w:szCs w:val="18"/>
    </w:rPr>
  </w:style>
  <w:style w:type="paragraph" w:styleId="af5">
    <w:name w:val="No Spacing"/>
    <w:uiPriority w:val="1"/>
    <w:qFormat/>
    <w:rsid w:val="00A50851"/>
    <w:pPr>
      <w:spacing w:after="0" w:line="240" w:lineRule="auto"/>
    </w:pPr>
  </w:style>
  <w:style w:type="paragraph" w:styleId="af6">
    <w:name w:val="Normal (Web)"/>
    <w:basedOn w:val="a"/>
    <w:uiPriority w:val="99"/>
    <w:unhideWhenUsed/>
    <w:rsid w:val="00EB159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
    <w:name w:val="Абзац списка Знак"/>
    <w:aliases w:val="Имя рисунка Знак"/>
    <w:basedOn w:val="a0"/>
    <w:link w:val="ae"/>
    <w:uiPriority w:val="34"/>
    <w:rsid w:val="004611CC"/>
  </w:style>
  <w:style w:type="paragraph" w:styleId="af7">
    <w:name w:val="Subtitle"/>
    <w:basedOn w:val="a"/>
    <w:next w:val="a"/>
    <w:link w:val="af8"/>
    <w:uiPriority w:val="11"/>
    <w:qFormat/>
    <w:rsid w:val="00E50CED"/>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8">
    <w:name w:val="Подзаголовок Знак"/>
    <w:basedOn w:val="a0"/>
    <w:link w:val="af7"/>
    <w:uiPriority w:val="11"/>
    <w:rsid w:val="00E50CED"/>
    <w:rPr>
      <w:rFonts w:asciiTheme="majorHAnsi" w:eastAsiaTheme="majorEastAsia" w:hAnsiTheme="majorHAnsi" w:cstheme="majorBidi"/>
      <w:i/>
      <w:iCs/>
      <w:color w:val="4F81BD" w:themeColor="accent1"/>
      <w:spacing w:val="15"/>
      <w:sz w:val="24"/>
      <w:szCs w:val="24"/>
    </w:rPr>
  </w:style>
  <w:style w:type="character" w:styleId="af9">
    <w:name w:val="Subtle Emphasis"/>
    <w:basedOn w:val="a0"/>
    <w:uiPriority w:val="19"/>
    <w:qFormat/>
    <w:rsid w:val="00E50CED"/>
    <w:rPr>
      <w:i/>
      <w:iCs/>
      <w:color w:val="808080" w:themeColor="text1" w:themeTint="7F"/>
    </w:rPr>
  </w:style>
  <w:style w:type="character" w:styleId="afa">
    <w:name w:val="Emphasis"/>
    <w:basedOn w:val="a0"/>
    <w:uiPriority w:val="20"/>
    <w:qFormat/>
    <w:rsid w:val="00E50CED"/>
    <w:rPr>
      <w:i/>
      <w:iCs/>
    </w:rPr>
  </w:style>
  <w:style w:type="character" w:styleId="afb">
    <w:name w:val="Intense Reference"/>
    <w:basedOn w:val="a0"/>
    <w:uiPriority w:val="32"/>
    <w:qFormat/>
    <w:rsid w:val="00E50CED"/>
    <w:rPr>
      <w:b/>
      <w:bCs/>
      <w:smallCaps/>
      <w:color w:val="C0504D" w:themeColor="accent2"/>
      <w:spacing w:val="5"/>
      <w:u w:val="single"/>
    </w:rPr>
  </w:style>
  <w:style w:type="character" w:styleId="afc">
    <w:name w:val="Book Title"/>
    <w:basedOn w:val="a0"/>
    <w:uiPriority w:val="33"/>
    <w:qFormat/>
    <w:rsid w:val="00E50CED"/>
    <w:rPr>
      <w:b/>
      <w:bCs/>
      <w:smallCaps/>
      <w:spacing w:val="5"/>
    </w:rPr>
  </w:style>
  <w:style w:type="character" w:styleId="afd">
    <w:name w:val="Intense Emphasis"/>
    <w:basedOn w:val="a0"/>
    <w:uiPriority w:val="21"/>
    <w:qFormat/>
    <w:rsid w:val="00E50CED"/>
    <w:rPr>
      <w:b/>
      <w:bCs/>
      <w:i/>
      <w:iCs/>
      <w:color w:val="4F81BD" w:themeColor="accent1"/>
    </w:rPr>
  </w:style>
  <w:style w:type="character" w:styleId="afe">
    <w:name w:val="FollowedHyperlink"/>
    <w:basedOn w:val="a0"/>
    <w:uiPriority w:val="99"/>
    <w:semiHidden/>
    <w:unhideWhenUsed/>
    <w:rsid w:val="0058312B"/>
    <w:rPr>
      <w:color w:val="800080" w:themeColor="followedHyperlink"/>
      <w:u w:val="single"/>
    </w:rPr>
  </w:style>
  <w:style w:type="paragraph" w:styleId="aff">
    <w:name w:val="endnote text"/>
    <w:basedOn w:val="a"/>
    <w:link w:val="aff0"/>
    <w:uiPriority w:val="99"/>
    <w:semiHidden/>
    <w:unhideWhenUsed/>
    <w:rsid w:val="001A3AAA"/>
    <w:pPr>
      <w:spacing w:after="0" w:line="240" w:lineRule="auto"/>
    </w:pPr>
    <w:rPr>
      <w:sz w:val="20"/>
      <w:szCs w:val="20"/>
    </w:rPr>
  </w:style>
  <w:style w:type="character" w:customStyle="1" w:styleId="aff0">
    <w:name w:val="Текст концевой сноски Знак"/>
    <w:basedOn w:val="a0"/>
    <w:link w:val="aff"/>
    <w:uiPriority w:val="99"/>
    <w:semiHidden/>
    <w:rsid w:val="001A3AAA"/>
    <w:rPr>
      <w:sz w:val="20"/>
      <w:szCs w:val="20"/>
    </w:rPr>
  </w:style>
  <w:style w:type="character" w:styleId="aff1">
    <w:name w:val="endnote reference"/>
    <w:basedOn w:val="a0"/>
    <w:uiPriority w:val="99"/>
    <w:semiHidden/>
    <w:unhideWhenUsed/>
    <w:rsid w:val="001A3AAA"/>
    <w:rPr>
      <w:vertAlign w:val="superscript"/>
    </w:rPr>
  </w:style>
  <w:style w:type="paragraph" w:customStyle="1" w:styleId="12">
    <w:name w:val="Верхний колонтитул 1"/>
    <w:basedOn w:val="a"/>
    <w:link w:val="13"/>
    <w:qFormat/>
    <w:rsid w:val="005E7CEE"/>
    <w:pPr>
      <w:suppressAutoHyphens/>
      <w:spacing w:after="0" w:line="240" w:lineRule="auto"/>
      <w:jc w:val="center"/>
    </w:pPr>
    <w:rPr>
      <w:rFonts w:ascii="Times New Roman" w:eastAsia="Times New Roman" w:hAnsi="Times New Roman" w:cs="Times New Roman"/>
      <w:i/>
      <w:sz w:val="18"/>
      <w:szCs w:val="18"/>
      <w:lang w:eastAsia="ru-RU"/>
    </w:rPr>
  </w:style>
  <w:style w:type="character" w:customStyle="1" w:styleId="13">
    <w:name w:val="Верхний колонтитул 1 Знак"/>
    <w:basedOn w:val="a0"/>
    <w:link w:val="12"/>
    <w:rsid w:val="005E7CEE"/>
    <w:rPr>
      <w:rFonts w:ascii="Times New Roman" w:eastAsia="Times New Roman" w:hAnsi="Times New Roman" w:cs="Times New Roman"/>
      <w:i/>
      <w:sz w:val="18"/>
      <w:szCs w:val="18"/>
      <w:lang w:eastAsia="ru-RU"/>
    </w:rPr>
  </w:style>
  <w:style w:type="paragraph" w:customStyle="1" w:styleId="Default">
    <w:name w:val="Default"/>
    <w:rsid w:val="004D3F00"/>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r="http://schemas.openxmlformats.org/officeDocument/2006/relationships" xmlns:w="http://schemas.openxmlformats.org/wordprocessingml/2006/main">
  <w:divs>
    <w:div w:id="188109487">
      <w:bodyDiv w:val="1"/>
      <w:marLeft w:val="0"/>
      <w:marRight w:val="0"/>
      <w:marTop w:val="0"/>
      <w:marBottom w:val="0"/>
      <w:divBdr>
        <w:top w:val="none" w:sz="0" w:space="0" w:color="auto"/>
        <w:left w:val="none" w:sz="0" w:space="0" w:color="auto"/>
        <w:bottom w:val="none" w:sz="0" w:space="0" w:color="auto"/>
        <w:right w:val="none" w:sz="0" w:space="0" w:color="auto"/>
      </w:divBdr>
    </w:div>
    <w:div w:id="750663771">
      <w:bodyDiv w:val="1"/>
      <w:marLeft w:val="0"/>
      <w:marRight w:val="0"/>
      <w:marTop w:val="0"/>
      <w:marBottom w:val="0"/>
      <w:divBdr>
        <w:top w:val="none" w:sz="0" w:space="0" w:color="auto"/>
        <w:left w:val="none" w:sz="0" w:space="0" w:color="auto"/>
        <w:bottom w:val="none" w:sz="0" w:space="0" w:color="auto"/>
        <w:right w:val="none" w:sz="0" w:space="0" w:color="auto"/>
      </w:divBdr>
    </w:div>
    <w:div w:id="1232229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3.wmf"/><Relationship Id="rId26" Type="http://schemas.openxmlformats.org/officeDocument/2006/relationships/image" Target="media/image7.wmf"/><Relationship Id="rId39" Type="http://schemas.openxmlformats.org/officeDocument/2006/relationships/oleObject" Target="embeddings/oleObject9.bin"/><Relationship Id="rId21" Type="http://schemas.openxmlformats.org/officeDocument/2006/relationships/image" Target="media/image4.png"/><Relationship Id="rId34" Type="http://schemas.openxmlformats.org/officeDocument/2006/relationships/image" Target="media/image13.png"/><Relationship Id="rId42" Type="http://schemas.openxmlformats.org/officeDocument/2006/relationships/oleObject" Target="embeddings/oleObject10.bin"/><Relationship Id="rId47" Type="http://schemas.openxmlformats.org/officeDocument/2006/relationships/oleObject" Target="embeddings/oleObject11.bin"/><Relationship Id="rId50" Type="http://schemas.openxmlformats.org/officeDocument/2006/relationships/image" Target="media/image25.png"/><Relationship Id="rId55" Type="http://schemas.openxmlformats.org/officeDocument/2006/relationships/oleObject" Target="embeddings/oleObject12.bin"/><Relationship Id="rId63" Type="http://schemas.openxmlformats.org/officeDocument/2006/relationships/image" Target="media/image32.jpeg"/><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6.wmf"/><Relationship Id="rId32" Type="http://schemas.openxmlformats.org/officeDocument/2006/relationships/image" Target="media/image12.wmf"/><Relationship Id="rId37" Type="http://schemas.openxmlformats.org/officeDocument/2006/relationships/oleObject" Target="embeddings/oleObject8.bin"/><Relationship Id="rId40" Type="http://schemas.openxmlformats.org/officeDocument/2006/relationships/image" Target="media/image17.png"/><Relationship Id="rId45" Type="http://schemas.openxmlformats.org/officeDocument/2006/relationships/image" Target="media/image21.png"/><Relationship Id="rId53" Type="http://schemas.openxmlformats.org/officeDocument/2006/relationships/image" Target="media/image28.png"/><Relationship Id="rId58" Type="http://schemas.openxmlformats.org/officeDocument/2006/relationships/footer" Target="footer5.xml"/><Relationship Id="rId66" Type="http://schemas.openxmlformats.org/officeDocument/2006/relationships/image" Target="media/image35.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oleObject" Target="embeddings/oleObject4.bin"/><Relationship Id="rId28" Type="http://schemas.openxmlformats.org/officeDocument/2006/relationships/image" Target="media/image8.png"/><Relationship Id="rId36" Type="http://schemas.openxmlformats.org/officeDocument/2006/relationships/image" Target="media/image15.wmf"/><Relationship Id="rId49" Type="http://schemas.openxmlformats.org/officeDocument/2006/relationships/image" Target="media/image24.png"/><Relationship Id="rId57" Type="http://schemas.openxmlformats.org/officeDocument/2006/relationships/header" Target="header4.xml"/><Relationship Id="rId61" Type="http://schemas.openxmlformats.org/officeDocument/2006/relationships/hyperlink" Target="http://blagolubie.cerkov.ru/" TargetMode="External"/><Relationship Id="rId10" Type="http://schemas.openxmlformats.org/officeDocument/2006/relationships/footer" Target="footer2.xml"/><Relationship Id="rId19" Type="http://schemas.openxmlformats.org/officeDocument/2006/relationships/oleObject" Target="embeddings/oleObject2.bin"/><Relationship Id="rId31" Type="http://schemas.openxmlformats.org/officeDocument/2006/relationships/image" Target="media/image11.png"/><Relationship Id="rId44" Type="http://schemas.openxmlformats.org/officeDocument/2006/relationships/image" Target="media/image20.png"/><Relationship Id="rId52" Type="http://schemas.openxmlformats.org/officeDocument/2006/relationships/image" Target="media/image27.png"/><Relationship Id="rId60" Type="http://schemas.openxmlformats.org/officeDocument/2006/relationships/hyperlink" Target="http://mepar.cerkov.ru/" TargetMode="External"/><Relationship Id="rId65" Type="http://schemas.openxmlformats.org/officeDocument/2006/relationships/image" Target="media/image34.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2.xml"/><Relationship Id="rId22" Type="http://schemas.openxmlformats.org/officeDocument/2006/relationships/image" Target="media/image5.wmf"/><Relationship Id="rId27" Type="http://schemas.openxmlformats.org/officeDocument/2006/relationships/oleObject" Target="embeddings/oleObject6.bin"/><Relationship Id="rId30" Type="http://schemas.openxmlformats.org/officeDocument/2006/relationships/image" Target="media/image10.png"/><Relationship Id="rId35" Type="http://schemas.openxmlformats.org/officeDocument/2006/relationships/image" Target="media/image14.png"/><Relationship Id="rId43" Type="http://schemas.openxmlformats.org/officeDocument/2006/relationships/image" Target="media/image19.png"/><Relationship Id="rId48" Type="http://schemas.openxmlformats.org/officeDocument/2006/relationships/image" Target="media/image23.png"/><Relationship Id="rId56" Type="http://schemas.openxmlformats.org/officeDocument/2006/relationships/image" Target="media/image30.png"/><Relationship Id="rId64" Type="http://schemas.openxmlformats.org/officeDocument/2006/relationships/image" Target="media/image33.png"/><Relationship Id="rId8" Type="http://schemas.openxmlformats.org/officeDocument/2006/relationships/header" Target="header1.xml"/><Relationship Id="rId51" Type="http://schemas.openxmlformats.org/officeDocument/2006/relationships/image" Target="media/image26.png"/><Relationship Id="rId3" Type="http://schemas.openxmlformats.org/officeDocument/2006/relationships/styles" Target="styles.xml"/><Relationship Id="rId12" Type="http://schemas.openxmlformats.org/officeDocument/2006/relationships/image" Target="media/image2.wmf"/><Relationship Id="rId17" Type="http://schemas.openxmlformats.org/officeDocument/2006/relationships/footer" Target="footer4.xml"/><Relationship Id="rId25" Type="http://schemas.openxmlformats.org/officeDocument/2006/relationships/oleObject" Target="embeddings/oleObject5.bin"/><Relationship Id="rId33" Type="http://schemas.openxmlformats.org/officeDocument/2006/relationships/oleObject" Target="embeddings/oleObject7.bin"/><Relationship Id="rId38" Type="http://schemas.openxmlformats.org/officeDocument/2006/relationships/image" Target="media/image16.wmf"/><Relationship Id="rId46" Type="http://schemas.openxmlformats.org/officeDocument/2006/relationships/image" Target="media/image22.wmf"/><Relationship Id="rId59" Type="http://schemas.openxmlformats.org/officeDocument/2006/relationships/hyperlink" Target="https://ru.wikipedia.org/wiki/1675" TargetMode="External"/><Relationship Id="rId67" Type="http://schemas.openxmlformats.org/officeDocument/2006/relationships/fontTable" Target="fontTable.xml"/><Relationship Id="rId20" Type="http://schemas.openxmlformats.org/officeDocument/2006/relationships/oleObject" Target="embeddings/oleObject3.bin"/><Relationship Id="rId41" Type="http://schemas.openxmlformats.org/officeDocument/2006/relationships/image" Target="media/image18.wmf"/><Relationship Id="rId54" Type="http://schemas.openxmlformats.org/officeDocument/2006/relationships/image" Target="media/image29.wmf"/><Relationship Id="rId62" Type="http://schemas.openxmlformats.org/officeDocument/2006/relationships/image" Target="media/image3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B8622DF-DA30-4FFB-963F-733F4F0304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2940</TotalTime>
  <Pages>43</Pages>
  <Words>11125</Words>
  <Characters>63413</Characters>
  <Application>Microsoft Office Word</Application>
  <DocSecurity>0</DocSecurity>
  <Lines>528</Lines>
  <Paragraphs>148</Paragraphs>
  <ScaleCrop>false</ScaleCrop>
  <HeadingPairs>
    <vt:vector size="2" baseType="variant">
      <vt:variant>
        <vt:lpstr>Название</vt:lpstr>
      </vt:variant>
      <vt:variant>
        <vt:i4>1</vt:i4>
      </vt:variant>
    </vt:vector>
  </HeadingPairs>
  <TitlesOfParts>
    <vt:vector size="1" baseType="lpstr">
      <vt:lpstr/>
    </vt:vector>
  </TitlesOfParts>
  <Company>НИиПИИ ЭГ</Company>
  <LinksUpToDate>false</LinksUpToDate>
  <CharactersWithSpaces>74390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i.bordunova</dc:creator>
  <cp:lastModifiedBy>i.shulaya</cp:lastModifiedBy>
  <cp:revision>320</cp:revision>
  <cp:lastPrinted>2018-03-20T10:23:00Z</cp:lastPrinted>
  <dcterms:created xsi:type="dcterms:W3CDTF">2015-10-29T10:48:00Z</dcterms:created>
  <dcterms:modified xsi:type="dcterms:W3CDTF">2018-04-12T09:52:00Z</dcterms:modified>
</cp:coreProperties>
</file>