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9" w:rsidRPr="00B5678F" w:rsidRDefault="00266AC9" w:rsidP="00B61DD6">
      <w:pPr>
        <w:jc w:val="center"/>
      </w:pPr>
      <w:r w:rsidRPr="00B5678F">
        <w:t>__</w:t>
      </w:r>
      <w:r w:rsidRPr="00B5678F">
        <w:rPr>
          <w:u w:val="single"/>
        </w:rPr>
        <w:t>1</w:t>
      </w:r>
      <w:r w:rsidR="006A43E9" w:rsidRPr="00B5678F">
        <w:rPr>
          <w:u w:val="single"/>
        </w:rPr>
        <w:t>1</w:t>
      </w:r>
      <w:r w:rsidRPr="00B5678F">
        <w:rPr>
          <w:u w:val="single"/>
        </w:rPr>
        <w:t>.</w:t>
      </w:r>
      <w:r w:rsidR="00EF1B29" w:rsidRPr="00B5678F">
        <w:rPr>
          <w:u w:val="single"/>
        </w:rPr>
        <w:t>09</w:t>
      </w:r>
      <w:r w:rsidRPr="00B5678F">
        <w:rPr>
          <w:u w:val="single"/>
        </w:rPr>
        <w:t>.201</w:t>
      </w:r>
      <w:r w:rsidR="00EF1B29" w:rsidRPr="00B5678F">
        <w:rPr>
          <w:u w:val="single"/>
        </w:rPr>
        <w:t>4</w:t>
      </w:r>
      <w:r w:rsidRPr="00B5678F">
        <w:t>____№__</w:t>
      </w:r>
      <w:r w:rsidR="00C04FE9" w:rsidRPr="00B5678F">
        <w:rPr>
          <w:u w:val="single"/>
        </w:rPr>
        <w:t>8</w:t>
      </w:r>
      <w:r w:rsidR="00EE7BC4" w:rsidRPr="00B5678F">
        <w:rPr>
          <w:u w:val="single"/>
        </w:rPr>
        <w:t>80</w:t>
      </w:r>
      <w:r w:rsidR="00C04FE9" w:rsidRPr="00B5678F">
        <w:rPr>
          <w:u w:val="single"/>
        </w:rPr>
        <w:t>-</w:t>
      </w:r>
      <w:r w:rsidR="006A43E9" w:rsidRPr="00B5678F">
        <w:rPr>
          <w:u w:val="single"/>
        </w:rPr>
        <w:t xml:space="preserve"> </w:t>
      </w:r>
      <w:r w:rsidRPr="00B5678F">
        <w:rPr>
          <w:u w:val="single"/>
        </w:rPr>
        <w:t>ПГ</w:t>
      </w:r>
      <w:r w:rsidRPr="00B5678F">
        <w:t>_____</w:t>
      </w:r>
    </w:p>
    <w:p w:rsidR="00CE0CDA" w:rsidRPr="00B5678F" w:rsidRDefault="00674146" w:rsidP="00CE0CDA">
      <w:pPr>
        <w:tabs>
          <w:tab w:val="center" w:pos="4677"/>
          <w:tab w:val="right" w:pos="9355"/>
        </w:tabs>
        <w:jc w:val="center"/>
        <w:rPr>
          <w:w w:val="115"/>
        </w:rPr>
      </w:pPr>
      <w:r w:rsidRPr="00B5678F">
        <w:rPr>
          <w:w w:val="115"/>
        </w:rPr>
        <w:t>(в редакции постановлений</w:t>
      </w:r>
      <w:r w:rsidR="00CE0CDA" w:rsidRPr="00B5678F">
        <w:rPr>
          <w:w w:val="115"/>
        </w:rPr>
        <w:t xml:space="preserve"> администрации городского округа Котельники Московской области от_03.04.2015</w:t>
      </w:r>
      <w:r w:rsidR="00C05303" w:rsidRPr="00B5678F">
        <w:rPr>
          <w:w w:val="115"/>
        </w:rPr>
        <w:t xml:space="preserve"> </w:t>
      </w:r>
      <w:r w:rsidR="00CE0CDA" w:rsidRPr="00B5678F">
        <w:rPr>
          <w:w w:val="115"/>
        </w:rPr>
        <w:t>№_213-ПА</w:t>
      </w:r>
      <w:r w:rsidR="00C47CBA" w:rsidRPr="00B5678F">
        <w:rPr>
          <w:w w:val="115"/>
        </w:rPr>
        <w:t>, от 15.09.2015</w:t>
      </w:r>
      <w:r w:rsidR="00C05303" w:rsidRPr="00B5678F">
        <w:rPr>
          <w:w w:val="115"/>
        </w:rPr>
        <w:t xml:space="preserve"> </w:t>
      </w:r>
      <w:r w:rsidR="00C47CBA" w:rsidRPr="00B5678F">
        <w:rPr>
          <w:w w:val="115"/>
        </w:rPr>
        <w:t>№ 668-ПА</w:t>
      </w:r>
      <w:r w:rsidRPr="00B5678F">
        <w:rPr>
          <w:w w:val="115"/>
        </w:rPr>
        <w:t>, от 17.11.2015</w:t>
      </w:r>
      <w:r w:rsidR="00C05303" w:rsidRPr="00B5678F">
        <w:rPr>
          <w:w w:val="115"/>
        </w:rPr>
        <w:t xml:space="preserve"> </w:t>
      </w:r>
      <w:r w:rsidRPr="00B5678F">
        <w:rPr>
          <w:w w:val="115"/>
        </w:rPr>
        <w:t>№ 866-ПА</w:t>
      </w:r>
      <w:r w:rsidR="00C05303" w:rsidRPr="00B5678F">
        <w:rPr>
          <w:w w:val="115"/>
        </w:rPr>
        <w:t>, от 09.02.2016 № 221-ПА</w:t>
      </w:r>
      <w:r w:rsidR="006C10C5" w:rsidRPr="00B5678F">
        <w:rPr>
          <w:w w:val="115"/>
        </w:rPr>
        <w:t>, от 20.07.2016 №1999-ПА</w:t>
      </w:r>
      <w:r w:rsidR="00E84146">
        <w:rPr>
          <w:w w:val="115"/>
        </w:rPr>
        <w:t>, 22.09.2016 № 2154-ПА</w:t>
      </w:r>
      <w:r w:rsidR="00CE0CDA" w:rsidRPr="00B5678F">
        <w:rPr>
          <w:w w:val="115"/>
        </w:rPr>
        <w:t>)</w:t>
      </w:r>
    </w:p>
    <w:p w:rsidR="007828A1" w:rsidRPr="00B5678F" w:rsidRDefault="007828A1" w:rsidP="00B61DD6">
      <w:pPr>
        <w:jc w:val="center"/>
      </w:pPr>
    </w:p>
    <w:p w:rsidR="00266AC9" w:rsidRPr="00B5678F" w:rsidRDefault="00266AC9" w:rsidP="00B61DD6">
      <w:pPr>
        <w:pStyle w:val="a5"/>
        <w:jc w:val="center"/>
        <w:rPr>
          <w:w w:val="115"/>
        </w:rPr>
      </w:pPr>
    </w:p>
    <w:p w:rsidR="00266AC9" w:rsidRPr="00B5678F" w:rsidRDefault="00266AC9" w:rsidP="00B61DD6">
      <w:pPr>
        <w:pStyle w:val="a5"/>
        <w:jc w:val="center"/>
        <w:rPr>
          <w:w w:val="115"/>
        </w:rPr>
      </w:pPr>
      <w:r w:rsidRPr="00B5678F">
        <w:rPr>
          <w:w w:val="115"/>
        </w:rPr>
        <w:t>г. Котельники</w:t>
      </w:r>
    </w:p>
    <w:p w:rsidR="00266AC9" w:rsidRPr="00B5678F" w:rsidRDefault="00266AC9" w:rsidP="00B61DD6">
      <w:pPr>
        <w:pStyle w:val="a5"/>
        <w:jc w:val="center"/>
        <w:rPr>
          <w:w w:val="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266AC9" w:rsidRPr="00B5678F" w:rsidTr="00FA713E">
        <w:trPr>
          <w:trHeight w:val="115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B5678F" w:rsidRDefault="00266AC9" w:rsidP="003A4383">
            <w:pPr>
              <w:jc w:val="both"/>
            </w:pPr>
            <w:r w:rsidRPr="00B5678F">
              <w:t>Об утверждении муниципальн</w:t>
            </w:r>
            <w:r w:rsidR="00EF1B29" w:rsidRPr="00B5678F">
              <w:t>ой</w:t>
            </w:r>
            <w:r w:rsidRPr="00B5678F">
              <w:t xml:space="preserve"> программ</w:t>
            </w:r>
            <w:r w:rsidR="00EF1B29" w:rsidRPr="00B5678F">
              <w:t>ы</w:t>
            </w:r>
            <w:r w:rsidRPr="00B5678F">
              <w:t xml:space="preserve"> «</w:t>
            </w:r>
            <w:r w:rsidR="0034792A" w:rsidRPr="00B5678F">
              <w:t>Энергосбережение и повышение энергетической эффективности</w:t>
            </w:r>
            <w:r w:rsidR="00C04FE9" w:rsidRPr="00B5678F">
              <w:t xml:space="preserve"> </w:t>
            </w:r>
            <w:r w:rsidR="00547661" w:rsidRPr="00B5678F">
              <w:t xml:space="preserve">в </w:t>
            </w:r>
            <w:r w:rsidR="00C04FE9" w:rsidRPr="00B5678F">
              <w:t>городско</w:t>
            </w:r>
            <w:r w:rsidR="00547661" w:rsidRPr="00B5678F">
              <w:t>м</w:t>
            </w:r>
            <w:r w:rsidR="00C04FE9" w:rsidRPr="00B5678F">
              <w:t xml:space="preserve"> округ</w:t>
            </w:r>
            <w:r w:rsidR="00547661" w:rsidRPr="00B5678F">
              <w:t>е</w:t>
            </w:r>
            <w:r w:rsidR="00C04FE9" w:rsidRPr="00B5678F">
              <w:t xml:space="preserve"> Котельники Московской области</w:t>
            </w:r>
            <w:r w:rsidR="00513D69" w:rsidRPr="00B5678F">
              <w:t xml:space="preserve"> </w:t>
            </w:r>
            <w:r w:rsidR="00EF1B29" w:rsidRPr="00B5678F">
              <w:t xml:space="preserve"> </w:t>
            </w:r>
            <w:r w:rsidR="006A43E9" w:rsidRPr="00B5678F">
              <w:t>на 201</w:t>
            </w:r>
            <w:r w:rsidR="00513D69" w:rsidRPr="00B5678F">
              <w:t>5</w:t>
            </w:r>
            <w:r w:rsidR="00EF1B29" w:rsidRPr="00B5678F">
              <w:t>-20</w:t>
            </w:r>
            <w:r w:rsidR="00D975F7" w:rsidRPr="00B5678F">
              <w:t>19</w:t>
            </w:r>
            <w:r w:rsidR="00547661" w:rsidRPr="00B5678F">
              <w:t xml:space="preserve"> годы»</w:t>
            </w:r>
          </w:p>
          <w:p w:rsidR="00266AC9" w:rsidRPr="00B5678F" w:rsidRDefault="00266AC9" w:rsidP="003A4383">
            <w:pPr>
              <w:jc w:val="both"/>
            </w:pPr>
          </w:p>
        </w:tc>
      </w:tr>
    </w:tbl>
    <w:p w:rsidR="00266AC9" w:rsidRPr="00B5678F" w:rsidRDefault="00266AC9" w:rsidP="00547661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B5678F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</w:t>
      </w:r>
      <w:r w:rsidR="00EF1B29" w:rsidRPr="00B5678F">
        <w:t>02.07</w:t>
      </w:r>
      <w:r w:rsidRPr="00B5678F">
        <w:t>.201</w:t>
      </w:r>
      <w:r w:rsidR="00EF1B29" w:rsidRPr="00B5678F">
        <w:t>4г.</w:t>
      </w:r>
      <w:r w:rsidRPr="00B5678F">
        <w:t xml:space="preserve"> №  60</w:t>
      </w:r>
      <w:r w:rsidR="00EF1B29" w:rsidRPr="00B5678F">
        <w:t>6</w:t>
      </w:r>
      <w:r w:rsidRPr="00B5678F">
        <w:t>-ПГ «Об утверждении порядка разработки</w:t>
      </w:r>
      <w:r w:rsidR="006A43E9" w:rsidRPr="00B5678F">
        <w:t>,</w:t>
      </w:r>
      <w:r w:rsidRPr="00B5678F">
        <w:t xml:space="preserve"> реализации </w:t>
      </w:r>
      <w:r w:rsidR="006A43E9" w:rsidRPr="00B5678F">
        <w:t xml:space="preserve">и оценки эффективности </w:t>
      </w:r>
      <w:r w:rsidRPr="00B5678F">
        <w:t xml:space="preserve">муниципальных программ городского округа Котельники Московской области» </w:t>
      </w:r>
    </w:p>
    <w:p w:rsidR="00FA713E" w:rsidRPr="00B5678F" w:rsidRDefault="00FA713E" w:rsidP="003F24EA">
      <w:pPr>
        <w:tabs>
          <w:tab w:val="left" w:pos="4200"/>
        </w:tabs>
        <w:ind w:firstLine="480"/>
        <w:jc w:val="center"/>
        <w:rPr>
          <w:b/>
        </w:rPr>
      </w:pPr>
    </w:p>
    <w:p w:rsidR="00266AC9" w:rsidRPr="00B5678F" w:rsidRDefault="00266AC9" w:rsidP="003F24EA">
      <w:pPr>
        <w:tabs>
          <w:tab w:val="left" w:pos="4200"/>
        </w:tabs>
        <w:ind w:firstLine="480"/>
        <w:jc w:val="center"/>
        <w:rPr>
          <w:b/>
        </w:rPr>
      </w:pPr>
      <w:r w:rsidRPr="00B5678F">
        <w:rPr>
          <w:b/>
        </w:rPr>
        <w:t>ПОСТАНОВЛЯЮ:</w:t>
      </w:r>
    </w:p>
    <w:p w:rsidR="00266AC9" w:rsidRPr="00B5678F" w:rsidRDefault="00266AC9" w:rsidP="00D2566B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5678F">
        <w:t>Утвердить  муниципальную программу «</w:t>
      </w:r>
      <w:r w:rsidR="0034792A" w:rsidRPr="00B5678F">
        <w:t xml:space="preserve">Энергосбережение и повышение энергетической эффективности </w:t>
      </w:r>
      <w:r w:rsidR="00547661" w:rsidRPr="00B5678F">
        <w:t xml:space="preserve">в </w:t>
      </w:r>
      <w:r w:rsidR="00C04FE9" w:rsidRPr="00B5678F">
        <w:t>городско</w:t>
      </w:r>
      <w:r w:rsidR="00547661" w:rsidRPr="00B5678F">
        <w:t>м</w:t>
      </w:r>
      <w:r w:rsidR="00C04FE9" w:rsidRPr="00B5678F">
        <w:t xml:space="preserve"> округ</w:t>
      </w:r>
      <w:r w:rsidR="00547661" w:rsidRPr="00B5678F">
        <w:t>е</w:t>
      </w:r>
      <w:r w:rsidR="00C04FE9" w:rsidRPr="00B5678F">
        <w:t xml:space="preserve"> Котельники Московской области  </w:t>
      </w:r>
      <w:r w:rsidR="00C246CC" w:rsidRPr="00B5678F">
        <w:t xml:space="preserve"> </w:t>
      </w:r>
      <w:r w:rsidR="00D2566B" w:rsidRPr="00B5678F">
        <w:t>на 201</w:t>
      </w:r>
      <w:r w:rsidR="00513D69" w:rsidRPr="00B5678F">
        <w:t>5</w:t>
      </w:r>
      <w:r w:rsidR="00C246CC" w:rsidRPr="00B5678F">
        <w:t>-20</w:t>
      </w:r>
      <w:r w:rsidR="00663C6F" w:rsidRPr="00B5678F">
        <w:t>19</w:t>
      </w:r>
      <w:r w:rsidR="00547661" w:rsidRPr="00B5678F">
        <w:t xml:space="preserve"> </w:t>
      </w:r>
      <w:r w:rsidR="00C246CC" w:rsidRPr="00B5678F">
        <w:t>годы</w:t>
      </w:r>
      <w:r w:rsidR="00547661" w:rsidRPr="00B5678F">
        <w:t>»</w:t>
      </w:r>
      <w:r w:rsidR="002603B6" w:rsidRPr="00B5678F">
        <w:t xml:space="preserve"> (Приложение</w:t>
      </w:r>
      <w:r w:rsidR="00547661" w:rsidRPr="00B5678F">
        <w:t xml:space="preserve"> к настоящему постановлению</w:t>
      </w:r>
      <w:r w:rsidR="002603B6" w:rsidRPr="00B5678F">
        <w:t>)</w:t>
      </w:r>
      <w:r w:rsidR="00FA713E" w:rsidRPr="00B5678F">
        <w:t>.</w:t>
      </w:r>
    </w:p>
    <w:p w:rsidR="00266AC9" w:rsidRPr="00B5678F" w:rsidRDefault="00266AC9" w:rsidP="003F24EA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5678F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266AC9" w:rsidRPr="00B5678F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B5678F">
        <w:t>Контроль за</w:t>
      </w:r>
      <w:proofErr w:type="gramEnd"/>
      <w:r w:rsidRPr="00B5678F">
        <w:t xml:space="preserve"> исполнением настоящего постановления возложить на  </w:t>
      </w:r>
      <w:r w:rsidR="004A5F24" w:rsidRPr="00B5678F">
        <w:t xml:space="preserve"> </w:t>
      </w:r>
      <w:r w:rsidRPr="00B5678F">
        <w:t xml:space="preserve">заместителя главы администрации городского округа Котельники Московской области </w:t>
      </w:r>
      <w:r w:rsidR="0034792A" w:rsidRPr="00B5678F">
        <w:t>Т.И.</w:t>
      </w:r>
      <w:r w:rsidR="00FA713E" w:rsidRPr="00B5678F">
        <w:t xml:space="preserve"> </w:t>
      </w:r>
      <w:r w:rsidR="0034792A" w:rsidRPr="00B5678F">
        <w:t>Коломиец</w:t>
      </w:r>
      <w:r w:rsidR="00FA713E" w:rsidRPr="00B5678F">
        <w:t>.</w:t>
      </w:r>
      <w:r w:rsidRPr="00B5678F">
        <w:t xml:space="preserve"> </w:t>
      </w:r>
    </w:p>
    <w:p w:rsidR="00FA713E" w:rsidRPr="00B5678F" w:rsidRDefault="00FA713E" w:rsidP="003F24EA">
      <w:pPr>
        <w:jc w:val="both"/>
      </w:pPr>
    </w:p>
    <w:p w:rsidR="00FA713E" w:rsidRPr="00B5678F" w:rsidRDefault="00FA713E" w:rsidP="003F24EA">
      <w:pPr>
        <w:jc w:val="both"/>
      </w:pPr>
    </w:p>
    <w:p w:rsidR="003358AD" w:rsidRPr="00B5678F" w:rsidRDefault="00547661" w:rsidP="003F24EA">
      <w:pPr>
        <w:jc w:val="both"/>
      </w:pPr>
      <w:r w:rsidRPr="00B5678F">
        <w:t xml:space="preserve">Глава городского округа </w:t>
      </w:r>
      <w:r w:rsidRPr="00B5678F">
        <w:tab/>
      </w:r>
      <w:r w:rsidRPr="00B5678F">
        <w:tab/>
      </w:r>
      <w:r w:rsidRPr="00B5678F">
        <w:tab/>
      </w:r>
      <w:r w:rsidRPr="00B5678F">
        <w:tab/>
      </w:r>
      <w:r w:rsidRPr="00B5678F">
        <w:tab/>
      </w:r>
      <w:r w:rsidRPr="00B5678F">
        <w:tab/>
        <w:t>А.Ю.</w:t>
      </w:r>
      <w:r w:rsidR="00FA713E" w:rsidRPr="00B5678F">
        <w:t xml:space="preserve"> </w:t>
      </w:r>
      <w:r w:rsidRPr="00B5678F">
        <w:t>Седзеневский</w:t>
      </w:r>
    </w:p>
    <w:p w:rsidR="003358AD" w:rsidRPr="00B5678F" w:rsidRDefault="003358AD" w:rsidP="003F24EA">
      <w:pPr>
        <w:jc w:val="both"/>
        <w:sectPr w:rsidR="003358AD" w:rsidRPr="00B5678F" w:rsidSect="007828A1">
          <w:headerReference w:type="first" r:id="rId8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p w:rsidR="007828A1" w:rsidRPr="00B5678F" w:rsidRDefault="007828A1" w:rsidP="007828A1">
      <w:pPr>
        <w:widowControl w:val="0"/>
        <w:autoSpaceDE w:val="0"/>
        <w:autoSpaceDN w:val="0"/>
        <w:adjustRightInd w:val="0"/>
        <w:ind w:left="8505"/>
        <w:jc w:val="center"/>
        <w:rPr>
          <w:lang w:eastAsia="en-US"/>
        </w:rPr>
      </w:pPr>
      <w:r w:rsidRPr="00B5678F">
        <w:rPr>
          <w:lang w:eastAsia="en-US"/>
        </w:rPr>
        <w:lastRenderedPageBreak/>
        <w:t>УТВЕРЖДЕНА</w:t>
      </w:r>
    </w:p>
    <w:p w:rsidR="007828A1" w:rsidRPr="00B5678F" w:rsidRDefault="007828A1" w:rsidP="007828A1">
      <w:pPr>
        <w:widowControl w:val="0"/>
        <w:autoSpaceDE w:val="0"/>
        <w:autoSpaceDN w:val="0"/>
        <w:adjustRightInd w:val="0"/>
        <w:ind w:left="8789"/>
        <w:jc w:val="center"/>
        <w:rPr>
          <w:lang w:eastAsia="en-US"/>
        </w:rPr>
      </w:pPr>
      <w:r w:rsidRPr="00B5678F">
        <w:rPr>
          <w:lang w:eastAsia="en-US"/>
        </w:rPr>
        <w:t>постановлением главы городского округа</w:t>
      </w:r>
    </w:p>
    <w:p w:rsidR="007828A1" w:rsidRPr="00B5678F" w:rsidRDefault="007828A1" w:rsidP="007828A1">
      <w:pPr>
        <w:widowControl w:val="0"/>
        <w:autoSpaceDE w:val="0"/>
        <w:autoSpaceDN w:val="0"/>
        <w:adjustRightInd w:val="0"/>
        <w:ind w:left="8789"/>
        <w:jc w:val="center"/>
        <w:rPr>
          <w:lang w:eastAsia="en-US"/>
        </w:rPr>
      </w:pPr>
      <w:r w:rsidRPr="00B5678F">
        <w:rPr>
          <w:lang w:eastAsia="en-US"/>
        </w:rPr>
        <w:t>Котельники Московской области</w:t>
      </w:r>
    </w:p>
    <w:p w:rsidR="00C47CBA" w:rsidRPr="00B5678F" w:rsidRDefault="007828A1" w:rsidP="007828A1">
      <w:pPr>
        <w:widowControl w:val="0"/>
        <w:autoSpaceDE w:val="0"/>
        <w:autoSpaceDN w:val="0"/>
        <w:adjustRightInd w:val="0"/>
        <w:ind w:left="8789"/>
        <w:jc w:val="center"/>
        <w:rPr>
          <w:w w:val="115"/>
        </w:rPr>
      </w:pPr>
      <w:r w:rsidRPr="00B5678F">
        <w:rPr>
          <w:lang w:eastAsia="en-US"/>
        </w:rPr>
        <w:t xml:space="preserve"> от _11.09.2014 г.__№_880-ПГ_</w:t>
      </w:r>
      <w:r w:rsidR="00C47CBA" w:rsidRPr="00B5678F">
        <w:rPr>
          <w:w w:val="115"/>
        </w:rPr>
        <w:t xml:space="preserve">  </w:t>
      </w:r>
    </w:p>
    <w:p w:rsidR="007828A1" w:rsidRPr="00B5678F" w:rsidRDefault="00C47CBA" w:rsidP="007828A1">
      <w:pPr>
        <w:widowControl w:val="0"/>
        <w:autoSpaceDE w:val="0"/>
        <w:autoSpaceDN w:val="0"/>
        <w:adjustRightInd w:val="0"/>
        <w:ind w:left="8789"/>
        <w:jc w:val="center"/>
        <w:rPr>
          <w:w w:val="115"/>
        </w:rPr>
      </w:pPr>
      <w:r w:rsidRPr="00B5678F">
        <w:rPr>
          <w:w w:val="115"/>
        </w:rPr>
        <w:t>(в ред.  постановления администрации городского округа Котельники Московской области от_03.04.2015 г._№_213-ПА, от 15.09.2015 г. № 668-ПА)</w:t>
      </w:r>
    </w:p>
    <w:p w:rsidR="00C47CBA" w:rsidRPr="00B5678F" w:rsidRDefault="00C47CBA" w:rsidP="007828A1">
      <w:pPr>
        <w:widowControl w:val="0"/>
        <w:autoSpaceDE w:val="0"/>
        <w:autoSpaceDN w:val="0"/>
        <w:adjustRightInd w:val="0"/>
        <w:ind w:left="8789"/>
        <w:jc w:val="center"/>
        <w:rPr>
          <w:w w:val="115"/>
        </w:rPr>
      </w:pP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5678F">
        <w:rPr>
          <w:lang w:eastAsia="en-US"/>
        </w:rPr>
        <w:t>Паспорт</w:t>
      </w:r>
    </w:p>
    <w:p w:rsidR="00C47CBA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5678F">
        <w:rPr>
          <w:lang w:eastAsia="en-US"/>
        </w:rPr>
        <w:t>муниципальной программы «Энергосбережение и повышение энергетической эффективности в городском округе Котельники Московской области на 2015-2019 годы»</w:t>
      </w:r>
      <w:r w:rsidR="00B5678F">
        <w:rPr>
          <w:lang w:eastAsia="en-US"/>
        </w:rPr>
        <w:t xml:space="preserve"> (в ред. постановления от 20.07.2016 № 1999-ПА)</w:t>
      </w:r>
    </w:p>
    <w:p w:rsidR="00B5678F" w:rsidRPr="00B5678F" w:rsidRDefault="00B5678F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30"/>
        <w:gridCol w:w="1193"/>
        <w:gridCol w:w="1081"/>
        <w:gridCol w:w="1143"/>
        <w:gridCol w:w="1143"/>
        <w:gridCol w:w="1143"/>
      </w:tblGrid>
      <w:tr w:rsidR="00B5678F" w:rsidRPr="00B5678F" w:rsidTr="00E84146">
        <w:trPr>
          <w:trHeight w:val="46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</w:pPr>
            <w:r w:rsidRPr="00B5678F"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678F">
              <w:rPr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B5678F" w:rsidRPr="00B5678F" w:rsidTr="00E84146">
        <w:trPr>
          <w:trHeight w:val="46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</w:pPr>
            <w:r w:rsidRPr="00B5678F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678F">
              <w:rPr>
                <w:color w:val="000000"/>
                <w:lang w:eastAsia="en-US"/>
              </w:rPr>
              <w:t xml:space="preserve">Заместитель руководителя администрации городского округа Котельники </w:t>
            </w:r>
            <w:r w:rsidRPr="00B5678F">
              <w:rPr>
                <w:lang w:eastAsia="en-US"/>
              </w:rPr>
              <w:t>Московской области</w:t>
            </w:r>
            <w:r w:rsidRPr="00B5678F">
              <w:rPr>
                <w:color w:val="000000"/>
                <w:lang w:eastAsia="en-US"/>
              </w:rPr>
              <w:t xml:space="preserve"> К.М. Карпов</w:t>
            </w:r>
          </w:p>
        </w:tc>
      </w:tr>
      <w:tr w:rsidR="00B5678F" w:rsidRPr="00B5678F" w:rsidTr="00E84146">
        <w:trPr>
          <w:trHeight w:val="46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  <w:rPr>
                <w:color w:val="000000"/>
              </w:rPr>
            </w:pPr>
            <w:r w:rsidRPr="00B5678F">
              <w:rPr>
                <w:color w:val="000000"/>
              </w:rPr>
              <w:t>Разработчик муниципальной программы (в ред. постановления администрации городского округа Котельники Московской области от 17.11.2015 г. № 866-ПА)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B5678F" w:rsidRDefault="00B5678F" w:rsidP="0078274C">
            <w:pPr>
              <w:widowControl w:val="0"/>
              <w:tabs>
                <w:tab w:val="left" w:leader="underscore" w:pos="9297"/>
              </w:tabs>
              <w:jc w:val="both"/>
            </w:pPr>
            <w:r w:rsidRPr="00B5678F">
              <w:t>Управление жилищно-коммунальной инфраструктуры администрации городского округа Котельники Московской области</w:t>
            </w:r>
          </w:p>
        </w:tc>
      </w:tr>
      <w:tr w:rsidR="00B5678F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</w:pPr>
            <w:r w:rsidRPr="00B5678F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678F"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5678F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  <w:rPr>
                <w:color w:val="000000"/>
              </w:rPr>
            </w:pPr>
            <w:r w:rsidRPr="00B5678F">
              <w:rPr>
                <w:color w:val="000000"/>
              </w:rPr>
              <w:t>Перечень подпрограмм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5678F">
              <w:rPr>
                <w:lang w:eastAsia="en-US"/>
              </w:rPr>
              <w:t>«Энергосбережение и повышение энергетической эффективности в городском округе Котельники Московской области на 2015-2019 годы»</w:t>
            </w:r>
          </w:p>
        </w:tc>
      </w:tr>
      <w:tr w:rsidR="00B5678F" w:rsidRPr="00B5678F" w:rsidTr="00E84146">
        <w:trPr>
          <w:trHeight w:val="231"/>
        </w:trPr>
        <w:tc>
          <w:tcPr>
            <w:tcW w:w="7479" w:type="dxa"/>
            <w:vMerge w:val="restart"/>
            <w:shd w:val="clear" w:color="auto" w:fill="auto"/>
          </w:tcPr>
          <w:p w:rsidR="00B5678F" w:rsidRPr="00B5678F" w:rsidRDefault="00B5678F" w:rsidP="00426613">
            <w:pPr>
              <w:widowControl w:val="0"/>
            </w:pPr>
            <w:r w:rsidRPr="00B5678F">
              <w:rPr>
                <w:color w:val="000000"/>
              </w:rPr>
              <w:t>Источники финансирования муниципальной программы, в том числе по годам:</w:t>
            </w:r>
            <w:r w:rsidR="00E84146">
              <w:rPr>
                <w:color w:val="000000"/>
              </w:rPr>
              <w:t xml:space="preserve"> </w:t>
            </w:r>
            <w:r w:rsidR="00E84146" w:rsidRPr="00426613">
              <w:rPr>
                <w:color w:val="000000"/>
              </w:rPr>
              <w:t>(в ред. постановления</w:t>
            </w:r>
            <w:r w:rsidR="00426613" w:rsidRPr="00426613">
              <w:rPr>
                <w:color w:val="000000"/>
              </w:rPr>
              <w:t xml:space="preserve"> администрации городского округа Котельники  Московской области</w:t>
            </w:r>
            <w:r w:rsidR="00E84146" w:rsidRPr="00426613">
              <w:rPr>
                <w:color w:val="000000"/>
              </w:rPr>
              <w:t xml:space="preserve"> от 22.092016 № 2154-ПА</w:t>
            </w:r>
            <w:r w:rsidR="00426613" w:rsidRPr="00426613">
              <w:rPr>
                <w:color w:val="000000"/>
              </w:rPr>
              <w:t>)</w:t>
            </w:r>
          </w:p>
        </w:tc>
        <w:tc>
          <w:tcPr>
            <w:tcW w:w="7733" w:type="dxa"/>
            <w:gridSpan w:val="6"/>
            <w:shd w:val="clear" w:color="auto" w:fill="auto"/>
          </w:tcPr>
          <w:p w:rsidR="00B5678F" w:rsidRPr="00E84146" w:rsidRDefault="00B5678F" w:rsidP="0078274C">
            <w:pPr>
              <w:widowControl w:val="0"/>
              <w:tabs>
                <w:tab w:val="left" w:leader="underscore" w:pos="9297"/>
              </w:tabs>
              <w:jc w:val="center"/>
            </w:pPr>
            <w:r w:rsidRPr="00B5678F">
              <w:rPr>
                <w:color w:val="000000"/>
              </w:rPr>
              <w:t>Расходы (тыс. рублей)</w:t>
            </w:r>
          </w:p>
        </w:tc>
      </w:tr>
      <w:tr w:rsidR="00B5678F" w:rsidRPr="00B5678F" w:rsidTr="00E84146">
        <w:trPr>
          <w:trHeight w:val="145"/>
        </w:trPr>
        <w:tc>
          <w:tcPr>
            <w:tcW w:w="7479" w:type="dxa"/>
            <w:vMerge/>
            <w:shd w:val="clear" w:color="auto" w:fill="auto"/>
          </w:tcPr>
          <w:p w:rsidR="00B5678F" w:rsidRPr="00B5678F" w:rsidRDefault="00B5678F" w:rsidP="0078274C"/>
        </w:tc>
        <w:tc>
          <w:tcPr>
            <w:tcW w:w="1948" w:type="dxa"/>
            <w:shd w:val="clear" w:color="auto" w:fill="auto"/>
            <w:vAlign w:val="center"/>
          </w:tcPr>
          <w:p w:rsidR="00B5678F" w:rsidRPr="00B5678F" w:rsidRDefault="00B5678F" w:rsidP="0078274C">
            <w:pPr>
              <w:widowControl w:val="0"/>
              <w:jc w:val="center"/>
            </w:pPr>
            <w:r w:rsidRPr="00B5678F">
              <w:rPr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2015</w:t>
            </w:r>
          </w:p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2016</w:t>
            </w:r>
          </w:p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2017</w:t>
            </w:r>
          </w:p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2018</w:t>
            </w:r>
          </w:p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2019</w:t>
            </w:r>
          </w:p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год</w:t>
            </w:r>
          </w:p>
        </w:tc>
      </w:tr>
      <w:tr w:rsidR="00E84146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E84146" w:rsidRPr="00B5678F" w:rsidRDefault="00E84146" w:rsidP="0078274C">
            <w:pPr>
              <w:widowControl w:val="0"/>
            </w:pPr>
            <w:r w:rsidRPr="00B5678F">
              <w:rPr>
                <w:color w:val="000000"/>
              </w:rPr>
              <w:t>Всего, в том числе: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>
              <w:t>37432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35</w:t>
            </w:r>
            <w: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1 260</w:t>
            </w:r>
          </w:p>
        </w:tc>
      </w:tr>
      <w:tr w:rsidR="00E84146" w:rsidRPr="00B5678F" w:rsidTr="00E84146">
        <w:trPr>
          <w:trHeight w:val="461"/>
        </w:trPr>
        <w:tc>
          <w:tcPr>
            <w:tcW w:w="7479" w:type="dxa"/>
            <w:shd w:val="clear" w:color="auto" w:fill="auto"/>
            <w:vAlign w:val="bottom"/>
          </w:tcPr>
          <w:p w:rsidR="00E84146" w:rsidRPr="00B5678F" w:rsidRDefault="00E84146" w:rsidP="0078274C">
            <w:pPr>
              <w:widowControl w:val="0"/>
            </w:pPr>
            <w:r w:rsidRPr="00B5678F">
              <w:rPr>
                <w:color w:val="000000"/>
              </w:rPr>
              <w:t xml:space="preserve">Средства бюджетов городского округа Котельники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</w:tr>
      <w:tr w:rsidR="00E84146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E84146" w:rsidRPr="00B5678F" w:rsidRDefault="00E84146" w:rsidP="0078274C">
            <w:pPr>
              <w:widowControl w:val="0"/>
            </w:pPr>
            <w:r w:rsidRPr="00B5678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</w:tr>
      <w:tr w:rsidR="00E84146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E84146" w:rsidRPr="00B5678F" w:rsidRDefault="00E84146" w:rsidP="0078274C">
            <w:pPr>
              <w:widowControl w:val="0"/>
            </w:pPr>
            <w:r w:rsidRPr="00B5678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</w:tr>
      <w:tr w:rsidR="00E84146" w:rsidRPr="00B5678F" w:rsidTr="00E84146">
        <w:trPr>
          <w:trHeight w:val="231"/>
        </w:trPr>
        <w:tc>
          <w:tcPr>
            <w:tcW w:w="7479" w:type="dxa"/>
            <w:shd w:val="clear" w:color="auto" w:fill="auto"/>
          </w:tcPr>
          <w:p w:rsidR="00E84146" w:rsidRPr="00B5678F" w:rsidRDefault="00E84146" w:rsidP="0078274C">
            <w:pPr>
              <w:widowControl w:val="0"/>
            </w:pPr>
            <w:r w:rsidRPr="00B5678F">
              <w:rPr>
                <w:color w:val="000000"/>
              </w:rPr>
              <w:t>Внебюджетные источники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410855">
              <w:t>37026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347</w:t>
            </w:r>
            <w:r>
              <w:t>4</w:t>
            </w:r>
            <w:r w:rsidRPr="0086764F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146" w:rsidRPr="0086764F" w:rsidRDefault="00E84146" w:rsidP="00E84146">
            <w:pPr>
              <w:ind w:left="-106"/>
              <w:jc w:val="center"/>
            </w:pPr>
            <w:r w:rsidRPr="0086764F">
              <w:t>1 260</w:t>
            </w:r>
          </w:p>
        </w:tc>
      </w:tr>
      <w:tr w:rsidR="00B5678F" w:rsidRPr="00B5678F" w:rsidTr="00E84146">
        <w:trPr>
          <w:trHeight w:val="461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widowControl w:val="0"/>
            </w:pPr>
            <w:r w:rsidRPr="00B5678F">
              <w:t>Планируемые результаты реализации муниципальной программы</w:t>
            </w:r>
          </w:p>
        </w:tc>
        <w:tc>
          <w:tcPr>
            <w:tcW w:w="3093" w:type="dxa"/>
            <w:gridSpan w:val="2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2016год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2017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78F" w:rsidRPr="00B5678F" w:rsidRDefault="00B5678F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5678F">
              <w:rPr>
                <w:lang w:eastAsia="en-US"/>
              </w:rPr>
              <w:t>2019 год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lastRenderedPageBreak/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rPr>
                <w:color w:val="000000"/>
              </w:rPr>
              <w:t xml:space="preserve">Доля </w:t>
            </w:r>
            <w:proofErr w:type="gramStart"/>
            <w:r w:rsidRPr="00B5678F">
              <w:rPr>
                <w:color w:val="000000"/>
              </w:rPr>
              <w:t>ответственных</w:t>
            </w:r>
            <w:proofErr w:type="gramEnd"/>
            <w:r w:rsidRPr="00B5678F">
              <w:rPr>
                <w:color w:val="000000"/>
              </w:rPr>
              <w:t xml:space="preserve">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77,27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81,82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86,36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86,96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91,67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rPr>
                <w:color w:val="000000"/>
              </w:rPr>
              <w:t xml:space="preserve">Количество </w:t>
            </w:r>
            <w:proofErr w:type="spellStart"/>
            <w:r w:rsidRPr="00B5678F">
              <w:rPr>
                <w:color w:val="000000"/>
              </w:rPr>
              <w:t>энергосервисных</w:t>
            </w:r>
            <w:proofErr w:type="spellEnd"/>
            <w:r w:rsidRPr="00B5678F">
              <w:rPr>
                <w:color w:val="000000"/>
              </w:rPr>
              <w:t xml:space="preserve"> договоров, заключенных органами местного самоуправления и муниципальными учреждениями, ед. измерения – шт.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5,56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20</w:t>
            </w:r>
          </w:p>
        </w:tc>
      </w:tr>
      <w:tr w:rsidR="00B5678F" w:rsidRPr="00B5678F" w:rsidTr="00E84146">
        <w:trPr>
          <w:trHeight w:val="879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0,046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0,045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0,043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0,042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0,040</w:t>
            </w:r>
          </w:p>
        </w:tc>
      </w:tr>
      <w:tr w:rsidR="00B5678F" w:rsidRPr="00B5678F" w:rsidTr="00E84146">
        <w:trPr>
          <w:trHeight w:val="1003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 xml:space="preserve">Удельный расход ЭЭ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678F">
                <w:t>1 кв. метр</w:t>
              </w:r>
            </w:smartTag>
            <w:r w:rsidRPr="00B5678F">
              <w:t xml:space="preserve"> общей площади)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52,94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52,14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51,62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50,58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49,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 xml:space="preserve">Удельный расход ТЭ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678F">
                <w:t>1 кв. метр</w:t>
              </w:r>
            </w:smartTag>
            <w:r w:rsidRPr="00B5678F">
              <w:t xml:space="preserve"> общей площади)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0,19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0,18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0,18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0,18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0,18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Удельный расход холодной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55,09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50,39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49,68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48,68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47,71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Удельный расход горячей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14,33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13,32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13,19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13,06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12,93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lastRenderedPageBreak/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86,4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94,6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96,7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98,5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Удельный суммарный расход энергетических ресурсов в многоквартирных домах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0,031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0,03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7,9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7,6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7,6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7,6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7,6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 xml:space="preserve">Доля современных </w:t>
            </w:r>
            <w:proofErr w:type="spellStart"/>
            <w:r w:rsidRPr="00B5678F">
              <w:t>энергоэффективных</w:t>
            </w:r>
            <w:proofErr w:type="spellEnd"/>
            <w:r w:rsidRPr="00B5678F"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74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Доля улиц, проездов, набережных, площадей прошедших светотехническое обследование в общей протяженности освещенных улиц, проездов, набережных, площадей,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5,56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10,56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19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r w:rsidRPr="00B5678F">
              <w:t>Доля аварийных опор и опор со сверхнормативным сроком службы в общем количестве опор наружного освещения ед. измерения – шт.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3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2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0</w:t>
            </w:r>
          </w:p>
        </w:tc>
      </w:tr>
      <w:tr w:rsidR="00B5678F" w:rsidRPr="00B5678F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Доля самонесущего изолированного провода (СИП) в общей протяженности линий уличного освещения, 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85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95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</w:tr>
      <w:tr w:rsidR="00B5678F" w:rsidRPr="0067764B" w:rsidTr="00E84146">
        <w:trPr>
          <w:trHeight w:val="242"/>
        </w:trPr>
        <w:tc>
          <w:tcPr>
            <w:tcW w:w="7479" w:type="dxa"/>
            <w:shd w:val="clear" w:color="auto" w:fill="auto"/>
          </w:tcPr>
          <w:p w:rsidR="00B5678F" w:rsidRPr="00B5678F" w:rsidRDefault="00B5678F" w:rsidP="0078274C">
            <w:pPr>
              <w:rPr>
                <w:rFonts w:eastAsia="Calibri"/>
              </w:rPr>
            </w:pPr>
            <w:r w:rsidRPr="00B5678F"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освещением, ед. измерения - %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B5678F" w:rsidRDefault="00B5678F" w:rsidP="0078274C">
            <w:pPr>
              <w:jc w:val="center"/>
            </w:pPr>
            <w:r w:rsidRPr="00B5678F">
              <w:t>100</w:t>
            </w:r>
          </w:p>
        </w:tc>
        <w:tc>
          <w:tcPr>
            <w:tcW w:w="0" w:type="auto"/>
            <w:shd w:val="clear" w:color="auto" w:fill="auto"/>
          </w:tcPr>
          <w:p w:rsidR="00B5678F" w:rsidRPr="0067764B" w:rsidRDefault="00B5678F" w:rsidP="0078274C">
            <w:pPr>
              <w:jc w:val="center"/>
            </w:pPr>
            <w:r w:rsidRPr="00B5678F">
              <w:t>100</w:t>
            </w:r>
          </w:p>
        </w:tc>
      </w:tr>
    </w:tbl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sectPr w:rsidR="00C47CBA" w:rsidRPr="00B5678F" w:rsidSect="00120D6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</w:pPr>
      <w:r w:rsidRPr="00B5678F">
        <w:lastRenderedPageBreak/>
        <w:t xml:space="preserve">1. Характеристика проблемы в </w:t>
      </w:r>
    </w:p>
    <w:p w:rsidR="00C47CBA" w:rsidRPr="00B5678F" w:rsidRDefault="00C47CBA" w:rsidP="00C47CBA">
      <w:pPr>
        <w:autoSpaceDE w:val="0"/>
        <w:autoSpaceDN w:val="0"/>
        <w:adjustRightInd w:val="0"/>
        <w:jc w:val="center"/>
      </w:pPr>
      <w:r w:rsidRPr="00B5678F">
        <w:t xml:space="preserve">сфере реализации муниципальной программы </w:t>
      </w:r>
      <w:r w:rsidRPr="00B5678F">
        <w:rPr>
          <w:lang w:eastAsia="en-US"/>
        </w:rPr>
        <w:t>«Энергосбережение и повышение энергетической эффективности в городском округе Котельники Московской области на 2015-2019 годы»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 xml:space="preserve">Основанием для разработки муниципальной программы городского округа Котельники  "Энергосбережение и повышение энергетической эффективности в городском округе Котельники Московской области на 2015-2019 годы" (далее - Программа) является Федеральный </w:t>
      </w:r>
      <w:hyperlink r:id="rId9" w:history="1">
        <w:r w:rsidRPr="00B5678F">
          <w:rPr>
            <w:color w:val="0000FF"/>
          </w:rPr>
          <w:t>закон</w:t>
        </w:r>
      </w:hyperlink>
      <w:r w:rsidRPr="00B5678F"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Выборочные результаты </w:t>
      </w:r>
      <w:proofErr w:type="spellStart"/>
      <w:r w:rsidRPr="00B5678F">
        <w:t>тепловизионного</w:t>
      </w:r>
      <w:proofErr w:type="spellEnd"/>
      <w:r w:rsidRPr="00B5678F">
        <w:t xml:space="preserve"> контроля ограждающих конструкций зданий показывают, что общие </w:t>
      </w:r>
      <w:proofErr w:type="spellStart"/>
      <w:r w:rsidRPr="00B5678F">
        <w:t>теплопотери</w:t>
      </w:r>
      <w:proofErr w:type="spellEnd"/>
      <w:r w:rsidRPr="00B5678F">
        <w:t xml:space="preserve"> зданий на 50-60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:rsidR="00C47CBA" w:rsidRPr="00B5678F" w:rsidRDefault="00C47CBA" w:rsidP="00C47CBA">
      <w:pPr>
        <w:autoSpaceDE w:val="0"/>
        <w:autoSpaceDN w:val="0"/>
        <w:adjustRightInd w:val="0"/>
        <w:jc w:val="both"/>
      </w:pPr>
    </w:p>
    <w:p w:rsidR="00C47CBA" w:rsidRPr="00B5678F" w:rsidRDefault="00C47CBA" w:rsidP="00C47CBA">
      <w:pPr>
        <w:autoSpaceDE w:val="0"/>
        <w:autoSpaceDN w:val="0"/>
        <w:adjustRightInd w:val="0"/>
        <w:jc w:val="center"/>
        <w:outlineLvl w:val="1"/>
      </w:pPr>
      <w:r w:rsidRPr="00B5678F">
        <w:t>2. Прогноз развития сферы реализации Программы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Программа должна обеспечить снижение потребления энергетических ресурсов в среднем на 1-3 % в год за счет установки приборов учета и внедрения в жилищно-коммунальном хозяйстве новых высокоэффективных технологий, механизмов, оборудования для повышения надежности систем инженерного обеспечения. Выполнение мероприятий Программы позволит повысить качество и надежность предоставляемых услуг.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Реализация Программы осуществляется на основе выполнения отдельных разделов мероприятий Программы, взаимоувязанных по целям, задачам и срокам исполнения.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Информационное обеспечение мероприятий по энергосбережению осуществляется через средства массовой информации, официальный сайт администрации городского округа Котельники в сети Интернет. Организации, осуществляющие снабжение потребителей энергоресурсами, обязаны информировать потребителей о способах экономии энергоресурсов и повышения энергетической эффективности их использования.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</w:p>
    <w:p w:rsidR="00C47CBA" w:rsidRPr="00B5678F" w:rsidRDefault="00C47CBA" w:rsidP="00C47CBA">
      <w:pPr>
        <w:autoSpaceDE w:val="0"/>
        <w:autoSpaceDN w:val="0"/>
        <w:adjustRightInd w:val="0"/>
        <w:jc w:val="center"/>
        <w:outlineLvl w:val="1"/>
      </w:pPr>
      <w:r w:rsidRPr="00B5678F">
        <w:t>3. Основные цели и задачи Программы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Целью 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Для достижения поставленной цели в ходе реализации мероприятий Программы необходимо решить следующие задачи: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- Повышение энергетической эффективности в муниципальном секторе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- Повышение энергетической эффективности в жилищном фонде (решение задачи направлено на соблюдение требований федерального законодательства в области энергосбережения и повышения энергетической эффективности, организацию учета и экономии потребляемых коммунальных ресурсов);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t>- повышение энергетической эффективности систем коммунальной инфраструктуры (решение задачи направлено на анализ проблем коммунальной инфраструктуры, организацию учета производимых и передаваемых коммунальных ресурсов, повышение экономии энергоресурсов).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  <w:r w:rsidRPr="00B5678F">
        <w:lastRenderedPageBreak/>
        <w:t>Достижение цели и реализация задач Программы осуществляются путем выполнения энергосберегающих мероприятий.</w:t>
      </w:r>
    </w:p>
    <w:p w:rsidR="00C47CBA" w:rsidRPr="00B5678F" w:rsidRDefault="00C47CBA" w:rsidP="00C47CBA">
      <w:pPr>
        <w:jc w:val="center"/>
      </w:pPr>
    </w:p>
    <w:p w:rsidR="00C47CBA" w:rsidRPr="00B5678F" w:rsidRDefault="00C47CBA" w:rsidP="00C47CBA">
      <w:pPr>
        <w:jc w:val="center"/>
      </w:pPr>
      <w:r w:rsidRPr="00B5678F">
        <w:t>4. Методика расчета значений показателей эффективности реализации программы</w:t>
      </w:r>
    </w:p>
    <w:p w:rsidR="00C47CBA" w:rsidRPr="00B5678F" w:rsidRDefault="00C47CBA" w:rsidP="00C47CBA">
      <w:pPr>
        <w:ind w:firstLine="851"/>
        <w:jc w:val="both"/>
      </w:pPr>
      <w:r w:rsidRPr="00B5678F">
        <w:t>При выполнении мероприятий Программы будут достигнуты показатели, определяющие эффективность реализации Программы. (Приложение № 1 к Программе). Методика расчета значений показателей эффективности реализации программы указана в нижеследующих таблицах.</w:t>
      </w:r>
    </w:p>
    <w:tbl>
      <w:tblPr>
        <w:tblW w:w="10377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41"/>
        <w:gridCol w:w="624"/>
        <w:gridCol w:w="6136"/>
        <w:gridCol w:w="1559"/>
        <w:gridCol w:w="1134"/>
        <w:gridCol w:w="291"/>
      </w:tblGrid>
      <w:tr w:rsidR="00C47CBA" w:rsidRPr="00B5678F" w:rsidTr="00120D64">
        <w:trPr>
          <w:gridAfter w:val="1"/>
          <w:wAfter w:w="291" w:type="dxa"/>
          <w:trHeight w:val="300"/>
          <w:jc w:val="center"/>
        </w:trPr>
        <w:tc>
          <w:tcPr>
            <w:tcW w:w="10086" w:type="dxa"/>
            <w:gridSpan w:val="6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  <w:b/>
                <w:bCs/>
              </w:rPr>
            </w:pPr>
            <w:r w:rsidRPr="00B5678F">
              <w:rPr>
                <w:rFonts w:eastAsia="Calibri"/>
                <w:b/>
                <w:bCs/>
              </w:rPr>
              <w:t xml:space="preserve">Перечень целевых показателей по энергосбережению и </w:t>
            </w:r>
            <w:proofErr w:type="spellStart"/>
            <w:r w:rsidRPr="00B5678F">
              <w:rPr>
                <w:rFonts w:eastAsia="Calibri"/>
                <w:b/>
                <w:bCs/>
              </w:rPr>
              <w:t>энергоэффективности</w:t>
            </w:r>
            <w:proofErr w:type="spellEnd"/>
            <w:r w:rsidRPr="00B5678F">
              <w:rPr>
                <w:rFonts w:eastAsia="Calibri"/>
                <w:b/>
                <w:bCs/>
              </w:rPr>
              <w:t> 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 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Формула расчёта по индикатору *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proofErr w:type="spellStart"/>
            <w:r w:rsidRPr="00B5678F">
              <w:rPr>
                <w:rFonts w:eastAsia="Calibri"/>
              </w:rPr>
              <w:t>Ед.изм</w:t>
            </w:r>
            <w:proofErr w:type="spellEnd"/>
            <w:r w:rsidRPr="00B5678F">
              <w:rPr>
                <w:rFonts w:eastAsia="Calibri"/>
              </w:rPr>
              <w:t>.</w:t>
            </w:r>
          </w:p>
        </w:tc>
      </w:tr>
      <w:tr w:rsidR="00C47CBA" w:rsidRPr="00B5678F" w:rsidTr="00120D64">
        <w:trPr>
          <w:gridAfter w:val="1"/>
          <w:wAfter w:w="291" w:type="dxa"/>
          <w:trHeight w:val="30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jc w:val="center"/>
              <w:rPr>
                <w:rFonts w:eastAsia="Calibri"/>
              </w:rPr>
            </w:pPr>
            <w:r w:rsidRPr="00B5678F">
              <w:rPr>
                <w:rFonts w:eastAsia="Calibri"/>
              </w:rPr>
              <w:t>1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jc w:val="center"/>
              <w:rPr>
                <w:rFonts w:eastAsia="Calibri"/>
              </w:rPr>
            </w:pPr>
            <w:r w:rsidRPr="00B5678F">
              <w:rPr>
                <w:rFonts w:eastAsia="Calibri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C47CBA" w:rsidRPr="00B5678F" w:rsidRDefault="00C47CBA" w:rsidP="00C47CBA">
            <w:pPr>
              <w:jc w:val="center"/>
              <w:rPr>
                <w:rFonts w:eastAsia="Calibri"/>
              </w:rPr>
            </w:pPr>
            <w:r w:rsidRPr="00B5678F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7CBA" w:rsidRPr="00B5678F" w:rsidRDefault="00C47CBA" w:rsidP="00C47CBA">
            <w:pPr>
              <w:jc w:val="center"/>
              <w:rPr>
                <w:rFonts w:eastAsia="Calibri"/>
              </w:rPr>
            </w:pPr>
            <w:r w:rsidRPr="00B5678F">
              <w:rPr>
                <w:rFonts w:eastAsia="Calibri"/>
              </w:rPr>
              <w:t>4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п13/п24)*100%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2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r w:rsidRPr="00B5678F"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п15/п16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 xml:space="preserve">т </w:t>
            </w:r>
            <w:proofErr w:type="spellStart"/>
            <w:r w:rsidRPr="00B5678F">
              <w:t>у.т</w:t>
            </w:r>
            <w:proofErr w:type="spellEnd"/>
            <w:r w:rsidRPr="00B5678F">
              <w:t>./кв. м</w:t>
            </w:r>
          </w:p>
          <w:p w:rsidR="00C47CBA" w:rsidRPr="00B5678F" w:rsidRDefault="00C47CBA" w:rsidP="00C47CBA">
            <w:pPr>
              <w:rPr>
                <w:rFonts w:eastAsia="Calibri"/>
              </w:rPr>
            </w:pP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2.1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 xml:space="preserve">Удельный расход ЭЭ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678F">
                <w:rPr>
                  <w:rFonts w:eastAsia="Calibri"/>
                </w:rPr>
                <w:t>1 кв. метр</w:t>
              </w:r>
            </w:smartTag>
            <w:r w:rsidRPr="00B5678F">
              <w:rPr>
                <w:rFonts w:eastAsia="Calibri"/>
              </w:rPr>
              <w:t xml:space="preserve"> общей площади)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п7/п8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proofErr w:type="spellStart"/>
            <w:r w:rsidRPr="00B5678F">
              <w:rPr>
                <w:rFonts w:eastAsia="Calibri"/>
              </w:rPr>
              <w:t>кВт·ч</w:t>
            </w:r>
            <w:proofErr w:type="spellEnd"/>
            <w:r w:rsidRPr="00B5678F">
              <w:rPr>
                <w:rFonts w:eastAsia="Calibri"/>
              </w:rPr>
              <w:t>/кв. м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2.2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 xml:space="preserve">Удельный расход ТЭ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678F">
                <w:rPr>
                  <w:rFonts w:eastAsia="Calibri"/>
                </w:rPr>
                <w:t>1 кв. метр</w:t>
              </w:r>
            </w:smartTag>
            <w:r w:rsidRPr="00B5678F">
              <w:rPr>
                <w:rFonts w:eastAsia="Calibri"/>
              </w:rPr>
              <w:t xml:space="preserve"> общей площади)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п9/п8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Гкал/кв. м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2.3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Удельный расход холодной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п10/п11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куб. м/чел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2.4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Удельный расход горячей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п12/п11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куб. м/чел</w:t>
            </w:r>
          </w:p>
        </w:tc>
      </w:tr>
      <w:tr w:rsidR="00C47CBA" w:rsidRPr="00B5678F" w:rsidTr="00120D64">
        <w:trPr>
          <w:gridAfter w:val="1"/>
          <w:wAfter w:w="291" w:type="dxa"/>
          <w:trHeight w:val="551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3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(п17/п18)*100%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4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п19/п20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 xml:space="preserve">т </w:t>
            </w:r>
            <w:proofErr w:type="spellStart"/>
            <w:r w:rsidRPr="00B5678F">
              <w:t>у.т</w:t>
            </w:r>
            <w:proofErr w:type="spellEnd"/>
            <w:r w:rsidRPr="00B5678F">
              <w:t>./кв. м</w:t>
            </w:r>
          </w:p>
          <w:p w:rsidR="00C47CBA" w:rsidRPr="00B5678F" w:rsidRDefault="00C47CBA" w:rsidP="00C47CBA">
            <w:pPr>
              <w:rPr>
                <w:rFonts w:eastAsia="Calibri"/>
              </w:rPr>
            </w:pPr>
          </w:p>
        </w:tc>
      </w:tr>
      <w:tr w:rsidR="00C47CBA" w:rsidRPr="00B5678F" w:rsidTr="00120D64">
        <w:trPr>
          <w:gridAfter w:val="1"/>
          <w:wAfter w:w="291" w:type="dxa"/>
          <w:trHeight w:val="76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5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 (п21/п22)*100%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75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6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(п23/п24)*100%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794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7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п25/п26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proofErr w:type="spellStart"/>
            <w:r w:rsidRPr="00B5678F">
              <w:rPr>
                <w:rFonts w:eastAsia="Calibri"/>
              </w:rPr>
              <w:t>кВт·ч</w:t>
            </w:r>
            <w:proofErr w:type="spellEnd"/>
            <w:r w:rsidRPr="00B5678F">
              <w:rPr>
                <w:rFonts w:eastAsia="Calibri"/>
              </w:rPr>
              <w:t>/кв. м</w:t>
            </w:r>
          </w:p>
        </w:tc>
      </w:tr>
      <w:tr w:rsidR="00C47CBA" w:rsidRPr="00B5678F" w:rsidTr="00120D64">
        <w:trPr>
          <w:gridAfter w:val="1"/>
          <w:wAfter w:w="291" w:type="dxa"/>
          <w:trHeight w:val="487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8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r w:rsidRPr="00B5678F">
              <w:rPr>
                <w:color w:val="000000"/>
              </w:rPr>
              <w:t xml:space="preserve">Доля современных </w:t>
            </w:r>
            <w:proofErr w:type="spellStart"/>
            <w:r w:rsidRPr="00B5678F">
              <w:rPr>
                <w:color w:val="000000"/>
              </w:rPr>
              <w:t>энергоэффективных</w:t>
            </w:r>
            <w:proofErr w:type="spellEnd"/>
            <w:r w:rsidRPr="00B5678F">
              <w:rPr>
                <w:color w:val="000000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п27/п28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1027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lastRenderedPageBreak/>
              <w:t>9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п29/п30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10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улиц, проездов, набережных, площадей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п31/п30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11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Количество </w:t>
            </w:r>
            <w:proofErr w:type="spellStart"/>
            <w:r w:rsidRPr="00B5678F">
              <w:rPr>
                <w:color w:val="000000"/>
              </w:rPr>
              <w:t>энергосервисных</w:t>
            </w:r>
            <w:proofErr w:type="spellEnd"/>
            <w:r w:rsidRPr="00B5678F">
              <w:rPr>
                <w:color w:val="000000"/>
              </w:rPr>
              <w:t xml:space="preserve">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шт.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12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п32/п33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13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r w:rsidRPr="00B5678F">
              <w:rPr>
                <w:color w:val="000000"/>
              </w:rPr>
              <w:t>Доля аварийных опор и опор со сверхнормативным сроком службы в общем количестве опор наружного освещения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п34/п35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25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14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п36/п30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15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color w:val="000000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t>п37/п28</w:t>
            </w:r>
            <w:r w:rsidRPr="00B5678F">
              <w:rPr>
                <w:rFonts w:eastAsia="Calibri"/>
              </w:rPr>
              <w:t>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633" w:type="dxa"/>
            <w:gridSpan w:val="2"/>
            <w:shd w:val="clear" w:color="auto" w:fill="auto"/>
            <w:noWrap/>
          </w:tcPr>
          <w:p w:rsidR="00C47CBA" w:rsidRPr="00B5678F" w:rsidRDefault="00C47CBA" w:rsidP="00C47CBA">
            <w:pPr>
              <w:rPr>
                <w:rFonts w:eastAsia="Calibri"/>
              </w:rPr>
            </w:pPr>
            <w:r w:rsidRPr="00B5678F">
              <w:rPr>
                <w:rFonts w:eastAsia="Calibri"/>
              </w:rPr>
              <w:t>16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C47CBA" w:rsidRPr="00B5678F" w:rsidRDefault="00C47CBA" w:rsidP="00C47CBA">
            <w:r w:rsidRPr="00B5678F">
              <w:rPr>
                <w:rFonts w:eastAsia="Calibri"/>
              </w:rPr>
              <w:t>(п38/п39)*100%</w:t>
            </w:r>
          </w:p>
        </w:tc>
        <w:tc>
          <w:tcPr>
            <w:tcW w:w="1134" w:type="dxa"/>
            <w:shd w:val="clear" w:color="auto" w:fill="auto"/>
            <w:noWrap/>
          </w:tcPr>
          <w:p w:rsidR="00C47CBA" w:rsidRPr="00B5678F" w:rsidRDefault="00C47CBA" w:rsidP="00C47CBA">
            <w:r w:rsidRPr="00B5678F">
              <w:t>%</w:t>
            </w:r>
          </w:p>
        </w:tc>
      </w:tr>
      <w:tr w:rsidR="00C47CBA" w:rsidRPr="00B5678F" w:rsidTr="00120D64">
        <w:trPr>
          <w:gridAfter w:val="1"/>
          <w:wAfter w:w="291" w:type="dxa"/>
          <w:trHeight w:val="510"/>
          <w:jc w:val="center"/>
        </w:trPr>
        <w:tc>
          <w:tcPr>
            <w:tcW w:w="10086" w:type="dxa"/>
            <w:gridSpan w:val="6"/>
            <w:shd w:val="clear" w:color="auto" w:fill="auto"/>
            <w:noWrap/>
          </w:tcPr>
          <w:p w:rsidR="00C47CBA" w:rsidRPr="00B5678F" w:rsidRDefault="00C47CBA" w:rsidP="00C47CBA"/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9885" w:type="dxa"/>
            <w:gridSpan w:val="6"/>
            <w:shd w:val="clear" w:color="000000" w:fill="FFFFFF"/>
            <w:vAlign w:val="center"/>
          </w:tcPr>
          <w:p w:rsidR="00C47CBA" w:rsidRPr="00B5678F" w:rsidRDefault="00C47CBA" w:rsidP="00C47CBA">
            <w:pPr>
              <w:jc w:val="center"/>
              <w:rPr>
                <w:b/>
                <w:bCs/>
                <w:color w:val="000000"/>
              </w:rPr>
            </w:pPr>
            <w:r w:rsidRPr="00B5678F">
              <w:rPr>
                <w:b/>
                <w:bCs/>
                <w:color w:val="000000"/>
              </w:rPr>
              <w:t>Индикаторы для расчёта значений целевых показателей муниципальной программы в области энергосбережения и повышения энергетической эффективности 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000000" w:fill="FFFFFF"/>
            <w:noWrap/>
            <w:vAlign w:val="bottom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№</w:t>
            </w:r>
          </w:p>
        </w:tc>
        <w:tc>
          <w:tcPr>
            <w:tcW w:w="9120" w:type="dxa"/>
            <w:gridSpan w:val="4"/>
            <w:shd w:val="clear" w:color="000000" w:fill="FFFFFF"/>
            <w:noWrap/>
            <w:vAlign w:val="bottom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Наименование индикатора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1</w:t>
            </w:r>
          </w:p>
        </w:tc>
        <w:tc>
          <w:tcPr>
            <w:tcW w:w="9120" w:type="dxa"/>
            <w:gridSpan w:val="4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2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п7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объем потребления электрической энергии в органах местного самоуправления и муниципальных учреждениях, </w:t>
            </w:r>
            <w:proofErr w:type="spellStart"/>
            <w:r w:rsidRPr="00B5678F">
              <w:rPr>
                <w:color w:val="000000"/>
              </w:rPr>
              <w:t>кВт•ч</w:t>
            </w:r>
            <w:proofErr w:type="spellEnd"/>
            <w:r w:rsidRPr="00B5678F">
              <w:rPr>
                <w:color w:val="000000"/>
              </w:rPr>
              <w:t>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п8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площадь размещения органов местного самоуправления и муниципальных учреждений, кв. м.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п9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объем потребления тепловой энергии в органах местного самоуправления и муниципальных учреждениях, Гкал;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п10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объем потребления холодной воды в органах местного самоуправления и муниципальных учреждениях, куб. м;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п11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работников органов местного самоуправления и муниципальных учреждений, чел.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  <w:rPr>
                <w:color w:val="000000"/>
              </w:rPr>
            </w:pPr>
            <w:r w:rsidRPr="00B5678F">
              <w:rPr>
                <w:color w:val="000000"/>
              </w:rPr>
              <w:t>п12</w:t>
            </w:r>
          </w:p>
        </w:tc>
        <w:tc>
          <w:tcPr>
            <w:tcW w:w="9120" w:type="dxa"/>
            <w:gridSpan w:val="4"/>
            <w:shd w:val="clear" w:color="auto" w:fill="auto"/>
            <w:noWrap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объем потребления горячей воды в органах местного самоуправления и муниципальных учреждениях, куб. м;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00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п13</w:t>
            </w:r>
          </w:p>
        </w:tc>
        <w:tc>
          <w:tcPr>
            <w:tcW w:w="9120" w:type="dxa"/>
            <w:gridSpan w:val="4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auto" w:fill="auto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п15</w:t>
            </w:r>
          </w:p>
        </w:tc>
        <w:tc>
          <w:tcPr>
            <w:tcW w:w="9120" w:type="dxa"/>
            <w:gridSpan w:val="4"/>
            <w:shd w:val="clear" w:color="auto" w:fill="auto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Объем потребления электрической энергии в органах местного самоуправления и муниципальных учреждениях, </w:t>
            </w:r>
            <w:proofErr w:type="spellStart"/>
            <w:r w:rsidRPr="00B5678F">
              <w:rPr>
                <w:color w:val="000000"/>
              </w:rPr>
              <w:t>кВт•ч</w:t>
            </w:r>
            <w:proofErr w:type="spellEnd"/>
            <w:r w:rsidRPr="00B5678F">
              <w:rPr>
                <w:color w:val="000000"/>
              </w:rPr>
              <w:t>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п16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Площадь размещения органов местного самоуправления и муниципальных учреждений, кв. м.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89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lastRenderedPageBreak/>
              <w:t>п17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Количество многоквартирных домов, оснащенных общедомовыми приборами учета, </w:t>
            </w:r>
            <w:proofErr w:type="spellStart"/>
            <w:r w:rsidRPr="00B5678F">
              <w:rPr>
                <w:color w:val="000000"/>
              </w:rPr>
              <w:t>ед</w:t>
            </w:r>
            <w:proofErr w:type="spellEnd"/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61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п18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Общее количество многоквартирных домов, </w:t>
            </w:r>
            <w:proofErr w:type="spellStart"/>
            <w:r w:rsidRPr="00B5678F">
              <w:rPr>
                <w:color w:val="000000"/>
              </w:rPr>
              <w:t>ед</w:t>
            </w:r>
            <w:proofErr w:type="spellEnd"/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п19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</w:t>
            </w:r>
            <w:proofErr w:type="spellStart"/>
            <w:r w:rsidRPr="00B5678F">
              <w:rPr>
                <w:color w:val="000000"/>
              </w:rPr>
              <w:t>у.т</w:t>
            </w:r>
            <w:proofErr w:type="spellEnd"/>
            <w:r w:rsidRPr="00B5678F">
              <w:rPr>
                <w:color w:val="000000"/>
              </w:rPr>
              <w:t>.;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93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п20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Площадь многоквартирных домов на территории муниципального образования, кв. м.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п21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сотрудников муниципальных учреждений, прошедших обучение основам энергосбережения и повышение энергетической эффективности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п22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сотрудников муниципальных учреждений, ответственных за энергосбережение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п23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муниципальных учреждений, представивших информацию в информационные системы в области энергосбережения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46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п24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муниципальных учреждений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п25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Объем потребления электрической энергии в системах уличного освещения на территории муниципального образования, </w:t>
            </w:r>
            <w:proofErr w:type="spellStart"/>
            <w:r w:rsidRPr="00B5678F">
              <w:rPr>
                <w:color w:val="000000"/>
              </w:rPr>
              <w:t>кВт•ч</w:t>
            </w:r>
            <w:proofErr w:type="spellEnd"/>
            <w:r w:rsidRPr="00B5678F">
              <w:rPr>
                <w:color w:val="000000"/>
              </w:rPr>
              <w:t>;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п26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п27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 xml:space="preserve">Количество современных </w:t>
            </w:r>
            <w:proofErr w:type="spellStart"/>
            <w:r w:rsidRPr="00B5678F">
              <w:rPr>
                <w:color w:val="000000"/>
              </w:rPr>
              <w:t>энергоэффективных</w:t>
            </w:r>
            <w:proofErr w:type="spellEnd"/>
            <w:r w:rsidRPr="00B5678F">
              <w:rPr>
                <w:color w:val="000000"/>
              </w:rPr>
              <w:t xml:space="preserve"> светильников наружного освещения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58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п28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светильников наружного освещения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п29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освещенных улиц, проездов, набережных, площадей с уровнем освещенности, соответствующим установленным нормативам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12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pPr>
              <w:jc w:val="center"/>
            </w:pPr>
            <w:r w:rsidRPr="00B5678F">
              <w:t>п30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Общая протяженность линий уличного освещения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п31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улиц, проездов, набережных, площадей прошедших светотехническое обследование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п32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п33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зданий, строений, сооружений, занимаемых организациями бюджетной сферы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п34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аварийных опор наружного освещения и опор со сверхнормативным сроком службы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315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п35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опор наружного освещения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2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п36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самонесущего изолированного провода (СИП)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п37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п38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Количество приборов учета энергетических ресурсов,</w:t>
            </w:r>
            <w:r w:rsidRPr="00B5678F">
              <w:t xml:space="preserve"> </w:t>
            </w:r>
            <w:r w:rsidRPr="00B5678F">
              <w:rPr>
                <w:color w:val="000000"/>
              </w:rPr>
              <w:t>охваченных автоматизированными системами контроля учета энергетических ресурсов</w:t>
            </w:r>
          </w:p>
        </w:tc>
      </w:tr>
      <w:tr w:rsidR="00C47CBA" w:rsidRPr="00B5678F" w:rsidTr="00120D64">
        <w:tblPrEx>
          <w:jc w:val="left"/>
        </w:tblPrEx>
        <w:trPr>
          <w:gridBefore w:val="1"/>
          <w:wBefore w:w="492" w:type="dxa"/>
          <w:trHeight w:val="567"/>
        </w:trPr>
        <w:tc>
          <w:tcPr>
            <w:tcW w:w="765" w:type="dxa"/>
            <w:gridSpan w:val="2"/>
            <w:shd w:val="clear" w:color="000000" w:fill="FFFFFF"/>
            <w:noWrap/>
            <w:vAlign w:val="center"/>
          </w:tcPr>
          <w:p w:rsidR="00C47CBA" w:rsidRPr="00B5678F" w:rsidRDefault="00C47CBA" w:rsidP="00C47CBA">
            <w:r w:rsidRPr="00B5678F">
              <w:t>п39</w:t>
            </w:r>
          </w:p>
        </w:tc>
        <w:tc>
          <w:tcPr>
            <w:tcW w:w="9120" w:type="dxa"/>
            <w:gridSpan w:val="4"/>
            <w:shd w:val="clear" w:color="000000" w:fill="FFFFFF"/>
          </w:tcPr>
          <w:p w:rsidR="00C47CBA" w:rsidRPr="00B5678F" w:rsidRDefault="00C47CBA" w:rsidP="00C47CBA">
            <w:pPr>
              <w:rPr>
                <w:color w:val="000000"/>
              </w:rPr>
            </w:pPr>
            <w:r w:rsidRPr="00B5678F">
              <w:rPr>
                <w:color w:val="000000"/>
              </w:rPr>
              <w:t>Общее количество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</w:tr>
    </w:tbl>
    <w:p w:rsidR="00C47CBA" w:rsidRPr="00B5678F" w:rsidRDefault="00C47CBA" w:rsidP="00C47CBA"/>
    <w:p w:rsidR="00C47CBA" w:rsidRPr="00B5678F" w:rsidRDefault="00C47CBA" w:rsidP="00C47CBA">
      <w:pPr>
        <w:ind w:firstLine="720"/>
        <w:jc w:val="center"/>
        <w:rPr>
          <w:lang w:eastAsia="en-US"/>
        </w:rPr>
      </w:pPr>
      <w:r w:rsidRPr="00B5678F">
        <w:rPr>
          <w:lang w:eastAsia="en-US"/>
        </w:rPr>
        <w:t xml:space="preserve">5. Порядок взаимодействия ответственного за выполнение мероприятия подпрограммы с координатором </w:t>
      </w:r>
      <w:r w:rsidRPr="00B5678F">
        <w:t xml:space="preserve">муниципальной </w:t>
      </w:r>
      <w:r w:rsidRPr="00B5678F">
        <w:rPr>
          <w:lang w:eastAsia="en-US"/>
        </w:rPr>
        <w:t>программы.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t xml:space="preserve">Управление реализацией Программы осуществляется координатором муниципальной Программы. </w:t>
      </w:r>
    </w:p>
    <w:p w:rsidR="00C47CBA" w:rsidRPr="00B5678F" w:rsidRDefault="00C47CBA" w:rsidP="00C47CBA">
      <w:pPr>
        <w:ind w:firstLine="709"/>
        <w:jc w:val="both"/>
        <w:rPr>
          <w:lang w:eastAsia="en-US"/>
        </w:rPr>
      </w:pPr>
      <w:r w:rsidRPr="00B5678F">
        <w:rPr>
          <w:iCs/>
          <w:lang w:eastAsia="en-US"/>
        </w:rPr>
        <w:t>Ответственность за реализацию Программы и достижение планируемых значений показателей ее эффективности несут разработчики Программы</w:t>
      </w:r>
      <w:r w:rsidR="00674146" w:rsidRPr="00B5678F">
        <w:rPr>
          <w:iCs/>
          <w:lang w:eastAsia="en-US"/>
        </w:rPr>
        <w:t xml:space="preserve">. </w:t>
      </w:r>
      <w:r w:rsidR="00674146" w:rsidRPr="00B5678F">
        <w:rPr>
          <w:lang w:eastAsia="en-US"/>
        </w:rPr>
        <w:t>(в ред. постановления администрации городского округа Котельники Московской области от 17.11.2015 г. № 866-ПА)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t>Ответственный за выполнение мероприятия муниципальной подпрограммы: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lastRenderedPageBreak/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t>2) определяет исполнителей мероприятия, в том числе путем проведения торгов в форме конкурса или аукциона;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C47CBA" w:rsidRPr="00B5678F" w:rsidRDefault="00C47CBA" w:rsidP="00C47CBA">
      <w:pPr>
        <w:ind w:firstLine="709"/>
        <w:jc w:val="both"/>
        <w:rPr>
          <w:iCs/>
          <w:lang w:eastAsia="en-US"/>
        </w:rPr>
      </w:pPr>
      <w:r w:rsidRPr="00B5678F">
        <w:rPr>
          <w:iCs/>
          <w:lang w:eastAsia="en-US"/>
        </w:rPr>
        <w:t>4) готовит и представляет Координатору муниципальной программы отчет о реализации мероприятия.</w:t>
      </w:r>
    </w:p>
    <w:p w:rsidR="00C47CBA" w:rsidRPr="00B5678F" w:rsidRDefault="00C47CBA" w:rsidP="00C47CBA">
      <w:pPr>
        <w:jc w:val="both"/>
        <w:rPr>
          <w:lang w:eastAsia="en-US"/>
        </w:rPr>
      </w:pPr>
    </w:p>
    <w:p w:rsidR="00C47CBA" w:rsidRPr="00B5678F" w:rsidRDefault="00C47CBA" w:rsidP="00C47CBA">
      <w:pPr>
        <w:jc w:val="center"/>
        <w:rPr>
          <w:lang w:eastAsia="en-US"/>
        </w:rPr>
      </w:pPr>
      <w:r w:rsidRPr="00B5678F">
        <w:rPr>
          <w:lang w:eastAsia="en-US"/>
        </w:rPr>
        <w:t>6. Состав, форма и сроки предоставления отчетности о ходе реализации мероприятий муниципальной программы</w:t>
      </w:r>
    </w:p>
    <w:p w:rsidR="00C47CBA" w:rsidRPr="00B5678F" w:rsidRDefault="00C47CBA" w:rsidP="00C47CBA">
      <w:pPr>
        <w:ind w:firstLine="708"/>
        <w:jc w:val="both"/>
        <w:rPr>
          <w:lang w:eastAsia="en-US"/>
        </w:rPr>
      </w:pPr>
      <w:r w:rsidRPr="00B5678F">
        <w:rPr>
          <w:lang w:eastAsia="en-US"/>
        </w:rPr>
        <w:t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02.07.2014 года № 606-ПГ «Об утверждении положения о порядке разработки, реализации и оценки эффективности муниципальных программ городского округа Котельники Московской области».</w:t>
      </w:r>
    </w:p>
    <w:p w:rsidR="00C47CBA" w:rsidRPr="00B5678F" w:rsidRDefault="00C47CBA" w:rsidP="00C47CBA">
      <w:pPr>
        <w:jc w:val="both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B5678F">
        <w:rPr>
          <w:lang w:eastAsia="en-US"/>
        </w:rPr>
        <w:t>Координатор программы:</w:t>
      </w: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B5678F">
        <w:rPr>
          <w:lang w:eastAsia="en-US"/>
        </w:rPr>
        <w:t>Заместитель руководителя администрации</w:t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  <w:t>К.М. Карпов</w:t>
      </w: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B5678F">
        <w:rPr>
          <w:lang w:eastAsia="en-US"/>
        </w:rPr>
        <w:t xml:space="preserve">Начальник управления ЖКХ </w:t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  <w:t>Л.И. Визаулина</w:t>
      </w: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</w:pPr>
    </w:p>
    <w:p w:rsidR="00C47CBA" w:rsidRPr="00B5678F" w:rsidRDefault="00C47CBA" w:rsidP="00C47CBA">
      <w:pPr>
        <w:autoSpaceDE w:val="0"/>
        <w:autoSpaceDN w:val="0"/>
        <w:adjustRightInd w:val="0"/>
        <w:ind w:firstLine="540"/>
        <w:jc w:val="both"/>
        <w:sectPr w:rsidR="00C47CBA" w:rsidRPr="00B5678F" w:rsidSect="00120D6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7CBA" w:rsidRPr="00B5678F" w:rsidRDefault="00C47CBA" w:rsidP="00C47CBA">
      <w:pPr>
        <w:autoSpaceDE w:val="0"/>
        <w:autoSpaceDN w:val="0"/>
        <w:adjustRightInd w:val="0"/>
        <w:ind w:left="6379"/>
        <w:jc w:val="center"/>
        <w:rPr>
          <w:lang w:eastAsia="en-US"/>
        </w:rPr>
      </w:pPr>
      <w:r w:rsidRPr="00B5678F">
        <w:lastRenderedPageBreak/>
        <w:t xml:space="preserve">Приложение к муниципальной программе </w:t>
      </w:r>
      <w:r w:rsidRPr="00B5678F">
        <w:rPr>
          <w:lang w:eastAsia="en-US"/>
        </w:rPr>
        <w:t>«Энергосбережение и повышение энергетической  эффективности в городском округе Котельники Московской области на 2015-2019 годы»</w:t>
      </w:r>
    </w:p>
    <w:p w:rsidR="00C47CBA" w:rsidRPr="00B5678F" w:rsidRDefault="00C47CBA" w:rsidP="00C47CBA">
      <w:pPr>
        <w:autoSpaceDE w:val="0"/>
        <w:autoSpaceDN w:val="0"/>
        <w:adjustRightInd w:val="0"/>
        <w:ind w:left="6379"/>
        <w:jc w:val="center"/>
        <w:rPr>
          <w:lang w:eastAsia="en-US"/>
        </w:rPr>
      </w:pP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5678F">
        <w:rPr>
          <w:lang w:eastAsia="en-US"/>
        </w:rPr>
        <w:t>Паспорт</w:t>
      </w: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5678F">
        <w:rPr>
          <w:lang w:eastAsia="en-US"/>
        </w:rPr>
        <w:t>муниципальной подпрограммы «Энергосбережение и повышение энергетической эффективности в городском округе Котельники Московской области на 2015-2019 годы»</w:t>
      </w:r>
      <w:r w:rsidR="0078274C" w:rsidRPr="0078274C">
        <w:rPr>
          <w:lang w:eastAsia="en-US"/>
        </w:rPr>
        <w:t xml:space="preserve"> </w:t>
      </w:r>
      <w:r w:rsidR="0078274C">
        <w:rPr>
          <w:lang w:eastAsia="en-US"/>
        </w:rPr>
        <w:t>(в ред. постановления от 20.07.2016 № 1999-ПА)</w:t>
      </w:r>
    </w:p>
    <w:p w:rsidR="00C47CBA" w:rsidRPr="00B5678F" w:rsidRDefault="00C47CBA" w:rsidP="00C47CB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4072"/>
        <w:gridCol w:w="2138"/>
        <w:gridCol w:w="745"/>
        <w:gridCol w:w="519"/>
        <w:gridCol w:w="519"/>
        <w:gridCol w:w="348"/>
        <w:gridCol w:w="378"/>
        <w:gridCol w:w="378"/>
        <w:gridCol w:w="348"/>
        <w:gridCol w:w="749"/>
      </w:tblGrid>
      <w:tr w:rsidR="0078274C" w:rsidRPr="0067764B" w:rsidTr="00426613">
        <w:trPr>
          <w:trHeight w:val="46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widowControl w:val="0"/>
            </w:pPr>
            <w:r w:rsidRPr="0067764B">
              <w:rPr>
                <w:color w:val="000000"/>
              </w:rPr>
              <w:t>Координатор муниципальной подпрограммы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764B">
              <w:rPr>
                <w:color w:val="000000"/>
                <w:lang w:eastAsia="en-US"/>
              </w:rPr>
              <w:t xml:space="preserve">Заместитель руководителя администрации городского округа Котельники </w:t>
            </w:r>
            <w:r w:rsidRPr="0067764B">
              <w:rPr>
                <w:lang w:eastAsia="en-US"/>
              </w:rPr>
              <w:t>Московской области</w:t>
            </w:r>
            <w:r w:rsidRPr="0067764B">
              <w:rPr>
                <w:color w:val="000000"/>
                <w:lang w:eastAsia="en-US"/>
              </w:rPr>
              <w:t xml:space="preserve"> К.М. Карпов</w:t>
            </w:r>
          </w:p>
        </w:tc>
      </w:tr>
      <w:tr w:rsidR="0078274C" w:rsidRPr="0067764B" w:rsidTr="00426613">
        <w:trPr>
          <w:trHeight w:val="46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widowControl w:val="0"/>
              <w:rPr>
                <w:color w:val="000000"/>
              </w:rPr>
            </w:pPr>
            <w:r w:rsidRPr="0067764B">
              <w:rPr>
                <w:color w:val="000000"/>
              </w:rPr>
              <w:t>Разработчик муниципальной подпрограммы (в ред. постановления администрации городского округа Котельники Московской области от 17.11.2015 г. № 866-ПА)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autoSpaceDE w:val="0"/>
              <w:autoSpaceDN w:val="0"/>
              <w:adjustRightInd w:val="0"/>
            </w:pPr>
            <w:r w:rsidRPr="0067764B">
              <w:rPr>
                <w:color w:val="000000"/>
                <w:lang w:eastAsia="en-US"/>
              </w:rPr>
              <w:t>Управление жилищно-коммунальной инфраструктуры администрации городского округа Котельники</w:t>
            </w:r>
            <w:r w:rsidRPr="0067764B">
              <w:rPr>
                <w:lang w:eastAsia="en-US"/>
              </w:rPr>
              <w:t xml:space="preserve"> Московской области</w:t>
            </w:r>
          </w:p>
        </w:tc>
      </w:tr>
      <w:tr w:rsidR="0078274C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Задача 1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764B">
              <w:rPr>
                <w:bCs/>
              </w:rPr>
              <w:t>Повышение энергетической эффективности в муниципальном секторе</w:t>
            </w:r>
          </w:p>
        </w:tc>
      </w:tr>
      <w:tr w:rsidR="0078274C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Задача 2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764B">
              <w:rPr>
                <w:bCs/>
              </w:rPr>
              <w:t>Повышение энергетической эффективности в жилищном фонде</w:t>
            </w:r>
          </w:p>
        </w:tc>
      </w:tr>
      <w:tr w:rsidR="0078274C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Задача 3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764B">
              <w:rPr>
                <w:bCs/>
              </w:rPr>
              <w:t>Повышение энергетической эффективности систем коммунальной инфраструктуры</w:t>
            </w:r>
          </w:p>
        </w:tc>
      </w:tr>
      <w:tr w:rsidR="0078274C" w:rsidRPr="0067764B" w:rsidTr="00426613">
        <w:trPr>
          <w:trHeight w:val="231"/>
        </w:trPr>
        <w:tc>
          <w:tcPr>
            <w:tcW w:w="5770" w:type="dxa"/>
            <w:vMerge w:val="restart"/>
            <w:shd w:val="clear" w:color="auto" w:fill="auto"/>
          </w:tcPr>
          <w:p w:rsidR="0078274C" w:rsidRPr="0067764B" w:rsidRDefault="0078274C" w:rsidP="0078274C">
            <w:pPr>
              <w:widowControl w:val="0"/>
              <w:rPr>
                <w:color w:val="000000"/>
              </w:rPr>
            </w:pPr>
            <w:r w:rsidRPr="0067764B">
              <w:rPr>
                <w:color w:val="000000"/>
              </w:rPr>
              <w:t>Источники финансирования подпрограммы,</w:t>
            </w:r>
          </w:p>
          <w:p w:rsidR="0078274C" w:rsidRPr="0067764B" w:rsidRDefault="0078274C" w:rsidP="0078274C">
            <w:pPr>
              <w:widowControl w:val="0"/>
            </w:pPr>
            <w:r w:rsidRPr="0067764B">
              <w:rPr>
                <w:color w:val="000000"/>
              </w:rPr>
              <w:t>в том числе по годам реализации и источникам финансирования:</w:t>
            </w:r>
            <w:r w:rsidR="00426613">
              <w:rPr>
                <w:color w:val="000000"/>
              </w:rPr>
              <w:t xml:space="preserve"> </w:t>
            </w:r>
            <w:r w:rsidR="00426613" w:rsidRPr="00426613">
              <w:rPr>
                <w:color w:val="000000"/>
              </w:rPr>
              <w:t>(в ред. постановления администрации городского округа Котельники  Московской области от 22.092016 № 2154-ПА)</w:t>
            </w:r>
          </w:p>
        </w:tc>
        <w:tc>
          <w:tcPr>
            <w:tcW w:w="9583" w:type="dxa"/>
            <w:gridSpan w:val="10"/>
            <w:shd w:val="clear" w:color="auto" w:fill="auto"/>
          </w:tcPr>
          <w:p w:rsidR="0078274C" w:rsidRPr="0067764B" w:rsidRDefault="0078274C" w:rsidP="0078274C">
            <w:pPr>
              <w:widowControl w:val="0"/>
              <w:tabs>
                <w:tab w:val="left" w:leader="underscore" w:pos="9297"/>
              </w:tabs>
              <w:jc w:val="center"/>
              <w:rPr>
                <w:lang w:val="en-US"/>
              </w:rPr>
            </w:pPr>
            <w:r w:rsidRPr="0067764B">
              <w:rPr>
                <w:color w:val="000000"/>
              </w:rPr>
              <w:t>Расходы (тыс. рублей)</w:t>
            </w:r>
          </w:p>
        </w:tc>
      </w:tr>
      <w:tr w:rsidR="0078274C" w:rsidRPr="0067764B" w:rsidTr="00426613">
        <w:trPr>
          <w:trHeight w:val="145"/>
        </w:trPr>
        <w:tc>
          <w:tcPr>
            <w:tcW w:w="5770" w:type="dxa"/>
            <w:vMerge/>
            <w:shd w:val="clear" w:color="auto" w:fill="auto"/>
          </w:tcPr>
          <w:p w:rsidR="0078274C" w:rsidRPr="0067764B" w:rsidRDefault="0078274C" w:rsidP="0078274C"/>
        </w:tc>
        <w:tc>
          <w:tcPr>
            <w:tcW w:w="3715" w:type="dxa"/>
            <w:shd w:val="clear" w:color="auto" w:fill="auto"/>
            <w:vAlign w:val="center"/>
          </w:tcPr>
          <w:p w:rsidR="0078274C" w:rsidRPr="0067764B" w:rsidRDefault="0078274C" w:rsidP="0078274C">
            <w:pPr>
              <w:widowControl w:val="0"/>
              <w:jc w:val="center"/>
            </w:pPr>
            <w:r w:rsidRPr="0067764B"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2015</w:t>
            </w:r>
          </w:p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2016</w:t>
            </w:r>
          </w:p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2017</w:t>
            </w:r>
          </w:p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2018</w:t>
            </w:r>
          </w:p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2019</w:t>
            </w:r>
          </w:p>
          <w:p w:rsidR="0078274C" w:rsidRPr="0067764B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67764B">
              <w:rPr>
                <w:lang w:eastAsia="en-US"/>
              </w:rPr>
              <w:t>год</w:t>
            </w:r>
          </w:p>
        </w:tc>
      </w:tr>
      <w:tr w:rsidR="00426613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426613" w:rsidRPr="0067764B" w:rsidRDefault="00426613" w:rsidP="0078274C">
            <w:pPr>
              <w:widowControl w:val="0"/>
            </w:pPr>
            <w:r w:rsidRPr="0067764B">
              <w:rPr>
                <w:color w:val="000000"/>
              </w:rPr>
              <w:t>Всего, в том числе: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>
              <w:t>37432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35</w:t>
            </w:r>
            <w:r>
              <w:t>152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1 260</w:t>
            </w:r>
          </w:p>
        </w:tc>
      </w:tr>
      <w:tr w:rsidR="00426613" w:rsidRPr="0067764B" w:rsidTr="00426613">
        <w:trPr>
          <w:trHeight w:val="461"/>
        </w:trPr>
        <w:tc>
          <w:tcPr>
            <w:tcW w:w="5770" w:type="dxa"/>
            <w:shd w:val="clear" w:color="auto" w:fill="auto"/>
            <w:vAlign w:val="bottom"/>
          </w:tcPr>
          <w:p w:rsidR="00426613" w:rsidRPr="0067764B" w:rsidRDefault="00426613" w:rsidP="0078274C">
            <w:pPr>
              <w:widowControl w:val="0"/>
            </w:pPr>
            <w:r w:rsidRPr="0067764B">
              <w:rPr>
                <w:color w:val="000000"/>
              </w:rPr>
              <w:t xml:space="preserve">Средства бюджетов городского округа Котельники 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>
              <w:t>406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>
              <w:t>406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</w:tr>
      <w:tr w:rsidR="00426613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426613" w:rsidRPr="0067764B" w:rsidRDefault="00426613" w:rsidP="0078274C">
            <w:pPr>
              <w:widowControl w:val="0"/>
            </w:pPr>
            <w:r w:rsidRPr="0067764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</w:tr>
      <w:tr w:rsidR="00426613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426613" w:rsidRPr="0067764B" w:rsidRDefault="00426613" w:rsidP="0078274C">
            <w:pPr>
              <w:widowControl w:val="0"/>
            </w:pPr>
            <w:r w:rsidRPr="0067764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</w:tr>
      <w:tr w:rsidR="00426613" w:rsidRPr="0067764B" w:rsidTr="00426613">
        <w:trPr>
          <w:trHeight w:val="231"/>
        </w:trPr>
        <w:tc>
          <w:tcPr>
            <w:tcW w:w="5770" w:type="dxa"/>
            <w:shd w:val="clear" w:color="auto" w:fill="auto"/>
          </w:tcPr>
          <w:p w:rsidR="00426613" w:rsidRPr="0067764B" w:rsidRDefault="00426613" w:rsidP="0078274C">
            <w:pPr>
              <w:widowControl w:val="0"/>
            </w:pPr>
            <w:r w:rsidRPr="0067764B">
              <w:rPr>
                <w:color w:val="000000"/>
              </w:rPr>
              <w:t>Внебюджетные источники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410855">
              <w:t>37026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347</w:t>
            </w:r>
            <w:r>
              <w:t>4</w:t>
            </w:r>
            <w:r w:rsidRPr="0086764F"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13" w:rsidRPr="0086764F" w:rsidRDefault="00426613" w:rsidP="0071079B">
            <w:pPr>
              <w:ind w:left="-106"/>
              <w:jc w:val="center"/>
            </w:pPr>
            <w:r w:rsidRPr="0086764F">
              <w:t>1 260</w:t>
            </w:r>
          </w:p>
        </w:tc>
      </w:tr>
      <w:tr w:rsidR="0078274C" w:rsidRPr="0067764B" w:rsidTr="00426613">
        <w:trPr>
          <w:trHeight w:val="461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widowControl w:val="0"/>
            </w:pPr>
            <w:r w:rsidRPr="0067764B">
              <w:t>Планируемые результаты реализации муниципальной программы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78274C" w:rsidRPr="0086764F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86764F">
              <w:rPr>
                <w:lang w:eastAsia="en-US"/>
              </w:rPr>
              <w:t>2015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86764F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86764F">
              <w:rPr>
                <w:lang w:eastAsia="en-US"/>
              </w:rPr>
              <w:t>2016год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86764F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86764F">
              <w:rPr>
                <w:lang w:eastAsia="en-US"/>
              </w:rPr>
              <w:t>2017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C" w:rsidRPr="0086764F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86764F">
              <w:rPr>
                <w:lang w:eastAsia="en-US"/>
              </w:rP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C" w:rsidRPr="0086764F" w:rsidRDefault="0078274C" w:rsidP="0078274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86764F">
              <w:rPr>
                <w:lang w:eastAsia="en-US"/>
              </w:rPr>
              <w:t>2019 год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ед. </w:t>
            </w:r>
            <w:r w:rsidRPr="0067764B">
              <w:lastRenderedPageBreak/>
              <w:t>измерения - %</w:t>
            </w:r>
          </w:p>
        </w:tc>
        <w:tc>
          <w:tcPr>
            <w:tcW w:w="6338" w:type="dxa"/>
            <w:gridSpan w:val="3"/>
            <w:shd w:val="clear" w:color="auto" w:fill="auto"/>
          </w:tcPr>
          <w:p w:rsidR="0078274C" w:rsidRDefault="0078274C" w:rsidP="0078274C">
            <w:pPr>
              <w:jc w:val="center"/>
            </w:pPr>
          </w:p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rPr>
                <w:color w:val="000000"/>
              </w:rPr>
              <w:lastRenderedPageBreak/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77,27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81,82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86,36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86,96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91,67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rPr>
                <w:color w:val="000000"/>
              </w:rPr>
              <w:t xml:space="preserve">Количество </w:t>
            </w:r>
            <w:proofErr w:type="spellStart"/>
            <w:r w:rsidRPr="0067764B">
              <w:rPr>
                <w:color w:val="000000"/>
              </w:rPr>
              <w:t>энергосервисных</w:t>
            </w:r>
            <w:proofErr w:type="spellEnd"/>
            <w:r w:rsidRPr="0067764B">
              <w:rPr>
                <w:color w:val="000000"/>
              </w:rPr>
              <w:t xml:space="preserve"> договоров, заключенных органами местного самоуправления и муниципальными учреждениями, ед. измерения – шт.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5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5,56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20</w:t>
            </w:r>
          </w:p>
        </w:tc>
      </w:tr>
      <w:tr w:rsidR="0078274C" w:rsidRPr="0067764B" w:rsidTr="00426613">
        <w:trPr>
          <w:trHeight w:val="879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</w:t>
            </w:r>
            <w:r>
              <w:t>0</w:t>
            </w:r>
            <w:r w:rsidRPr="0067764B">
              <w:t>46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</w:t>
            </w:r>
            <w:r>
              <w:t>0</w:t>
            </w:r>
            <w:r w:rsidRPr="0067764B">
              <w:t>45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</w:t>
            </w:r>
            <w:r>
              <w:t>0</w:t>
            </w:r>
            <w:r w:rsidRPr="0067764B">
              <w:t>43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</w:t>
            </w:r>
            <w:r>
              <w:t>0</w:t>
            </w:r>
            <w:r w:rsidRPr="0067764B">
              <w:t>42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</w:t>
            </w:r>
            <w:r>
              <w:t>0</w:t>
            </w:r>
            <w:r w:rsidRPr="0067764B">
              <w:t>40</w:t>
            </w:r>
          </w:p>
        </w:tc>
      </w:tr>
      <w:tr w:rsidR="0078274C" w:rsidRPr="0067764B" w:rsidTr="00426613">
        <w:trPr>
          <w:trHeight w:val="1003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 xml:space="preserve">Удельный расход ЭЭ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7764B">
                <w:t>1 кв. метр</w:t>
              </w:r>
            </w:smartTag>
            <w:r w:rsidRPr="0067764B">
              <w:t xml:space="preserve"> общей площади)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>
              <w:t>52</w:t>
            </w:r>
            <w:r w:rsidRPr="0067764B">
              <w:t>,</w:t>
            </w:r>
            <w:r>
              <w:t>94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86764F">
              <w:t>52,</w:t>
            </w:r>
            <w:r>
              <w:t>1</w:t>
            </w:r>
            <w:r w:rsidRPr="0086764F"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86764F">
              <w:t>5</w:t>
            </w:r>
            <w:r>
              <w:t>1</w:t>
            </w:r>
            <w:r w:rsidRPr="0086764F">
              <w:t>,</w:t>
            </w:r>
            <w:r>
              <w:t>62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86764F">
              <w:t>5</w:t>
            </w:r>
            <w:r>
              <w:t>0</w:t>
            </w:r>
            <w:r w:rsidRPr="0086764F">
              <w:t>,</w:t>
            </w:r>
            <w:r>
              <w:t>58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>
              <w:t>49</w:t>
            </w:r>
            <w:r w:rsidRPr="0086764F">
              <w:t>,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 xml:space="preserve">Удельный расход ТЭ на снабжение органов местного самоуправления и муниципальных учреждений (в расчёте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7764B">
                <w:t>1 кв. метр</w:t>
              </w:r>
            </w:smartTag>
            <w:r w:rsidRPr="0067764B">
              <w:t xml:space="preserve"> общей площади)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0,18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 xml:space="preserve">Удельный расход холодной воды на снабжение </w:t>
            </w:r>
            <w:r w:rsidRPr="0067764B">
              <w:lastRenderedPageBreak/>
              <w:t>органов местного самоуправления и муниципальных учреждений (в расчёте на 1человека)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lastRenderedPageBreak/>
              <w:t>55,09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50,39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49,68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48,68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47,71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lastRenderedPageBreak/>
              <w:t>Удельный расход горячей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14,33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13,32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13,19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13,06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12,93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86,4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94,6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96,7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98,5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>Удельный суммарный расход энергетических ресурсов в многоквартирных домах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0,031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0,03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0,03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0,03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0,03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7,9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7,6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 xml:space="preserve">Доля современных </w:t>
            </w:r>
            <w:proofErr w:type="spellStart"/>
            <w:r w:rsidRPr="0067764B">
              <w:t>энергоэффективных</w:t>
            </w:r>
            <w:proofErr w:type="spellEnd"/>
            <w:r w:rsidRPr="0067764B"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74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Доля улиц, проездов, набережных, площадей прошедших светотехническое обследование в общей протяженности освещенных улиц, проездов, набережных, площадей,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t xml:space="preserve">Доля приборов учета энергетических ресурсов в общем объеме приборов учета энергетических ресурсов, охваченных </w:t>
            </w:r>
            <w:r w:rsidRPr="0067764B">
              <w:lastRenderedPageBreak/>
              <w:t>автоматизированными системами контроля учета энергетических ресурсов,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lastRenderedPageBreak/>
              <w:t>5,56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10,56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r w:rsidRPr="0067764B">
              <w:lastRenderedPageBreak/>
              <w:t>Доля аварийных опор и опор со сверхнормативным сроком службы в общем количестве опор наружного освещения ед. измерения – шт.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Доля самонесущего изолированного провода (СИП) в общей протяженности линий уличного освещения, 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85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95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  <w:tr w:rsidR="0078274C" w:rsidRPr="0067764B" w:rsidTr="00426613">
        <w:trPr>
          <w:trHeight w:val="242"/>
        </w:trPr>
        <w:tc>
          <w:tcPr>
            <w:tcW w:w="5770" w:type="dxa"/>
            <w:shd w:val="clear" w:color="auto" w:fill="auto"/>
          </w:tcPr>
          <w:p w:rsidR="0078274C" w:rsidRPr="0067764B" w:rsidRDefault="0078274C" w:rsidP="0078274C">
            <w:pPr>
              <w:rPr>
                <w:rFonts w:eastAsia="Calibri"/>
              </w:rPr>
            </w:pPr>
            <w:r w:rsidRPr="0067764B"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освещением, ед. измерения - %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274C" w:rsidRPr="0067764B" w:rsidRDefault="0078274C" w:rsidP="0078274C">
            <w:pPr>
              <w:jc w:val="center"/>
            </w:pPr>
            <w:r w:rsidRPr="0067764B">
              <w:t>100</w:t>
            </w:r>
          </w:p>
        </w:tc>
      </w:tr>
    </w:tbl>
    <w:p w:rsidR="00C47CBA" w:rsidRPr="00B5678F" w:rsidRDefault="00C47CBA" w:rsidP="00C47CBA">
      <w:pPr>
        <w:autoSpaceDE w:val="0"/>
        <w:autoSpaceDN w:val="0"/>
        <w:adjustRightInd w:val="0"/>
        <w:jc w:val="both"/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sectPr w:rsidR="00C47CBA" w:rsidRPr="00B5678F" w:rsidSect="00120D6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47CBA" w:rsidRPr="00B5678F" w:rsidRDefault="00C47CBA" w:rsidP="00C47CBA">
      <w:pPr>
        <w:spacing w:before="67"/>
        <w:ind w:left="8505"/>
        <w:jc w:val="center"/>
      </w:pPr>
      <w:r w:rsidRPr="00B5678F">
        <w:lastRenderedPageBreak/>
        <w:t xml:space="preserve">Приложение № 1 </w:t>
      </w:r>
    </w:p>
    <w:p w:rsidR="00C47CBA" w:rsidRPr="00B5678F" w:rsidRDefault="00C47CBA" w:rsidP="00C47CBA">
      <w:pPr>
        <w:spacing w:before="67"/>
        <w:ind w:left="8505"/>
        <w:jc w:val="center"/>
      </w:pPr>
      <w:r w:rsidRPr="00B5678F">
        <w:t>к муниципальной подпрограмме</w:t>
      </w:r>
    </w:p>
    <w:p w:rsidR="0078274C" w:rsidRPr="00B5678F" w:rsidRDefault="00C47CBA" w:rsidP="0078274C">
      <w:pPr>
        <w:spacing w:line="322" w:lineRule="exact"/>
        <w:ind w:left="8505"/>
        <w:jc w:val="center"/>
        <w:rPr>
          <w:lang w:eastAsia="en-US"/>
        </w:rPr>
      </w:pPr>
      <w:r w:rsidRPr="00B5678F">
        <w:t>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годы»</w:t>
      </w:r>
      <w:r w:rsidR="0078274C">
        <w:rPr>
          <w:lang w:eastAsia="en-US"/>
        </w:rPr>
        <w:t xml:space="preserve"> (в ред. постановления от 20.07.2016 № 1999-ПА</w:t>
      </w:r>
      <w:r w:rsidR="00426613">
        <w:rPr>
          <w:lang w:eastAsia="en-US"/>
        </w:rPr>
        <w:t xml:space="preserve">, </w:t>
      </w:r>
      <w:r w:rsidR="00426613" w:rsidRPr="00426613">
        <w:rPr>
          <w:color w:val="000000"/>
        </w:rPr>
        <w:t>от 22.092016 № 2154-ПА</w:t>
      </w:r>
      <w:r w:rsidR="0078274C">
        <w:rPr>
          <w:lang w:eastAsia="en-US"/>
        </w:rPr>
        <w:t>)</w:t>
      </w:r>
    </w:p>
    <w:p w:rsidR="00C47CBA" w:rsidRPr="00B5678F" w:rsidRDefault="00C47CBA" w:rsidP="00C47CBA">
      <w:pPr>
        <w:spacing w:line="322" w:lineRule="exact"/>
        <w:ind w:left="8505"/>
        <w:jc w:val="center"/>
        <w:rPr>
          <w:lang w:eastAsia="en-US"/>
        </w:rPr>
      </w:pPr>
    </w:p>
    <w:p w:rsidR="00C47CBA" w:rsidRPr="00B5678F" w:rsidRDefault="00C47CBA" w:rsidP="00C47CBA">
      <w:pPr>
        <w:spacing w:line="322" w:lineRule="exact"/>
        <w:jc w:val="center"/>
        <w:rPr>
          <w:lang w:eastAsia="en-US"/>
        </w:rPr>
      </w:pPr>
      <w:r w:rsidRPr="00B5678F">
        <w:t>Планируемые результаты реализации муниципальной подпрограммы 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годы»</w:t>
      </w:r>
    </w:p>
    <w:p w:rsidR="00C47CBA" w:rsidRPr="00B5678F" w:rsidRDefault="00C47CBA" w:rsidP="00C47CBA">
      <w:pPr>
        <w:spacing w:line="322" w:lineRule="exact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896"/>
        <w:gridCol w:w="1409"/>
        <w:gridCol w:w="1586"/>
        <w:gridCol w:w="2835"/>
        <w:gridCol w:w="1235"/>
        <w:gridCol w:w="1571"/>
        <w:gridCol w:w="828"/>
        <w:gridCol w:w="828"/>
        <w:gridCol w:w="828"/>
        <w:gridCol w:w="828"/>
        <w:gridCol w:w="828"/>
      </w:tblGrid>
      <w:tr w:rsidR="00426613" w:rsidRPr="0067764B" w:rsidTr="0071079B">
        <w:trPr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 xml:space="preserve">N </w:t>
            </w:r>
            <w:proofErr w:type="gramStart"/>
            <w:r w:rsidRPr="0067764B">
              <w:t>п</w:t>
            </w:r>
            <w:proofErr w:type="gramEnd"/>
            <w:r w:rsidRPr="0067764B">
              <w:t>/п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roofErr w:type="gramStart"/>
            <w:r w:rsidRPr="0067764B">
              <w:t>Задачи</w:t>
            </w:r>
            <w:proofErr w:type="gramEnd"/>
            <w:r w:rsidRPr="0067764B">
              <w:t xml:space="preserve"> направленные на достижение цели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426613" w:rsidRPr="0067764B" w:rsidRDefault="00426613" w:rsidP="0071079B">
            <w:pPr>
              <w:jc w:val="center"/>
            </w:pPr>
            <w:r w:rsidRPr="0067764B">
              <w:t>Планируемый объем финансирования на решение данной задачи (тыс. 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26613" w:rsidRPr="0067764B" w:rsidRDefault="00426613" w:rsidP="0071079B">
            <w:r w:rsidRPr="0067764B">
              <w:t>Показатель реализации мероприятий муниципальной подпрограммы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ind w:left="-250"/>
              <w:jc w:val="center"/>
            </w:pPr>
            <w:r w:rsidRPr="0067764B">
              <w:t>Единица измерения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ind w:left="-108" w:right="-108"/>
              <w:jc w:val="center"/>
            </w:pPr>
            <w:r w:rsidRPr="0067764B">
              <w:t>Базовое значение показателя (на начало реализации подпрограммы)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Планируемое значение показателя по годам реализации</w:t>
            </w:r>
          </w:p>
        </w:tc>
      </w:tr>
      <w:tr w:rsidR="00426613" w:rsidRPr="0067764B" w:rsidTr="0071079B">
        <w:trPr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shd w:val="clear" w:color="auto" w:fill="auto"/>
            <w:vAlign w:val="bottom"/>
          </w:tcPr>
          <w:p w:rsidR="00426613" w:rsidRPr="0067764B" w:rsidRDefault="00426613" w:rsidP="0071079B">
            <w:pPr>
              <w:widowControl w:val="0"/>
            </w:pPr>
            <w:r w:rsidRPr="0067764B">
              <w:rPr>
                <w:color w:val="000000"/>
              </w:rPr>
              <w:t xml:space="preserve">Средства бюджета городского округа Котельники </w:t>
            </w:r>
          </w:p>
        </w:tc>
        <w:tc>
          <w:tcPr>
            <w:tcW w:w="1586" w:type="dxa"/>
            <w:shd w:val="clear" w:color="auto" w:fill="auto"/>
          </w:tcPr>
          <w:p w:rsidR="00426613" w:rsidRPr="0067764B" w:rsidRDefault="00426613" w:rsidP="0071079B">
            <w:pPr>
              <w:jc w:val="center"/>
            </w:pPr>
            <w:r w:rsidRPr="0067764B">
              <w:rPr>
                <w:color w:val="000000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auto"/>
          </w:tcPr>
          <w:p w:rsidR="00426613" w:rsidRPr="0067764B" w:rsidRDefault="00426613" w:rsidP="0071079B"/>
        </w:tc>
        <w:tc>
          <w:tcPr>
            <w:tcW w:w="1235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2015</w:t>
            </w:r>
          </w:p>
          <w:p w:rsidR="00426613" w:rsidRPr="0067764B" w:rsidRDefault="00426613" w:rsidP="0071079B">
            <w:pPr>
              <w:jc w:val="center"/>
            </w:pPr>
            <w:r w:rsidRPr="0067764B">
              <w:t>год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2016 год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2017 год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2018 год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2019 год</w:t>
            </w:r>
          </w:p>
        </w:tc>
      </w:tr>
      <w:tr w:rsidR="00426613" w:rsidRPr="0067764B" w:rsidTr="0071079B">
        <w:trPr>
          <w:trHeight w:val="1008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/>
                <w:bCs/>
              </w:rPr>
            </w:pPr>
            <w:r w:rsidRPr="0067764B">
              <w:rPr>
                <w:b/>
                <w:bCs/>
              </w:rPr>
              <w:t>Задача 1</w:t>
            </w:r>
          </w:p>
          <w:p w:rsidR="00426613" w:rsidRPr="0067764B" w:rsidRDefault="00426613" w:rsidP="0071079B">
            <w:r w:rsidRPr="0067764B">
              <w:rPr>
                <w:bCs/>
              </w:rPr>
              <w:t>Повышение энергетической эффективности в муниципальном секторе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426613" w:rsidRPr="00D74E14" w:rsidRDefault="00426613" w:rsidP="0071079B">
            <w:pPr>
              <w:spacing w:after="60"/>
              <w:outlineLvl w:val="1"/>
            </w:pPr>
            <w:r w:rsidRPr="00D74E14">
              <w:t>Всего 4</w:t>
            </w:r>
            <w:r>
              <w:t>06</w:t>
            </w:r>
          </w:p>
          <w:p w:rsidR="00426613" w:rsidRPr="00D74E14" w:rsidRDefault="00426613" w:rsidP="0071079B">
            <w:r w:rsidRPr="00D74E14">
              <w:t xml:space="preserve">В </w:t>
            </w:r>
            <w:proofErr w:type="spellStart"/>
            <w:r w:rsidRPr="00D74E14">
              <w:t>т</w:t>
            </w:r>
            <w:proofErr w:type="gramStart"/>
            <w:r w:rsidRPr="00D74E14">
              <w:t>.ч</w:t>
            </w:r>
            <w:proofErr w:type="spellEnd"/>
            <w:proofErr w:type="gramEnd"/>
          </w:p>
          <w:p w:rsidR="00426613" w:rsidRPr="00D74E14" w:rsidRDefault="00426613" w:rsidP="0071079B">
            <w:r w:rsidRPr="00D74E14">
              <w:t>2016</w:t>
            </w:r>
            <w:r>
              <w:t xml:space="preserve"> </w:t>
            </w:r>
            <w:r w:rsidRPr="00D74E14">
              <w:t>г.-4</w:t>
            </w:r>
            <w:r>
              <w:t>06</w:t>
            </w:r>
          </w:p>
          <w:p w:rsidR="00426613" w:rsidRPr="00A639E6" w:rsidRDefault="00426613" w:rsidP="0071079B">
            <w:pPr>
              <w:rPr>
                <w:highlight w:val="yellow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426613" w:rsidRPr="00D74E14" w:rsidRDefault="00426613" w:rsidP="0071079B">
            <w:pPr>
              <w:spacing w:after="60"/>
              <w:outlineLvl w:val="1"/>
            </w:pPr>
            <w:r w:rsidRPr="00D74E14">
              <w:t xml:space="preserve">Всего </w:t>
            </w:r>
            <w:r>
              <w:t>1590</w:t>
            </w:r>
          </w:p>
          <w:p w:rsidR="00426613" w:rsidRPr="00D74E14" w:rsidRDefault="00426613" w:rsidP="0071079B">
            <w:r w:rsidRPr="00D74E14">
              <w:t xml:space="preserve">В </w:t>
            </w:r>
            <w:proofErr w:type="spellStart"/>
            <w:r w:rsidRPr="00D74E14">
              <w:t>т.ч</w:t>
            </w:r>
            <w:proofErr w:type="spellEnd"/>
            <w:r w:rsidRPr="00D74E14">
              <w:t>.</w:t>
            </w:r>
          </w:p>
          <w:p w:rsidR="00426613" w:rsidRPr="00D74E14" w:rsidRDefault="00426613" w:rsidP="0071079B">
            <w:r w:rsidRPr="00D74E14">
              <w:t>2016г.-</w:t>
            </w:r>
            <w:r>
              <w:t>1560</w:t>
            </w:r>
          </w:p>
          <w:p w:rsidR="00426613" w:rsidRPr="00D74E14" w:rsidRDefault="00426613" w:rsidP="0071079B">
            <w:r w:rsidRPr="00D74E14">
              <w:t>2017г.-10</w:t>
            </w:r>
          </w:p>
          <w:p w:rsidR="00426613" w:rsidRPr="00D74E14" w:rsidRDefault="00426613" w:rsidP="0071079B">
            <w:r w:rsidRPr="00D74E14">
              <w:t>2018г.-10</w:t>
            </w:r>
          </w:p>
          <w:p w:rsidR="00426613" w:rsidRPr="00A639E6" w:rsidRDefault="00426613" w:rsidP="0071079B">
            <w:pPr>
              <w:rPr>
                <w:highlight w:val="yellow"/>
              </w:rPr>
            </w:pPr>
            <w:r w:rsidRPr="00D74E14">
              <w:t>2019г.-10</w:t>
            </w:r>
          </w:p>
        </w:tc>
        <w:tc>
          <w:tcPr>
            <w:tcW w:w="2835" w:type="dxa"/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1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879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2</w:t>
            </w:r>
          </w:p>
          <w:p w:rsidR="00426613" w:rsidRPr="0067764B" w:rsidRDefault="00426613" w:rsidP="0071079B">
            <w:r w:rsidRPr="0067764B">
              <w:rPr>
                <w:color w:val="000000"/>
              </w:rPr>
              <w:t xml:space="preserve">Доля </w:t>
            </w:r>
            <w:proofErr w:type="gramStart"/>
            <w:r w:rsidRPr="0067764B">
              <w:rPr>
                <w:color w:val="000000"/>
              </w:rPr>
              <w:t>ответственных</w:t>
            </w:r>
            <w:proofErr w:type="gramEnd"/>
            <w:r w:rsidRPr="0067764B">
              <w:rPr>
                <w:color w:val="000000"/>
              </w:rPr>
              <w:t xml:space="preserve">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77,27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77,27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81,82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86,36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86,96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91,67</w:t>
            </w:r>
          </w:p>
        </w:tc>
      </w:tr>
      <w:tr w:rsidR="00426613" w:rsidRPr="0067764B" w:rsidTr="0071079B">
        <w:trPr>
          <w:trHeight w:val="879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3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556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</w:tcBorders>
            <w:shd w:val="clear" w:color="auto" w:fill="FFFFFF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4</w:t>
            </w:r>
          </w:p>
          <w:p w:rsidR="00426613" w:rsidRPr="0067764B" w:rsidRDefault="00426613" w:rsidP="0071079B">
            <w:r w:rsidRPr="0067764B">
              <w:rPr>
                <w:color w:val="000000"/>
              </w:rPr>
              <w:t xml:space="preserve">Количество </w:t>
            </w:r>
            <w:proofErr w:type="spellStart"/>
            <w:r w:rsidRPr="0067764B">
              <w:rPr>
                <w:color w:val="000000"/>
              </w:rPr>
              <w:t>энергосервисных</w:t>
            </w:r>
            <w:proofErr w:type="spellEnd"/>
            <w:r w:rsidRPr="0067764B">
              <w:rPr>
                <w:color w:val="000000"/>
              </w:rPr>
              <w:t xml:space="preserve">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шт.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</w:t>
            </w:r>
          </w:p>
        </w:tc>
      </w:tr>
      <w:tr w:rsidR="00426613" w:rsidRPr="0067764B" w:rsidTr="0071079B">
        <w:trPr>
          <w:trHeight w:val="753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5</w:t>
            </w:r>
          </w:p>
          <w:p w:rsidR="00426613" w:rsidRPr="0067764B" w:rsidRDefault="00426613" w:rsidP="0071079B">
            <w:r w:rsidRPr="0067764B">
              <w:t xml:space="preserve">Доля зданий, строений, </w:t>
            </w:r>
            <w:r w:rsidRPr="0067764B">
              <w:lastRenderedPageBreak/>
              <w:t>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lastRenderedPageBreak/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5,56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5,56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19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</w:t>
            </w:r>
          </w:p>
        </w:tc>
      </w:tr>
      <w:tr w:rsidR="00426613" w:rsidRPr="0067764B" w:rsidTr="0071079B">
        <w:trPr>
          <w:trHeight w:val="897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6</w:t>
            </w:r>
          </w:p>
          <w:p w:rsidR="00426613" w:rsidRPr="0067764B" w:rsidRDefault="00426613" w:rsidP="0071079B">
            <w:r w:rsidRPr="0067764B">
              <w:t>Удельный расход ЭЭ на снабжение органов местного самоуправления и муниципальных учреждений (в расчёте на 1 кв. метр   общей площади)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proofErr w:type="spellStart"/>
            <w:r w:rsidRPr="0067764B">
              <w:t>кВт</w:t>
            </w:r>
            <w:proofErr w:type="gramStart"/>
            <w:r w:rsidRPr="0067764B">
              <w:t>.ч</w:t>
            </w:r>
            <w:proofErr w:type="spellEnd"/>
            <w:proofErr w:type="gramEnd"/>
            <w:r w:rsidRPr="0067764B">
              <w:t xml:space="preserve">/ </w:t>
            </w:r>
            <w:proofErr w:type="spellStart"/>
            <w:r w:rsidRPr="0067764B">
              <w:t>кв.м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0,046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0,046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0,045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0,040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0,037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0,030</w:t>
            </w:r>
          </w:p>
        </w:tc>
      </w:tr>
      <w:tr w:rsidR="00426613" w:rsidRPr="0067764B" w:rsidTr="0071079B">
        <w:trPr>
          <w:trHeight w:val="1426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6</w:t>
            </w:r>
          </w:p>
          <w:p w:rsidR="00426613" w:rsidRPr="0067764B" w:rsidRDefault="00426613" w:rsidP="0071079B">
            <w:r w:rsidRPr="0067764B">
              <w:t>Удельный расход ТЭ на снабжение органов местного самоуправления и муниципальных учреждений (в расчёте на 1 кв. метр общей площади)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 xml:space="preserve">Гкал/ </w:t>
            </w:r>
            <w:proofErr w:type="spellStart"/>
            <w:r w:rsidRPr="0067764B">
              <w:t>кв.м</w:t>
            </w:r>
            <w:proofErr w:type="spellEnd"/>
            <w:r w:rsidRPr="0067764B">
              <w:t>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0,18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0,18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0,18</w:t>
            </w:r>
          </w:p>
        </w:tc>
      </w:tr>
      <w:tr w:rsidR="00426613" w:rsidRPr="0067764B" w:rsidTr="0071079B">
        <w:trPr>
          <w:trHeight w:val="557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7</w:t>
            </w:r>
          </w:p>
          <w:p w:rsidR="00426613" w:rsidRPr="0067764B" w:rsidRDefault="00426613" w:rsidP="0071079B">
            <w:r w:rsidRPr="0067764B">
              <w:t xml:space="preserve">Удельный расход холодной воды на снабжение органов местного самоуправления и муниципальных </w:t>
            </w:r>
            <w:r w:rsidRPr="0067764B">
              <w:lastRenderedPageBreak/>
              <w:t>учреждений (в расчёте на 1человека)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proofErr w:type="spellStart"/>
            <w:r w:rsidRPr="0067764B">
              <w:lastRenderedPageBreak/>
              <w:t>Куб</w:t>
            </w:r>
            <w:proofErr w:type="gramStart"/>
            <w:r w:rsidRPr="0067764B">
              <w:t>.м</w:t>
            </w:r>
            <w:proofErr w:type="spellEnd"/>
            <w:proofErr w:type="gramEnd"/>
            <w:r w:rsidRPr="0067764B">
              <w:t>/чел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55,09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55,09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50,39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49,68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48,68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47,71</w:t>
            </w:r>
          </w:p>
        </w:tc>
      </w:tr>
      <w:tr w:rsidR="00426613" w:rsidRPr="0067764B" w:rsidTr="0071079B">
        <w:trPr>
          <w:trHeight w:val="1000"/>
          <w:jc w:val="center"/>
        </w:trPr>
        <w:tc>
          <w:tcPr>
            <w:tcW w:w="5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613" w:rsidRPr="0067764B" w:rsidRDefault="00426613" w:rsidP="0071079B"/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8</w:t>
            </w:r>
          </w:p>
          <w:p w:rsidR="00426613" w:rsidRPr="0067764B" w:rsidRDefault="00426613" w:rsidP="0071079B">
            <w:r w:rsidRPr="0067764B">
              <w:t>Удельный расход горячей воды на снабжение органов местного самоуправления и муниципальных учреждений (в расчёте на 1человека)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proofErr w:type="spellStart"/>
            <w:r w:rsidRPr="0067764B">
              <w:t>Куб</w:t>
            </w:r>
            <w:proofErr w:type="gramStart"/>
            <w:r w:rsidRPr="0067764B">
              <w:t>.м</w:t>
            </w:r>
            <w:proofErr w:type="spellEnd"/>
            <w:proofErr w:type="gramEnd"/>
            <w:r w:rsidRPr="0067764B">
              <w:t>/чел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14,33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14,33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13,32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13,19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13,06</w:t>
            </w:r>
          </w:p>
        </w:tc>
        <w:tc>
          <w:tcPr>
            <w:tcW w:w="828" w:type="dxa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12,93</w:t>
            </w:r>
          </w:p>
        </w:tc>
      </w:tr>
      <w:tr w:rsidR="00426613" w:rsidRPr="0067764B" w:rsidTr="0071079B">
        <w:trPr>
          <w:trHeight w:val="1590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Default="00426613" w:rsidP="0071079B">
            <w:pPr>
              <w:rPr>
                <w:b/>
                <w:bCs/>
              </w:rPr>
            </w:pPr>
            <w:r w:rsidRPr="0067764B">
              <w:rPr>
                <w:b/>
                <w:bCs/>
              </w:rPr>
              <w:t>Задача 2</w:t>
            </w:r>
          </w:p>
          <w:p w:rsidR="00426613" w:rsidRPr="0067764B" w:rsidRDefault="00426613" w:rsidP="0071079B">
            <w:pPr>
              <w:rPr>
                <w:b/>
                <w:bCs/>
              </w:rPr>
            </w:pPr>
            <w:r w:rsidRPr="0067764B">
              <w:rPr>
                <w:bCs/>
              </w:rPr>
              <w:t>Повышение энергетической эффективности в жилищном фонде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1C744D" w:rsidRDefault="00426613" w:rsidP="0071079B">
            <w:pPr>
              <w:spacing w:after="60"/>
              <w:outlineLvl w:val="1"/>
            </w:pPr>
            <w:r w:rsidRPr="00D74E14">
              <w:t xml:space="preserve">Всего </w:t>
            </w:r>
            <w:r>
              <w:t>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D74E14" w:rsidRDefault="00426613" w:rsidP="0071079B">
            <w:pPr>
              <w:spacing w:after="60"/>
              <w:outlineLvl w:val="1"/>
            </w:pPr>
            <w:r w:rsidRPr="00D74E14">
              <w:t xml:space="preserve">Всего </w:t>
            </w:r>
            <w:r w:rsidRPr="003B2993">
              <w:t>11346</w:t>
            </w:r>
          </w:p>
          <w:p w:rsidR="00426613" w:rsidRPr="00D74E14" w:rsidRDefault="00426613" w:rsidP="0071079B">
            <w:r w:rsidRPr="00D74E14">
              <w:t xml:space="preserve">В </w:t>
            </w:r>
            <w:proofErr w:type="spellStart"/>
            <w:r w:rsidRPr="00D74E14">
              <w:t>т.ч</w:t>
            </w:r>
            <w:proofErr w:type="spellEnd"/>
            <w:r w:rsidRPr="00D74E14">
              <w:t>.</w:t>
            </w:r>
          </w:p>
          <w:p w:rsidR="00426613" w:rsidRPr="00A639E6" w:rsidRDefault="00426613" w:rsidP="0071079B">
            <w:r w:rsidRPr="00D74E14">
              <w:t>2016г.-</w:t>
            </w:r>
            <w:r w:rsidRPr="003B2993">
              <w:t xml:space="preserve"> 11346</w:t>
            </w:r>
          </w:p>
          <w:p w:rsidR="00426613" w:rsidRPr="00A639E6" w:rsidRDefault="00426613" w:rsidP="0071079B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13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1</w:t>
            </w:r>
          </w:p>
          <w:p w:rsidR="00426613" w:rsidRPr="0067764B" w:rsidRDefault="00426613" w:rsidP="0071079B">
            <w:pPr>
              <w:rPr>
                <w:b/>
              </w:rPr>
            </w:pPr>
            <w:r w:rsidRPr="0067764B"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2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71,29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71,29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90,9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92,7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94,5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96,3</w:t>
            </w:r>
          </w:p>
        </w:tc>
      </w:tr>
      <w:tr w:rsidR="00426613" w:rsidRPr="0067764B" w:rsidTr="0071079B">
        <w:trPr>
          <w:trHeight w:val="1022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2</w:t>
            </w:r>
          </w:p>
          <w:p w:rsidR="00426613" w:rsidRPr="0067764B" w:rsidRDefault="00426613" w:rsidP="0071079B">
            <w:r w:rsidRPr="0067764B">
              <w:t>Удельный суммарный расход энергетических ресурсов в многоквартирных домах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proofErr w:type="spellStart"/>
            <w:r w:rsidRPr="0067764B">
              <w:t>т.у.т</w:t>
            </w:r>
            <w:proofErr w:type="spellEnd"/>
            <w:r w:rsidRPr="0067764B">
              <w:t>./</w:t>
            </w:r>
            <w:proofErr w:type="spellStart"/>
            <w:r w:rsidRPr="0067764B">
              <w:t>кв.м</w:t>
            </w:r>
            <w:proofErr w:type="spellEnd"/>
            <w:r w:rsidRPr="0067764B">
              <w:t>.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0,03</w:t>
            </w:r>
          </w:p>
        </w:tc>
      </w:tr>
      <w:tr w:rsidR="00426613" w:rsidRPr="0067764B" w:rsidTr="0071079B">
        <w:trPr>
          <w:trHeight w:val="2653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3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/>
                <w:bCs/>
              </w:rPr>
            </w:pPr>
            <w:r w:rsidRPr="0067764B">
              <w:rPr>
                <w:b/>
                <w:bCs/>
              </w:rPr>
              <w:t>Задача 3</w:t>
            </w:r>
          </w:p>
          <w:p w:rsidR="00426613" w:rsidRPr="0067764B" w:rsidRDefault="00426613" w:rsidP="0071079B">
            <w:r w:rsidRPr="0067764B">
              <w:rPr>
                <w:bCs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1C744D" w:rsidRDefault="00426613" w:rsidP="0071079B">
            <w:pPr>
              <w:spacing w:after="60"/>
              <w:outlineLvl w:val="1"/>
            </w:pPr>
            <w:r w:rsidRPr="00D74E14">
              <w:t xml:space="preserve">Всего </w:t>
            </w:r>
            <w:r>
              <w:t>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D74E14" w:rsidRDefault="00426613" w:rsidP="0071079B">
            <w:pPr>
              <w:spacing w:after="60"/>
              <w:outlineLvl w:val="1"/>
            </w:pPr>
            <w:r w:rsidRPr="00D74E14">
              <w:t xml:space="preserve">Всего </w:t>
            </w:r>
            <w:r>
              <w:t>24090</w:t>
            </w:r>
          </w:p>
          <w:p w:rsidR="00426613" w:rsidRPr="00D74E14" w:rsidRDefault="00426613" w:rsidP="0071079B">
            <w:r w:rsidRPr="00D74E14">
              <w:t xml:space="preserve">В </w:t>
            </w:r>
            <w:proofErr w:type="spellStart"/>
            <w:r w:rsidRPr="00D74E14">
              <w:t>т.ч</w:t>
            </w:r>
            <w:proofErr w:type="spellEnd"/>
            <w:r w:rsidRPr="00D74E14">
              <w:t>.</w:t>
            </w:r>
          </w:p>
          <w:p w:rsidR="00426613" w:rsidRDefault="00426613" w:rsidP="0071079B">
            <w:r w:rsidRPr="00D74E14">
              <w:t>2016г.-</w:t>
            </w:r>
            <w:r w:rsidRPr="003B2993">
              <w:t xml:space="preserve"> 21840</w:t>
            </w:r>
          </w:p>
          <w:p w:rsidR="00426613" w:rsidRDefault="00426613" w:rsidP="0071079B">
            <w:r>
              <w:t>2017г.-500</w:t>
            </w:r>
          </w:p>
          <w:p w:rsidR="00426613" w:rsidRDefault="00426613" w:rsidP="0071079B">
            <w:r>
              <w:t>2018г.-500</w:t>
            </w:r>
          </w:p>
          <w:p w:rsidR="00426613" w:rsidRPr="00A639E6" w:rsidRDefault="00426613" w:rsidP="0071079B">
            <w:r>
              <w:t>2019г.-1250</w:t>
            </w:r>
          </w:p>
          <w:p w:rsidR="00426613" w:rsidRPr="00A639E6" w:rsidRDefault="00426613" w:rsidP="0071079B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1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proofErr w:type="spellStart"/>
            <w:r w:rsidRPr="0067764B">
              <w:t>кВт·</w:t>
            </w:r>
            <w:proofErr w:type="gramStart"/>
            <w:r w:rsidRPr="0067764B">
              <w:t>ч</w:t>
            </w:r>
            <w:proofErr w:type="spellEnd"/>
            <w:proofErr w:type="gramEnd"/>
            <w:r w:rsidRPr="0067764B">
              <w:t>/кв. м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0,15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0,15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0,14</w:t>
            </w:r>
          </w:p>
        </w:tc>
      </w:tr>
      <w:tr w:rsidR="00426613" w:rsidRPr="0067764B" w:rsidTr="0071079B">
        <w:trPr>
          <w:trHeight w:val="1817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2</w:t>
            </w:r>
          </w:p>
          <w:p w:rsidR="00426613" w:rsidRPr="0067764B" w:rsidRDefault="00426613" w:rsidP="0071079B">
            <w:r w:rsidRPr="0067764B">
              <w:t xml:space="preserve">Доля современных </w:t>
            </w:r>
            <w:proofErr w:type="spellStart"/>
            <w:r w:rsidRPr="0067764B">
              <w:t>энергоэффективных</w:t>
            </w:r>
            <w:proofErr w:type="spellEnd"/>
            <w:r w:rsidRPr="0067764B"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74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12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3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252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4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улиц, проездов, набережных, площадей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1601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5</w:t>
            </w:r>
          </w:p>
          <w:p w:rsidR="00426613" w:rsidRPr="0067764B" w:rsidRDefault="00426613" w:rsidP="0071079B">
            <w:r w:rsidRPr="0067764B">
              <w:t xml:space="preserve">Доля приборов учета энергетических ресурсов в общем объеме приборов учета энергетических </w:t>
            </w:r>
            <w:r w:rsidRPr="0067764B">
              <w:lastRenderedPageBreak/>
              <w:t>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lastRenderedPageBreak/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5,56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5,56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10,56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20</w:t>
            </w:r>
          </w:p>
        </w:tc>
      </w:tr>
      <w:tr w:rsidR="00426613" w:rsidRPr="0067764B" w:rsidTr="0071079B">
        <w:trPr>
          <w:trHeight w:val="1919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6</w:t>
            </w:r>
          </w:p>
          <w:p w:rsidR="00426613" w:rsidRPr="0067764B" w:rsidRDefault="00426613" w:rsidP="0071079B">
            <w:r w:rsidRPr="0067764B">
              <w:t>Доля аварийных опор и опор со сверхнормативным сроком службы в общем количестве опор наружного освещения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0</w:t>
            </w:r>
          </w:p>
        </w:tc>
      </w:tr>
      <w:tr w:rsidR="00426613" w:rsidRPr="0067764B" w:rsidTr="0071079B">
        <w:trPr>
          <w:trHeight w:val="1795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7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85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95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  <w:tr w:rsidR="00426613" w:rsidRPr="0067764B" w:rsidTr="0071079B">
        <w:trPr>
          <w:trHeight w:val="12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426613" w:rsidRPr="0067764B" w:rsidRDefault="00426613" w:rsidP="0071079B">
            <w:pPr>
              <w:rPr>
                <w:bCs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>
            <w:pPr>
              <w:spacing w:line="322" w:lineRule="exact"/>
              <w:jc w:val="center"/>
            </w:pPr>
          </w:p>
        </w:tc>
        <w:tc>
          <w:tcPr>
            <w:tcW w:w="1586" w:type="dxa"/>
            <w:vMerge/>
            <w:tcBorders>
              <w:top w:val="nil"/>
            </w:tcBorders>
            <w:shd w:val="clear" w:color="auto" w:fill="auto"/>
          </w:tcPr>
          <w:p w:rsidR="00426613" w:rsidRPr="0067764B" w:rsidRDefault="00426613" w:rsidP="0071079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13" w:rsidRPr="0067764B" w:rsidRDefault="00426613" w:rsidP="0071079B">
            <w:pPr>
              <w:rPr>
                <w:b/>
              </w:rPr>
            </w:pPr>
            <w:r w:rsidRPr="0067764B">
              <w:rPr>
                <w:b/>
              </w:rPr>
              <w:t>Показатель 8</w:t>
            </w:r>
          </w:p>
          <w:p w:rsidR="00426613" w:rsidRPr="0067764B" w:rsidRDefault="00426613" w:rsidP="0071079B">
            <w:pPr>
              <w:rPr>
                <w:rFonts w:eastAsia="Calibri"/>
              </w:rPr>
            </w:pPr>
            <w:r w:rsidRPr="0067764B"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6613" w:rsidRPr="0067764B" w:rsidRDefault="00426613" w:rsidP="0071079B">
            <w:pPr>
              <w:jc w:val="center"/>
            </w:pPr>
            <w:r w:rsidRPr="0067764B">
              <w:t>100</w:t>
            </w:r>
          </w:p>
        </w:tc>
      </w:tr>
    </w:tbl>
    <w:p w:rsidR="00C47CBA" w:rsidRPr="00B5678F" w:rsidRDefault="00C47CBA" w:rsidP="00C47CBA">
      <w:pPr>
        <w:spacing w:line="322" w:lineRule="exact"/>
        <w:ind w:left="-567"/>
        <w:jc w:val="center"/>
      </w:pPr>
    </w:p>
    <w:p w:rsidR="00C47CBA" w:rsidRPr="00B5678F" w:rsidRDefault="00C47CBA" w:rsidP="00C47CBA">
      <w:pPr>
        <w:spacing w:line="322" w:lineRule="exact"/>
        <w:ind w:left="-567"/>
      </w:pPr>
    </w:p>
    <w:p w:rsidR="00B648C0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  <w:sectPr w:rsidR="00B648C0" w:rsidRPr="00B5678F" w:rsidSect="00120D6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B5678F">
        <w:tab/>
      </w:r>
      <w:r w:rsidRPr="00B5678F">
        <w:rPr>
          <w:lang w:eastAsia="en-US"/>
        </w:rPr>
        <w:t>Заместитель руководителя администрации</w:t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  <w:t xml:space="preserve">                                                                   </w:t>
      </w:r>
      <w:r w:rsidRPr="00B5678F">
        <w:rPr>
          <w:lang w:eastAsia="en-US"/>
        </w:rPr>
        <w:tab/>
        <w:t>К.М. Карпов</w:t>
      </w: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spacing w:before="67"/>
        <w:ind w:left="9072"/>
        <w:jc w:val="center"/>
      </w:pPr>
      <w:r w:rsidRPr="00B5678F">
        <w:t xml:space="preserve">Приложение № 2  </w:t>
      </w:r>
    </w:p>
    <w:p w:rsidR="00C47CBA" w:rsidRPr="00B5678F" w:rsidRDefault="00C47CBA" w:rsidP="00C47CBA">
      <w:pPr>
        <w:spacing w:before="67"/>
        <w:ind w:left="9072"/>
        <w:jc w:val="center"/>
      </w:pPr>
      <w:r w:rsidRPr="00B5678F">
        <w:t xml:space="preserve">к муниципальной подпрограмме </w:t>
      </w:r>
    </w:p>
    <w:p w:rsidR="00C47CBA" w:rsidRPr="00B5678F" w:rsidRDefault="00C47CBA" w:rsidP="00B648C0">
      <w:pPr>
        <w:spacing w:line="322" w:lineRule="exact"/>
        <w:ind w:left="8080"/>
        <w:jc w:val="center"/>
        <w:rPr>
          <w:lang w:eastAsia="en-US"/>
        </w:rPr>
      </w:pPr>
      <w:r w:rsidRPr="00B5678F">
        <w:t>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годы»</w:t>
      </w:r>
      <w:r w:rsidR="00674146" w:rsidRPr="00B5678F">
        <w:rPr>
          <w:color w:val="000000"/>
        </w:rPr>
        <w:t xml:space="preserve"> (в ред. постановления администрации городского округа Котельники Московской области от 17.11.2015 г. № 866-ПА)</w:t>
      </w:r>
    </w:p>
    <w:p w:rsidR="00C47CBA" w:rsidRPr="00B5678F" w:rsidRDefault="00C47CBA" w:rsidP="00C47CBA">
      <w:pPr>
        <w:spacing w:line="322" w:lineRule="exact"/>
        <w:ind w:left="9072"/>
        <w:jc w:val="center"/>
      </w:pPr>
    </w:p>
    <w:p w:rsidR="00C47CBA" w:rsidRPr="00B5678F" w:rsidRDefault="00C47CBA" w:rsidP="00C47CBA">
      <w:pPr>
        <w:spacing w:before="34" w:line="322" w:lineRule="exact"/>
        <w:jc w:val="center"/>
      </w:pPr>
      <w:r w:rsidRPr="00B5678F">
        <w:t>Перечень мероприятий</w:t>
      </w:r>
    </w:p>
    <w:p w:rsidR="00C47CBA" w:rsidRPr="00B5678F" w:rsidRDefault="00C47CBA" w:rsidP="00C47CBA">
      <w:pPr>
        <w:spacing w:line="322" w:lineRule="exact"/>
        <w:jc w:val="center"/>
        <w:rPr>
          <w:lang w:eastAsia="en-US"/>
        </w:rPr>
      </w:pPr>
      <w:r w:rsidRPr="00B5678F">
        <w:t>муниципальной подпрограммы 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годы»</w:t>
      </w:r>
    </w:p>
    <w:p w:rsidR="00C47CBA" w:rsidRPr="00B5678F" w:rsidRDefault="00C47CBA" w:rsidP="00C47CBA">
      <w:pPr>
        <w:spacing w:line="322" w:lineRule="exact"/>
        <w:jc w:val="center"/>
        <w:rPr>
          <w:lang w:eastAsia="en-US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2801"/>
        <w:gridCol w:w="886"/>
        <w:gridCol w:w="2316"/>
        <w:gridCol w:w="1796"/>
        <w:gridCol w:w="785"/>
        <w:gridCol w:w="670"/>
        <w:gridCol w:w="563"/>
        <w:gridCol w:w="560"/>
        <w:gridCol w:w="560"/>
        <w:gridCol w:w="560"/>
        <w:gridCol w:w="1793"/>
        <w:gridCol w:w="1427"/>
      </w:tblGrid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N п/п</w:t>
            </w:r>
          </w:p>
          <w:p w:rsidR="00B118C9" w:rsidRPr="00B5678F" w:rsidRDefault="00B118C9" w:rsidP="00B118C9">
            <w:pPr>
              <w:jc w:val="both"/>
            </w:pP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Мероприятия по реализации Программы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  <w:r w:rsidRPr="00B5678F">
              <w:t>Сроки исполнения</w:t>
            </w:r>
          </w:p>
          <w:p w:rsidR="00B118C9" w:rsidRPr="00B5678F" w:rsidRDefault="00B118C9" w:rsidP="00B118C9">
            <w:pPr>
              <w:jc w:val="both"/>
            </w:pP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Источники финансирования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  <w:r w:rsidRPr="00B5678F">
              <w:t>Объем финансирования мероприятия в текущем финансовом году</w:t>
            </w: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Всего</w:t>
            </w:r>
          </w:p>
          <w:p w:rsidR="00B118C9" w:rsidRPr="00B5678F" w:rsidRDefault="00B118C9" w:rsidP="00B118C9">
            <w:pPr>
              <w:jc w:val="center"/>
            </w:pPr>
            <w:r w:rsidRPr="00B5678F">
              <w:t>(тыс.</w:t>
            </w:r>
          </w:p>
          <w:p w:rsidR="00B118C9" w:rsidRPr="00B5678F" w:rsidRDefault="00B118C9" w:rsidP="00B118C9">
            <w:pPr>
              <w:jc w:val="center"/>
            </w:pPr>
            <w:r w:rsidRPr="00B5678F">
              <w:t>руб.)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 xml:space="preserve">Объем финансирования по годам </w:t>
            </w:r>
          </w:p>
          <w:p w:rsidR="00B118C9" w:rsidRPr="00B5678F" w:rsidRDefault="00B118C9" w:rsidP="00B118C9">
            <w:pPr>
              <w:jc w:val="center"/>
            </w:pPr>
            <w:r w:rsidRPr="00B5678F">
              <w:t>(тыс. руб.)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Ответственный за выполнение мероприятия Программы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  <w:r w:rsidRPr="00B5678F">
              <w:t>Результаты выполнения мероприятий</w:t>
            </w:r>
          </w:p>
        </w:tc>
      </w:tr>
      <w:tr w:rsidR="00B118C9" w:rsidRPr="00B5678F" w:rsidTr="00120D64">
        <w:trPr>
          <w:cantSplit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678F">
                <w:t>2015 г</w:t>
              </w:r>
            </w:smartTag>
            <w:r w:rsidRPr="00B5678F">
              <w:t>.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678F">
                <w:t>2016 г</w:t>
              </w:r>
            </w:smartTag>
            <w:r w:rsidRPr="00B5678F"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678F">
                <w:t>2017 г</w:t>
              </w:r>
            </w:smartTag>
            <w:r w:rsidRPr="00B5678F"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678F">
                <w:t>2018 г</w:t>
              </w:r>
            </w:smartTag>
            <w:r w:rsidRPr="00B5678F"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5678F">
                <w:t>2019 г</w:t>
              </w:r>
            </w:smartTag>
            <w:r w:rsidRPr="00B5678F">
              <w:t>.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  <w:rPr>
                <w:bCs/>
                <w:lang w:val="en-US" w:eastAsia="en-US"/>
              </w:rPr>
            </w:pPr>
            <w:r w:rsidRPr="00B5678F">
              <w:rPr>
                <w:bCs/>
              </w:rPr>
              <w:t>3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6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7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  <w:r w:rsidRPr="00B5678F"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  <w:r w:rsidRPr="00B5678F">
              <w:t>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  <w:r w:rsidRPr="00B5678F">
              <w:t>13</w:t>
            </w:r>
          </w:p>
        </w:tc>
      </w:tr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rPr>
                <w:bCs/>
              </w:rPr>
              <w:t>Повышение энергетической эффективности в муниципальном секторе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5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1.1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Проведение мониторинга </w:t>
            </w:r>
            <w:r w:rsidRPr="00B5678F">
              <w:lastRenderedPageBreak/>
              <w:t>исполнения требований федерального законодательства в области энергосбережения и повышения энергетической эффективности на территории Московской области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-182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rPr>
          <w:trHeight w:val="61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 xml:space="preserve">Управление жилищно-коммунальной     инфраструктуры 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181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94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1.2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Энергетическое обследование в 5 муниципальных учреждениях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ind w:left="-182"/>
              <w:jc w:val="both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93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93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93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93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2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1.3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Заключение </w:t>
            </w:r>
            <w:proofErr w:type="spellStart"/>
            <w:r w:rsidRPr="00B5678F">
              <w:t>энергосервисных</w:t>
            </w:r>
            <w:proofErr w:type="spellEnd"/>
            <w:r w:rsidRPr="00B5678F">
              <w:t xml:space="preserve"> договоров (контрактов)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МУЖКП «Котельники»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41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88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rPr>
          <w:trHeight w:val="88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rPr>
          <w:trHeight w:val="223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 xml:space="preserve">Внебюджетные </w:t>
            </w:r>
            <w:r w:rsidRPr="00B5678F">
              <w:lastRenderedPageBreak/>
              <w:t>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lastRenderedPageBreak/>
              <w:t>1.4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Обучение сотрудников, ответственных за энергосбережение, основам энергосбережения и повышение энергетической эффективности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Инструктаж персонала по простейшим методам энергосбережения и повышения энергетической эффективности</w:t>
            </w: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left="243" w:hanging="62"/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1.5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Установка в муниципальных учреждениях информационных стендов по пропаганде энергосбережения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both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both"/>
            </w:pPr>
          </w:p>
        </w:tc>
      </w:tr>
      <w:tr w:rsidR="00B118C9" w:rsidRPr="00B5678F" w:rsidTr="00120D64">
        <w:trPr>
          <w:trHeight w:val="33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1.6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Установка </w:t>
            </w:r>
            <w:proofErr w:type="spellStart"/>
            <w:r w:rsidRPr="00B5678F">
              <w:t>теплоотражателей</w:t>
            </w:r>
            <w:proofErr w:type="spellEnd"/>
            <w:r w:rsidRPr="00B5678F">
              <w:t xml:space="preserve"> между отопительным прибором и стеной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1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09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1.7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Замена ламп накаливания на энергосберегающие лампы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43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2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2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72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72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1.8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Установка регуляторов расхода воды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65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417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  <w:rPr>
                <w:highlight w:val="yellow"/>
              </w:rPr>
            </w:pPr>
            <w:r w:rsidRPr="00B5678F">
              <w:t>1.9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rPr>
                <w:highlight w:val="yellow"/>
              </w:rPr>
            </w:pPr>
            <w:r w:rsidRPr="00B5678F">
              <w:t xml:space="preserve">Применение </w:t>
            </w:r>
            <w:proofErr w:type="spellStart"/>
            <w:r w:rsidRPr="00B5678F">
              <w:t>энергоэффективной</w:t>
            </w:r>
            <w:proofErr w:type="spellEnd"/>
            <w:r w:rsidRPr="00B5678F">
              <w:t xml:space="preserve"> пускорегулирующей аппаратуры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</w:t>
            </w:r>
            <w:r w:rsidRPr="00B5678F">
              <w:lastRenderedPageBreak/>
              <w:t>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255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rPr>
                <w:bCs/>
              </w:rPr>
              <w:t>Повышение энергетической эффективности в жилищном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4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2.1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Установка индивидуальных приборов учета горячей воды в муниципальных квартирах</w:t>
            </w:r>
          </w:p>
          <w:p w:rsidR="00B118C9" w:rsidRPr="00B5678F" w:rsidRDefault="00B118C9" w:rsidP="00B118C9"/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6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4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8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2.2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Установка индивидуальных приборов учета холодной воды в муниципальных </w:t>
            </w:r>
            <w:r w:rsidRPr="00B5678F">
              <w:lastRenderedPageBreak/>
              <w:t>квартирах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</w:t>
            </w:r>
            <w:r w:rsidRPr="00B5678F">
              <w:lastRenderedPageBreak/>
              <w:t>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4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264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2.3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Утепление фасадов жилых домов с применением современных технологий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61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30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09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2.4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Заделка, уплотнение и утепление дверных блоков на входе в подъезды и обеспечение автоматического закрытия дверей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43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2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2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72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72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2.5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Заделка и уплотнение оконных блоков в подъездах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65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17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  <w:rPr>
                <w:highlight w:val="yellow"/>
              </w:rPr>
            </w:pPr>
            <w:r w:rsidRPr="00B5678F">
              <w:t>2.6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rPr>
                <w:highlight w:val="yellow"/>
              </w:rPr>
            </w:pPr>
            <w:r w:rsidRPr="00B5678F">
              <w:t>Утепление потолка подвала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255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4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2.7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Утепление пола чердака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6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94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28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2.8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Утепление кровли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4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 xml:space="preserve">Средства бюджета городского округа </w:t>
            </w:r>
            <w:r w:rsidRPr="00B5678F">
              <w:lastRenderedPageBreak/>
              <w:t>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264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2.9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Установка энергосберегающих ламп в местах общего пользования многоквартирных домов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61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30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372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2.10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Содержание и обслуживание внутридомовых инженерных систем в многоквартирных домах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Управляющие компании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565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61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rPr>
          <w:trHeight w:val="396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3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rPr>
                <w:bCs/>
              </w:rPr>
              <w:t xml:space="preserve">Повышение энергетической </w:t>
            </w:r>
            <w:r w:rsidRPr="00B5678F">
              <w:rPr>
                <w:bCs/>
              </w:rPr>
              <w:lastRenderedPageBreak/>
              <w:t>эффективности систем коммунальной инфраструктуры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 xml:space="preserve">Средства бюджета </w:t>
            </w:r>
            <w:r w:rsidRPr="00B5678F">
              <w:lastRenderedPageBreak/>
              <w:t>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417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  <w:r w:rsidRPr="00B5678F">
              <w:t>3.1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Реконструкция магистрали отопления и ГВС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255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34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  <w:r w:rsidRPr="00B5678F">
              <w:t>3.2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Модернизация ЦТП-1 с переводом работы в автоматический режим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6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394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28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  <w:r w:rsidRPr="00B5678F">
              <w:t>3.3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Установка </w:t>
            </w:r>
            <w:proofErr w:type="spellStart"/>
            <w:r w:rsidRPr="00B5678F">
              <w:lastRenderedPageBreak/>
              <w:t>энергоэффективного</w:t>
            </w:r>
            <w:proofErr w:type="spellEnd"/>
            <w:r w:rsidRPr="00B5678F">
              <w:t xml:space="preserve"> оборудования с высоким коэффициентом полезного действия при модернизации котельных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 xml:space="preserve">Управление </w:t>
            </w:r>
            <w:r w:rsidRPr="00B5678F">
              <w:lastRenderedPageBreak/>
              <w:t>жилищно-коммунальной инфраструктуры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4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264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  <w:r w:rsidRPr="00B5678F">
              <w:t>3.4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Модернизация оборудования ЦТП-Ковровый и ЦТП-2 с заменой </w:t>
            </w:r>
            <w:proofErr w:type="spellStart"/>
            <w:r w:rsidRPr="00B5678F">
              <w:t>кожухотрубных</w:t>
            </w:r>
            <w:proofErr w:type="spellEnd"/>
            <w:r w:rsidRPr="00B5678F">
              <w:t xml:space="preserve"> ВВП отопления и ГВС на пластинчатые теплообменники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61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30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</w:tr>
      <w:tr w:rsidR="00B118C9" w:rsidRPr="00B5678F" w:rsidTr="00120D64">
        <w:trPr>
          <w:trHeight w:val="417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  <w:rPr>
                <w:highlight w:val="yellow"/>
              </w:rPr>
            </w:pPr>
            <w:r w:rsidRPr="00B5678F">
              <w:t>3.5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Строительство павильона и монтаж узла учета тепловой энергии на абонентском вводе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spacing w:line="322" w:lineRule="exact"/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0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8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55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4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3.6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 xml:space="preserve">Реконструкция </w:t>
            </w:r>
            <w:r w:rsidRPr="00B5678F">
              <w:lastRenderedPageBreak/>
              <w:t>водопровода с заменой водопроводных сетей</w:t>
            </w:r>
          </w:p>
          <w:p w:rsidR="00B118C9" w:rsidRPr="00B5678F" w:rsidRDefault="00B118C9" w:rsidP="00B118C9"/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 xml:space="preserve">Управление </w:t>
            </w:r>
            <w:r w:rsidRPr="00B5678F">
              <w:lastRenderedPageBreak/>
              <w:t>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62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5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394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61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3.7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Установка энергосберегающих ламп в системах уличного освещения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546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55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264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4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rPr>
                <w:bCs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</w:tr>
      <w:tr w:rsidR="00B118C9" w:rsidRPr="00B5678F" w:rsidTr="00120D64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lastRenderedPageBreak/>
              <w:t>4.1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Замена транспортных средств, используемых органами местного самоуправления, муниципальными учреждениями, муниципальными унитарными предприятиями, на высокоэкономичные по использованию моторного топлива транспортные средства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  <w:jc w:val="center"/>
            </w:pPr>
            <w:r w:rsidRPr="00B5678F">
              <w:t>Управление жилищно-коммунальной инфраструктуры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  <w:jc w:val="center"/>
            </w:pPr>
          </w:p>
        </w:tc>
      </w:tr>
      <w:tr w:rsidR="00B118C9" w:rsidRPr="00B5678F" w:rsidTr="00120D64">
        <w:trPr>
          <w:trHeight w:val="561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41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rPr>
          <w:trHeight w:val="639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ind w:right="-40"/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ind w:right="-40"/>
            </w:pPr>
          </w:p>
        </w:tc>
      </w:tr>
      <w:tr w:rsidR="00B118C9" w:rsidRPr="00B5678F" w:rsidTr="00120D64"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r w:rsidRPr="00B5678F">
              <w:t>ВСЕГО: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/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Итого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городского округа Котельники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бюджета Московской области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Средства федерального бюджета</w:t>
            </w: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right w:val="single" w:sz="4" w:space="0" w:color="auto"/>
            </w:tcBorders>
          </w:tcPr>
          <w:p w:rsidR="00B118C9" w:rsidRPr="00B5678F" w:rsidRDefault="00B118C9" w:rsidP="00B118C9"/>
        </w:tc>
      </w:tr>
      <w:tr w:rsidR="00B118C9" w:rsidRPr="00B5678F" w:rsidTr="00120D64"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9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>
            <w:r w:rsidRPr="00B5678F">
              <w:t>Внебюджетные источники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  <w:r w:rsidRPr="00B5678F"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>
            <w:pPr>
              <w:jc w:val="center"/>
            </w:pPr>
          </w:p>
        </w:tc>
        <w:tc>
          <w:tcPr>
            <w:tcW w:w="58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C9" w:rsidRPr="00B5678F" w:rsidRDefault="00B118C9" w:rsidP="00B118C9"/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</w:tcPr>
          <w:p w:rsidR="00B118C9" w:rsidRPr="00B5678F" w:rsidRDefault="00B118C9" w:rsidP="00B118C9"/>
        </w:tc>
      </w:tr>
    </w:tbl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B5678F">
        <w:rPr>
          <w:lang w:eastAsia="en-US"/>
        </w:rPr>
        <w:t>Заместитель руководителя администрации</w:t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  <w:t xml:space="preserve">                                                                   </w:t>
      </w:r>
      <w:r w:rsidRPr="00B5678F">
        <w:rPr>
          <w:lang w:eastAsia="en-US"/>
        </w:rPr>
        <w:tab/>
        <w:t>К.М. Карпов</w:t>
      </w: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</w:pPr>
    </w:p>
    <w:p w:rsidR="00C47CBA" w:rsidRPr="00B5678F" w:rsidRDefault="00C47CBA" w:rsidP="00C47CBA">
      <w:pPr>
        <w:spacing w:before="67"/>
        <w:ind w:left="9072"/>
        <w:jc w:val="center"/>
        <w:sectPr w:rsidR="00C47CBA" w:rsidRPr="00B5678F" w:rsidSect="00120D6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47CBA" w:rsidRPr="00B5678F" w:rsidRDefault="00C47CBA" w:rsidP="00C47CBA">
      <w:pPr>
        <w:spacing w:before="67"/>
        <w:ind w:left="6096" w:firstLine="567"/>
        <w:jc w:val="center"/>
      </w:pPr>
      <w:r w:rsidRPr="00B5678F">
        <w:lastRenderedPageBreak/>
        <w:t xml:space="preserve">Приложение № 3 </w:t>
      </w:r>
    </w:p>
    <w:p w:rsidR="00C47CBA" w:rsidRPr="00B5678F" w:rsidRDefault="00C47CBA" w:rsidP="00C47CBA">
      <w:pPr>
        <w:spacing w:before="67"/>
        <w:ind w:left="6096" w:firstLine="567"/>
        <w:jc w:val="center"/>
        <w:rPr>
          <w:lang w:eastAsia="en-US"/>
        </w:rPr>
      </w:pPr>
      <w:r w:rsidRPr="00B5678F">
        <w:t>к муниципальной подпрограмме 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</w:t>
      </w:r>
      <w:proofErr w:type="gramStart"/>
      <w:r w:rsidRPr="00B5678F">
        <w:rPr>
          <w:lang w:eastAsia="en-US"/>
        </w:rPr>
        <w:t>»</w:t>
      </w:r>
      <w:r w:rsidR="00C9579B" w:rsidRPr="00B5678F">
        <w:rPr>
          <w:lang w:eastAsia="en-US"/>
        </w:rPr>
        <w:t>(</w:t>
      </w:r>
      <w:proofErr w:type="gramEnd"/>
      <w:r w:rsidR="00C9579B" w:rsidRPr="00B5678F">
        <w:rPr>
          <w:lang w:eastAsia="en-US"/>
        </w:rPr>
        <w:t>в редакции постановления администрации городского округа Котельники Московской области от 09.02.2016 № 221-ПА</w:t>
      </w:r>
      <w:r w:rsidR="00855181">
        <w:rPr>
          <w:lang w:eastAsia="en-US"/>
        </w:rPr>
        <w:t>, в ред. постановления от 20.07.2016 № 1999-ПА</w:t>
      </w:r>
      <w:r w:rsidR="00426613">
        <w:rPr>
          <w:lang w:eastAsia="en-US"/>
        </w:rPr>
        <w:t xml:space="preserve">, </w:t>
      </w:r>
      <w:r w:rsidR="00426613" w:rsidRPr="00426613">
        <w:rPr>
          <w:color w:val="000000"/>
        </w:rPr>
        <w:t>от 22.092016 № 2154-ПА</w:t>
      </w:r>
      <w:r w:rsidR="00C9579B" w:rsidRPr="00B5678F">
        <w:rPr>
          <w:lang w:eastAsia="en-US"/>
        </w:rPr>
        <w:t>)</w:t>
      </w:r>
    </w:p>
    <w:p w:rsidR="00C47CBA" w:rsidRPr="00B5678F" w:rsidRDefault="00C47CBA" w:rsidP="00C47CBA">
      <w:pPr>
        <w:spacing w:line="322" w:lineRule="exact"/>
        <w:ind w:left="6096" w:firstLine="567"/>
        <w:jc w:val="center"/>
      </w:pPr>
    </w:p>
    <w:p w:rsidR="00C47CBA" w:rsidRPr="00B5678F" w:rsidRDefault="00C47CBA" w:rsidP="00C47CBA">
      <w:pPr>
        <w:spacing w:before="34" w:line="322" w:lineRule="exact"/>
        <w:jc w:val="center"/>
      </w:pPr>
      <w:r w:rsidRPr="00B5678F">
        <w:t>Перечень мероприятий</w:t>
      </w:r>
    </w:p>
    <w:p w:rsidR="00C47CBA" w:rsidRPr="00B5678F" w:rsidRDefault="00C47CBA" w:rsidP="00C47CBA">
      <w:pPr>
        <w:spacing w:line="322" w:lineRule="exact"/>
        <w:jc w:val="center"/>
        <w:rPr>
          <w:lang w:eastAsia="en-US"/>
        </w:rPr>
      </w:pPr>
      <w:r w:rsidRPr="00B5678F">
        <w:t>муниципальной подпрограммы «</w:t>
      </w:r>
      <w:r w:rsidRPr="00B5678F">
        <w:rPr>
          <w:lang w:eastAsia="en-US"/>
        </w:rPr>
        <w:t>Энергосбережение и повышение энергетической эффективности в городском округе Котельники Московской области на 2015-2019 годы»</w:t>
      </w:r>
    </w:p>
    <w:p w:rsidR="00C47CBA" w:rsidRDefault="00C47CBA" w:rsidP="00C47CBA">
      <w:pPr>
        <w:spacing w:line="322" w:lineRule="exact"/>
        <w:jc w:val="center"/>
        <w:rPr>
          <w:lang w:eastAsia="en-US"/>
        </w:rPr>
      </w:pPr>
    </w:p>
    <w:tbl>
      <w:tblPr>
        <w:tblW w:w="511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625"/>
        <w:gridCol w:w="716"/>
        <w:gridCol w:w="3288"/>
        <w:gridCol w:w="856"/>
        <w:gridCol w:w="1205"/>
        <w:gridCol w:w="585"/>
        <w:gridCol w:w="931"/>
        <w:gridCol w:w="570"/>
        <w:gridCol w:w="716"/>
        <w:gridCol w:w="863"/>
        <w:gridCol w:w="1573"/>
        <w:gridCol w:w="1221"/>
      </w:tblGrid>
      <w:tr w:rsidR="00426613" w:rsidRPr="00426613" w:rsidTr="0071079B"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 xml:space="preserve">N </w:t>
            </w:r>
            <w:proofErr w:type="gramStart"/>
            <w:r w:rsidRPr="00426613">
              <w:t>п</w:t>
            </w:r>
            <w:proofErr w:type="gramEnd"/>
            <w:r w:rsidRPr="00426613">
              <w:t>/п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Мероприятия по реализации подпрограммы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Сроки исполнения</w:t>
            </w:r>
          </w:p>
        </w:tc>
        <w:tc>
          <w:tcPr>
            <w:tcW w:w="10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Источники финансирования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  <w:r w:rsidRPr="00426613">
              <w:t>Объем финансирования в текущем финансовом году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Всего (тыс. руб.)</w:t>
            </w: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Объем финансирования по годам (тыс. руб.)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proofErr w:type="gramStart"/>
            <w:r w:rsidRPr="00426613">
              <w:t>Ответственный</w:t>
            </w:r>
            <w:proofErr w:type="gramEnd"/>
            <w:r w:rsidRPr="00426613">
              <w:t xml:space="preserve"> за выполнение мероприятия Программы 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Результаты выполнения мероприятий</w:t>
            </w:r>
          </w:p>
        </w:tc>
      </w:tr>
      <w:tr w:rsidR="00426613" w:rsidRPr="00426613" w:rsidTr="0071079B"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both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/>
        </w:tc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</w:t>
            </w:r>
          </w:p>
          <w:p w:rsidR="00426613" w:rsidRPr="00426613" w:rsidRDefault="00426613" w:rsidP="00426613">
            <w:pPr>
              <w:jc w:val="center"/>
            </w:pPr>
            <w:r w:rsidRPr="00426613">
              <w:t>год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2016 год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2017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2018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2019 год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rPr>
                <w:bCs/>
                <w:lang w:val="en-US" w:eastAsia="en-US"/>
              </w:rPr>
            </w:pPr>
            <w:r w:rsidRPr="00426613">
              <w:rPr>
                <w:bCs/>
              </w:rPr>
              <w:t>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  <w:r w:rsidRPr="00426613">
              <w:t>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13</w:t>
            </w:r>
          </w:p>
        </w:tc>
      </w:tr>
      <w:tr w:rsidR="00426613" w:rsidRPr="00426613" w:rsidTr="0071079B">
        <w:trPr>
          <w:trHeight w:val="35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  <w:bCs/>
              </w:rPr>
            </w:pPr>
            <w:r w:rsidRPr="00426613">
              <w:rPr>
                <w:b/>
                <w:bCs/>
              </w:rPr>
              <w:t>Задача 1</w:t>
            </w:r>
          </w:p>
          <w:p w:rsidR="00426613" w:rsidRPr="00426613" w:rsidRDefault="00426613" w:rsidP="00426613">
            <w:r w:rsidRPr="00426613">
              <w:rPr>
                <w:bCs/>
              </w:rPr>
              <w:t>Повышение энергетической эффективности в муниципальном секторе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1996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1966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жилищно-коммунальной инфраструктуры (далее Управление ЖКИ)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96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54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70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3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3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1.1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Основное мероприятие 1</w:t>
            </w:r>
          </w:p>
          <w:p w:rsidR="00426613" w:rsidRPr="00426613" w:rsidRDefault="00426613" w:rsidP="00426613">
            <w:r w:rsidRPr="00426613">
              <w:rPr>
                <w:bCs/>
              </w:rPr>
              <w:t>Повышение энергетической эффективности в муниципальном секторе городского округа Котельники Московской области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1996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1966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40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70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1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1.1.1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1</w:t>
            </w:r>
          </w:p>
          <w:p w:rsidR="00426613" w:rsidRPr="00426613" w:rsidRDefault="00426613" w:rsidP="00426613">
            <w:r w:rsidRPr="00426613">
              <w:t xml:space="preserve">Проведение мониторинга исполнения требований федерального законодательства в области энергосбережения и повышения энергетической эффективности на территории </w:t>
            </w:r>
            <w:r w:rsidRPr="00426613">
              <w:rPr>
                <w:bCs/>
              </w:rPr>
              <w:t xml:space="preserve">городского округа Котельники </w:t>
            </w:r>
            <w:r w:rsidRPr="00426613">
              <w:t>Московской области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82"/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1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82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55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82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5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82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68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82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7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1.1.2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2</w:t>
            </w:r>
          </w:p>
          <w:p w:rsidR="00426613" w:rsidRPr="00426613" w:rsidRDefault="00426613" w:rsidP="00426613">
            <w:pPr>
              <w:autoSpaceDE w:val="0"/>
            </w:pPr>
            <w:r w:rsidRPr="00426613">
              <w:t>Гидрохимическая и гидропневматическая</w:t>
            </w:r>
          </w:p>
          <w:p w:rsidR="00426613" w:rsidRPr="00426613" w:rsidRDefault="00426613" w:rsidP="00426613">
            <w:pPr>
              <w:autoSpaceDE w:val="0"/>
            </w:pPr>
            <w:r w:rsidRPr="00426613">
              <w:t>промывка системы</w:t>
            </w:r>
          </w:p>
          <w:p w:rsidR="00426613" w:rsidRPr="00426613" w:rsidRDefault="00426613" w:rsidP="00426613">
            <w:r w:rsidRPr="00426613">
              <w:t>отопления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тепловой энергии</w:t>
            </w:r>
          </w:p>
        </w:tc>
      </w:tr>
      <w:tr w:rsidR="00426613" w:rsidRPr="00426613" w:rsidTr="0071079B">
        <w:trPr>
          <w:trHeight w:val="41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6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6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68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32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1.1.3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3</w:t>
            </w:r>
          </w:p>
          <w:p w:rsidR="00426613" w:rsidRPr="00426613" w:rsidRDefault="00426613" w:rsidP="00426613">
            <w:r w:rsidRPr="00426613">
              <w:t>Обучение сотрудников, ответственных за энергосбережение, основам энергосбережения и повышение энергетической эффективности           (Инструктаж персонала по простейшим методам энергосбережения и повышения энергетической эффективности)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2017-2019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243" w:hanging="62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 (МКУ «Город»)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855"/>
        </w:trPr>
        <w:tc>
          <w:tcPr>
            <w:tcW w:w="13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243" w:hanging="62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68"/>
        </w:trPr>
        <w:tc>
          <w:tcPr>
            <w:tcW w:w="13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243" w:hanging="62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96"/>
        </w:trPr>
        <w:tc>
          <w:tcPr>
            <w:tcW w:w="13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68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96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1.1.4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4</w:t>
            </w:r>
          </w:p>
          <w:p w:rsidR="00426613" w:rsidRPr="00426613" w:rsidRDefault="00426613" w:rsidP="00426613">
            <w:r w:rsidRPr="00426613">
              <w:t>Установка в муниципальных учреждениях информационных стендов по пропаганде энергосбережения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2016-2019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 (МКУ «Город»)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854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9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8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20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38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1.1.5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5</w:t>
            </w:r>
          </w:p>
          <w:p w:rsidR="00426613" w:rsidRPr="00426613" w:rsidRDefault="00426613" w:rsidP="00426613">
            <w:r w:rsidRPr="00426613">
              <w:t xml:space="preserve">Установка </w:t>
            </w:r>
            <w:proofErr w:type="spellStart"/>
            <w:r w:rsidRPr="00426613">
              <w:t>теплоотражателей</w:t>
            </w:r>
            <w:proofErr w:type="spellEnd"/>
            <w:r w:rsidRPr="00426613">
              <w:t xml:space="preserve"> между отопительным прибором и стеной</w:t>
            </w:r>
          </w:p>
          <w:p w:rsidR="00426613" w:rsidRPr="00426613" w:rsidRDefault="00426613" w:rsidP="00426613"/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2016-2019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тепловой энергии</w:t>
            </w:r>
          </w:p>
        </w:tc>
      </w:tr>
      <w:tr w:rsidR="00426613" w:rsidRPr="00426613" w:rsidTr="0071079B">
        <w:trPr>
          <w:trHeight w:val="55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3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70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30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9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1.1.6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6</w:t>
            </w:r>
          </w:p>
          <w:p w:rsidR="00426613" w:rsidRPr="00426613" w:rsidRDefault="00426613" w:rsidP="00426613">
            <w:r w:rsidRPr="00426613">
              <w:t xml:space="preserve">Замена ламп накаливания на энергосберегающие лампы 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Подрядные организации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54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70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70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6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45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1.1.6.1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6.1</w:t>
            </w:r>
          </w:p>
          <w:p w:rsidR="00426613" w:rsidRPr="00426613" w:rsidRDefault="00426613" w:rsidP="00426613">
            <w:r w:rsidRPr="00426613">
              <w:t>Замена ламп накаливания на энергосберегающие лампы в муниципальных учреждениях</w:t>
            </w:r>
          </w:p>
          <w:p w:rsidR="00426613" w:rsidRPr="00426613" w:rsidRDefault="00426613" w:rsidP="00426613"/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Подрядные организации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40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4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05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16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1.1.6.2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6.2</w:t>
            </w:r>
          </w:p>
          <w:p w:rsidR="00426613" w:rsidRPr="00426613" w:rsidRDefault="00426613" w:rsidP="00426613">
            <w:pPr>
              <w:rPr>
                <w:b/>
              </w:rPr>
            </w:pPr>
            <w:r w:rsidRPr="00426613">
              <w:t xml:space="preserve">Замена ламп накаливания на энергосберегающие лампы  в системе уличного освещения (Муниципальная программа «Развитие жилищно-коммунального хозяйства на 2014-2018 гг.)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 пределах средств, предусмотренных  Муниципальной программой «Развитие жилищ</w:t>
            </w:r>
            <w:r w:rsidRPr="00426613">
              <w:lastRenderedPageBreak/>
              <w:t>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ООО «</w:t>
            </w:r>
            <w:proofErr w:type="spellStart"/>
            <w:r w:rsidRPr="00426613">
              <w:t>Угреша</w:t>
            </w:r>
            <w:proofErr w:type="spellEnd"/>
            <w:r w:rsidRPr="00426613">
              <w:t xml:space="preserve"> </w:t>
            </w:r>
            <w:proofErr w:type="gramStart"/>
            <w:r w:rsidRPr="00426613">
              <w:t>–с</w:t>
            </w:r>
            <w:proofErr w:type="gramEnd"/>
            <w:r w:rsidRPr="00426613">
              <w:t>ервис»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9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 пределах средств, предусмотренных  Муниципальной программой «Развитие жилищн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5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15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25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00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1.1.7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7</w:t>
            </w:r>
          </w:p>
          <w:p w:rsidR="00426613" w:rsidRPr="00426613" w:rsidRDefault="00426613" w:rsidP="00426613">
            <w:r w:rsidRPr="00426613">
              <w:t>Представление информации в информационные системы в области энергосбережения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Учет энергоресурсов</w:t>
            </w:r>
          </w:p>
        </w:tc>
      </w:tr>
      <w:tr w:rsidR="00426613" w:rsidRPr="00426613" w:rsidTr="0071079B">
        <w:trPr>
          <w:trHeight w:val="30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3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4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22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18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1.1.8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8</w:t>
            </w:r>
          </w:p>
          <w:p w:rsidR="00426613" w:rsidRPr="00426613" w:rsidRDefault="00426613" w:rsidP="00426613">
            <w:r w:rsidRPr="00426613">
              <w:t>Оборудование зданий муниципальных учреждений автоматизированными индивидуальными тепловыми пунктами  (ИТП)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proofErr w:type="spellStart"/>
            <w:r w:rsidRPr="00426613">
              <w:t>Энергосерви</w:t>
            </w:r>
            <w:proofErr w:type="spellEnd"/>
            <w:r w:rsidRPr="00426613">
              <w:t>-</w:t>
            </w:r>
          </w:p>
          <w:p w:rsidR="00426613" w:rsidRPr="00426613" w:rsidRDefault="00426613" w:rsidP="00426613">
            <w:pPr>
              <w:jc w:val="center"/>
            </w:pPr>
            <w:proofErr w:type="spellStart"/>
            <w:r w:rsidRPr="00426613">
              <w:t>сные</w:t>
            </w:r>
            <w:proofErr w:type="spellEnd"/>
            <w:r w:rsidRPr="00426613">
              <w:t xml:space="preserve"> компании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тепловой энергии</w:t>
            </w:r>
          </w:p>
        </w:tc>
      </w:tr>
      <w:tr w:rsidR="00426613" w:rsidRPr="00426613" w:rsidTr="0071079B">
        <w:trPr>
          <w:trHeight w:val="28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9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6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59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73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Задача 2</w:t>
            </w:r>
          </w:p>
          <w:p w:rsidR="00426613" w:rsidRPr="00426613" w:rsidRDefault="00426613" w:rsidP="00426613">
            <w:r w:rsidRPr="00426613">
              <w:rPr>
                <w:bCs/>
              </w:rPr>
              <w:t>Повышение энергетической эффективности в жилищном фонде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9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96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20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Основное мероприятие 2</w:t>
            </w:r>
          </w:p>
          <w:p w:rsidR="00426613" w:rsidRPr="00426613" w:rsidRDefault="00426613" w:rsidP="00426613">
            <w:r w:rsidRPr="00426613">
              <w:rPr>
                <w:bCs/>
              </w:rPr>
              <w:t xml:space="preserve">Повышение энергетической эффективности в жилищном фонде городского округа </w:t>
            </w:r>
            <w:r w:rsidRPr="00426613">
              <w:rPr>
                <w:bCs/>
              </w:rPr>
              <w:lastRenderedPageBreak/>
              <w:t>Котельники Московской области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 xml:space="preserve">2015-2019 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66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6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4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68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11346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131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2.1.1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1</w:t>
            </w:r>
          </w:p>
          <w:p w:rsidR="00426613" w:rsidRPr="00426613" w:rsidRDefault="00426613" w:rsidP="00426613">
            <w:pPr>
              <w:spacing w:line="232" w:lineRule="auto"/>
            </w:pPr>
            <w:r w:rsidRPr="00426613">
              <w:t>Установка датчиков движения на осветительных приборах в местах общего пользования внутри зданий и наружном освещении;</w:t>
            </w:r>
          </w:p>
          <w:p w:rsidR="00426613" w:rsidRPr="00426613" w:rsidRDefault="00426613" w:rsidP="00426613"/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562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</w:tr>
      <w:tr w:rsidR="00426613" w:rsidRPr="00426613" w:rsidTr="0071079B">
        <w:trPr>
          <w:trHeight w:val="55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52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67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74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2.1.2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2</w:t>
            </w:r>
          </w:p>
          <w:p w:rsidR="00426613" w:rsidRPr="00426613" w:rsidRDefault="00426613" w:rsidP="00426613">
            <w:r w:rsidRPr="00426613">
              <w:t>Заделка, уплотнение и утепление дверных блоков на входе в подъезды и обеспечение автоматического закрытия дверей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тепловой энергии</w:t>
            </w:r>
          </w:p>
        </w:tc>
      </w:tr>
      <w:tr w:rsidR="00426613" w:rsidRPr="00426613" w:rsidTr="0071079B">
        <w:trPr>
          <w:trHeight w:val="54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4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22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72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172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2.1.3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3</w:t>
            </w:r>
          </w:p>
          <w:p w:rsidR="00426613" w:rsidRPr="00426613" w:rsidRDefault="00426613" w:rsidP="00426613">
            <w:r w:rsidRPr="00426613">
              <w:t>Заделка и уплотнение оконных блоков в подъездах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тепловой энергии</w:t>
            </w:r>
          </w:p>
        </w:tc>
      </w:tr>
      <w:tr w:rsidR="00426613" w:rsidRPr="00426613" w:rsidTr="0071079B">
        <w:trPr>
          <w:trHeight w:val="74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14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614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63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0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2.1.4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4</w:t>
            </w:r>
          </w:p>
          <w:p w:rsidR="00426613" w:rsidRPr="00426613" w:rsidRDefault="00426613" w:rsidP="00426613">
            <w:r w:rsidRPr="00426613">
              <w:t xml:space="preserve">Установка энергосберегающих </w:t>
            </w:r>
            <w:r w:rsidRPr="00426613">
              <w:lastRenderedPageBreak/>
              <w:t>ламп в местах общего пользования многоквартирных домов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Управляющие компании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 xml:space="preserve">Экономия электрической </w:t>
            </w:r>
            <w:r w:rsidRPr="00426613">
              <w:lastRenderedPageBreak/>
              <w:t>энергии</w:t>
            </w:r>
          </w:p>
        </w:tc>
      </w:tr>
      <w:tr w:rsidR="00426613" w:rsidRPr="00426613" w:rsidTr="0071079B">
        <w:trPr>
          <w:trHeight w:val="75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1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64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24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0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2.1.5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5</w:t>
            </w:r>
          </w:p>
          <w:p w:rsidR="00426613" w:rsidRPr="00426613" w:rsidRDefault="00426613" w:rsidP="00426613">
            <w:r w:rsidRPr="00426613">
              <w:t>Установка общедомовых приборов учета энергетических ресурсов в многоквартирных домах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750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750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proofErr w:type="spellStart"/>
            <w:r w:rsidRPr="00426613">
              <w:t>Ресурсоснаб-жающие</w:t>
            </w:r>
            <w:proofErr w:type="spellEnd"/>
            <w:r w:rsidRPr="00426613">
              <w:t xml:space="preserve"> компании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Учет энергоресурсов</w:t>
            </w:r>
          </w:p>
        </w:tc>
      </w:tr>
      <w:tr w:rsidR="00426613" w:rsidRPr="00426613" w:rsidTr="0071079B">
        <w:trPr>
          <w:trHeight w:val="660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7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/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65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2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61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750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750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88"/>
        </w:trPr>
        <w:tc>
          <w:tcPr>
            <w:tcW w:w="1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2.1.6</w:t>
            </w:r>
          </w:p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6</w:t>
            </w:r>
          </w:p>
          <w:p w:rsidR="00426613" w:rsidRPr="00426613" w:rsidRDefault="00426613" w:rsidP="00426613">
            <w:r w:rsidRPr="00426613">
              <w:t>Замена лифтов и ремонт фасадов в многоквартирных домах</w:t>
            </w:r>
          </w:p>
          <w:p w:rsidR="00426613" w:rsidRPr="00426613" w:rsidRDefault="00426613" w:rsidP="00426613">
            <w:r w:rsidRPr="00426613">
              <w:t>(за счет ФКР)</w:t>
            </w:r>
          </w:p>
          <w:p w:rsidR="00426613" w:rsidRPr="00426613" w:rsidRDefault="00426613" w:rsidP="00426613"/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10596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10596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Подрядные организации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525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31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570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69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10596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10596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0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Задача 3</w:t>
            </w:r>
          </w:p>
          <w:p w:rsidR="00426613" w:rsidRPr="00426613" w:rsidRDefault="00426613" w:rsidP="00426613">
            <w:r w:rsidRPr="00426613">
              <w:rPr>
                <w:bCs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24090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21840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729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8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9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31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24090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21840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320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3.1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 xml:space="preserve">Основное мероприятие </w:t>
            </w:r>
            <w:r w:rsidRPr="00426613">
              <w:rPr>
                <w:b/>
              </w:rPr>
              <w:lastRenderedPageBreak/>
              <w:t>3</w:t>
            </w:r>
          </w:p>
          <w:p w:rsidR="00426613" w:rsidRPr="00426613" w:rsidRDefault="00426613" w:rsidP="00426613">
            <w:r w:rsidRPr="00426613">
              <w:rPr>
                <w:bCs/>
              </w:rPr>
              <w:t>Повышение энергетической эффективности систем коммунальной инфраструктуры городского округа Котельники Московской области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2015-</w:t>
            </w:r>
            <w:r w:rsidRPr="00426613">
              <w:lastRenderedPageBreak/>
              <w:t>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lastRenderedPageBreak/>
              <w:t>Итого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24090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21840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 xml:space="preserve">Управление </w:t>
            </w:r>
            <w:r w:rsidRPr="00426613">
              <w:lastRenderedPageBreak/>
              <w:t>ЖКИ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 xml:space="preserve">Экономия </w:t>
            </w:r>
            <w:r w:rsidRPr="00426613">
              <w:lastRenderedPageBreak/>
              <w:t>энергоресурсов</w:t>
            </w:r>
          </w:p>
        </w:tc>
      </w:tr>
      <w:tr w:rsidR="00426613" w:rsidRPr="00426613" w:rsidTr="0071079B">
        <w:trPr>
          <w:trHeight w:val="43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3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3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38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24090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21840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61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3.1.1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1</w:t>
            </w:r>
          </w:p>
          <w:p w:rsidR="00426613" w:rsidRPr="00426613" w:rsidRDefault="00426613" w:rsidP="00426613">
            <w:r w:rsidRPr="00426613">
              <w:t xml:space="preserve">Заключение </w:t>
            </w:r>
            <w:proofErr w:type="spellStart"/>
            <w:r w:rsidRPr="00426613">
              <w:t>энергосервисных</w:t>
            </w:r>
            <w:proofErr w:type="spellEnd"/>
            <w:r w:rsidRPr="00426613">
              <w:t xml:space="preserve"> договоров (контрактов)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2016-2019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17500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15250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692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34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52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460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17500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15250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1250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</w:tr>
      <w:tr w:rsidR="00426613" w:rsidRPr="00426613" w:rsidTr="0071079B">
        <w:trPr>
          <w:trHeight w:val="286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  <w:r w:rsidRPr="00426613">
              <w:t>3.1.2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426613">
              <w:rPr>
                <w:b/>
              </w:rPr>
              <w:t>Мероприятие 2</w:t>
            </w:r>
          </w:p>
          <w:p w:rsidR="00426613" w:rsidRPr="00426613" w:rsidRDefault="00426613" w:rsidP="00426613">
            <w:r w:rsidRPr="00426613">
              <w:t xml:space="preserve">Установка </w:t>
            </w:r>
            <w:proofErr w:type="spellStart"/>
            <w:r w:rsidRPr="00426613">
              <w:t>энергоэффективного</w:t>
            </w:r>
            <w:proofErr w:type="spellEnd"/>
            <w:r w:rsidRPr="00426613">
              <w:t xml:space="preserve"> оборудования с высоким коэффициентом полезного действия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Экономия энергоресурсов</w:t>
            </w:r>
          </w:p>
        </w:tc>
      </w:tr>
      <w:tr w:rsidR="00426613" w:rsidRPr="00426613" w:rsidTr="0071079B">
        <w:trPr>
          <w:trHeight w:val="54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</w:tr>
      <w:tr w:rsidR="00426613" w:rsidRPr="00426613" w:rsidTr="0071079B">
        <w:trPr>
          <w:trHeight w:val="46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</w:tr>
      <w:tr w:rsidR="00426613" w:rsidRPr="00426613" w:rsidTr="0071079B">
        <w:trPr>
          <w:trHeight w:val="66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</w:tr>
      <w:tr w:rsidR="00426613" w:rsidRPr="00426613" w:rsidTr="0071079B">
        <w:trPr>
          <w:trHeight w:val="404"/>
        </w:trPr>
        <w:tc>
          <w:tcPr>
            <w:tcW w:w="1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spacing w:line="322" w:lineRule="exact"/>
              <w:jc w:val="center"/>
            </w:pPr>
          </w:p>
        </w:tc>
      </w:tr>
      <w:tr w:rsidR="00426613" w:rsidRPr="00426613" w:rsidTr="0071079B">
        <w:trPr>
          <w:trHeight w:val="286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3.1.3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3</w:t>
            </w:r>
          </w:p>
          <w:p w:rsidR="00426613" w:rsidRPr="00426613" w:rsidRDefault="00426613" w:rsidP="00426613">
            <w:r w:rsidRPr="00426613">
              <w:t xml:space="preserve">Строительство новых линий уличного </w:t>
            </w:r>
            <w:r w:rsidRPr="00426613">
              <w:lastRenderedPageBreak/>
              <w:t xml:space="preserve">освещения напряжением до 0,4 </w:t>
            </w:r>
            <w:proofErr w:type="spellStart"/>
            <w:r w:rsidRPr="00426613">
              <w:t>кВ</w:t>
            </w:r>
            <w:proofErr w:type="spellEnd"/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6500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6500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АО «</w:t>
            </w:r>
            <w:proofErr w:type="spellStart"/>
            <w:r w:rsidRPr="00426613">
              <w:t>Мособлэнерго</w:t>
            </w:r>
            <w:proofErr w:type="spellEnd"/>
            <w:r w:rsidRPr="00426613">
              <w:t>»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 xml:space="preserve">Повышение </w:t>
            </w:r>
            <w:proofErr w:type="spellStart"/>
            <w:r w:rsidRPr="00426613">
              <w:t>энергоэфф</w:t>
            </w:r>
            <w:r w:rsidRPr="00426613">
              <w:lastRenderedPageBreak/>
              <w:t>ективности</w:t>
            </w:r>
            <w:proofErr w:type="spellEnd"/>
          </w:p>
        </w:tc>
      </w:tr>
      <w:tr w:rsidR="00426613" w:rsidRPr="00426613" w:rsidTr="0071079B">
        <w:trPr>
          <w:trHeight w:val="54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69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77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76"/>
        </w:trPr>
        <w:tc>
          <w:tcPr>
            <w:tcW w:w="1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6500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6500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40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3.1.4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4</w:t>
            </w:r>
          </w:p>
          <w:p w:rsidR="00426613" w:rsidRPr="00426613" w:rsidRDefault="00426613" w:rsidP="00426613">
            <w:r w:rsidRPr="00426613">
              <w:t>Светотехническое обследование улиц, проездов, набережных, площадей</w:t>
            </w:r>
          </w:p>
          <w:p w:rsidR="00426613" w:rsidRPr="00426613" w:rsidRDefault="00426613" w:rsidP="00426613"/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 xml:space="preserve">Повышение </w:t>
            </w:r>
            <w:proofErr w:type="spellStart"/>
            <w:r w:rsidRPr="00426613">
              <w:t>энергоэффективности</w:t>
            </w:r>
            <w:proofErr w:type="spellEnd"/>
          </w:p>
        </w:tc>
      </w:tr>
      <w:tr w:rsidR="00426613" w:rsidRPr="00426613" w:rsidTr="0071079B">
        <w:trPr>
          <w:trHeight w:val="31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7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 xml:space="preserve">Средства бюджета Московской области 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7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25"/>
        </w:trPr>
        <w:tc>
          <w:tcPr>
            <w:tcW w:w="1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80"/>
        </w:trPr>
        <w:tc>
          <w:tcPr>
            <w:tcW w:w="1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  <w:p w:rsidR="00426613" w:rsidRPr="00426613" w:rsidRDefault="00426613" w:rsidP="00426613"/>
          <w:p w:rsidR="00426613" w:rsidRPr="00426613" w:rsidRDefault="00426613" w:rsidP="00426613">
            <w:r w:rsidRPr="00426613">
              <w:t>3.1.5</w:t>
            </w:r>
          </w:p>
        </w:tc>
        <w:tc>
          <w:tcPr>
            <w:tcW w:w="84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5</w:t>
            </w:r>
          </w:p>
          <w:p w:rsidR="00426613" w:rsidRPr="00426613" w:rsidRDefault="00426613" w:rsidP="00426613">
            <w:pPr>
              <w:rPr>
                <w:b/>
              </w:rPr>
            </w:pPr>
            <w:r w:rsidRPr="00426613">
              <w:t>Внедрение автоматизированных систем контроля и учета энергетических ресурсов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90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Управление компании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 xml:space="preserve">Повышение </w:t>
            </w:r>
            <w:proofErr w:type="spellStart"/>
            <w:r w:rsidRPr="00426613">
              <w:t>энергоэффективности</w:t>
            </w:r>
            <w:proofErr w:type="spellEnd"/>
          </w:p>
        </w:tc>
      </w:tr>
      <w:tr w:rsidR="00426613" w:rsidRPr="00426613" w:rsidTr="0071079B">
        <w:trPr>
          <w:trHeight w:val="25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4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 xml:space="preserve">Средства бюджета Московской области 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7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 xml:space="preserve">Средства бюджета Московской области 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63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13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90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6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3.1.6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6</w:t>
            </w:r>
          </w:p>
          <w:p w:rsidR="00426613" w:rsidRPr="00426613" w:rsidRDefault="00426613" w:rsidP="00426613">
            <w:r w:rsidRPr="00426613">
              <w:t xml:space="preserve">Замена аварийных опор наружного освещения со сверхнормативным сроком службы (Муниципальная программа «Развитие жилищно-коммунального хозяйства на 2014-2018 </w:t>
            </w:r>
            <w:r w:rsidRPr="00426613">
              <w:lastRenderedPageBreak/>
              <w:t xml:space="preserve">гг.) </w:t>
            </w:r>
          </w:p>
          <w:p w:rsidR="00426613" w:rsidRPr="00426613" w:rsidRDefault="00426613" w:rsidP="00426613"/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2015-2019</w:t>
            </w:r>
          </w:p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 пределах средств, предусмотренных  Муниципальной програм</w:t>
            </w:r>
            <w:r w:rsidRPr="00426613">
              <w:lastRenderedPageBreak/>
              <w:t>мой «Развитие жилищн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 xml:space="preserve">Повышение </w:t>
            </w:r>
            <w:proofErr w:type="spellStart"/>
            <w:r w:rsidRPr="00426613">
              <w:t>энергоэффективности</w:t>
            </w:r>
            <w:proofErr w:type="spellEnd"/>
          </w:p>
        </w:tc>
      </w:tr>
      <w:tr w:rsidR="00426613" w:rsidRPr="00426613" w:rsidTr="0071079B">
        <w:trPr>
          <w:trHeight w:val="45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 пределах средств, предусмотренных  Муниципальной программой «Развитие жилищн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647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 xml:space="preserve">Средства бюджета Московской области 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5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60"/>
        </w:trPr>
        <w:tc>
          <w:tcPr>
            <w:tcW w:w="1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9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  <w:p w:rsidR="00426613" w:rsidRPr="00426613" w:rsidRDefault="00426613" w:rsidP="00426613">
            <w:r w:rsidRPr="00426613">
              <w:t>3.1.7</w:t>
            </w:r>
          </w:p>
          <w:p w:rsidR="00426613" w:rsidRPr="00426613" w:rsidRDefault="00426613" w:rsidP="00426613"/>
        </w:tc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7</w:t>
            </w:r>
          </w:p>
          <w:p w:rsidR="00426613" w:rsidRPr="00426613" w:rsidRDefault="00426613" w:rsidP="00426613">
            <w:r w:rsidRPr="00426613">
              <w:t>Замена самонесущего изолированного провода (СИП) (Муниципальная программа «Развитие жилищно-коммунального хозяйства на 2014-2018 гг.)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В пределах средств, предусмотренных  Муниципальной программой «Развитие жилищн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 xml:space="preserve">Повышение </w:t>
            </w:r>
            <w:proofErr w:type="spellStart"/>
            <w:r w:rsidRPr="00426613">
              <w:t>энергоэффективности</w:t>
            </w:r>
            <w:proofErr w:type="spellEnd"/>
          </w:p>
        </w:tc>
      </w:tr>
      <w:tr w:rsidR="00426613" w:rsidRPr="00426613" w:rsidTr="0071079B">
        <w:trPr>
          <w:trHeight w:val="77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 xml:space="preserve">В пределах средств, предусмотренных  </w:t>
            </w:r>
            <w:r w:rsidRPr="00426613">
              <w:lastRenderedPageBreak/>
              <w:t>Муниципальной программой «Развитие жилищн</w:t>
            </w:r>
            <w:proofErr w:type="gramStart"/>
            <w:r w:rsidRPr="00426613">
              <w:t>о-</w:t>
            </w:r>
            <w:proofErr w:type="gramEnd"/>
            <w:r w:rsidRPr="00426613">
              <w:t xml:space="preserve"> коммунального хозяйства на 2014-2018 гг.»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lastRenderedPageBreak/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76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2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79"/>
        </w:trPr>
        <w:tc>
          <w:tcPr>
            <w:tcW w:w="1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2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3.1.8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  <w:r w:rsidRPr="00426613">
              <w:rPr>
                <w:b/>
              </w:rPr>
              <w:t>Мероприятие 8</w:t>
            </w:r>
          </w:p>
          <w:p w:rsidR="00426613" w:rsidRPr="00426613" w:rsidRDefault="00426613" w:rsidP="00426613">
            <w:proofErr w:type="spellStart"/>
            <w:r w:rsidRPr="00426613">
              <w:t>Планово</w:t>
            </w:r>
            <w:proofErr w:type="spellEnd"/>
            <w:r w:rsidRPr="00426613">
              <w:t xml:space="preserve"> </w:t>
            </w:r>
            <w:proofErr w:type="gramStart"/>
            <w:r w:rsidRPr="00426613">
              <w:t>-п</w:t>
            </w:r>
            <w:proofErr w:type="gramEnd"/>
            <w:r w:rsidRPr="00426613">
              <w:t>редупредительный ремонт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Управление ЖКИ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  <w:r w:rsidRPr="00426613">
              <w:t>Экономия электрической энергии</w:t>
            </w:r>
          </w:p>
        </w:tc>
      </w:tr>
      <w:tr w:rsidR="00426613" w:rsidRPr="00426613" w:rsidTr="0071079B">
        <w:trPr>
          <w:trHeight w:val="25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0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 xml:space="preserve">Средства бюджета Московской области 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448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312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64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r w:rsidRPr="00426613">
              <w:t>ВСЕГО: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  <w:r w:rsidRPr="00426613">
              <w:t>2015-2019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Итого</w:t>
            </w: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37432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35152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510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510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1 260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  <w:rPr>
                <w:sz w:val="2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1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городского округа Котельники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406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406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270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бюджета Московской области</w:t>
            </w:r>
          </w:p>
        </w:tc>
        <w:tc>
          <w:tcPr>
            <w:tcW w:w="2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95"/>
        </w:trPr>
        <w:tc>
          <w:tcPr>
            <w:tcW w:w="1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Средства федерального бюджета</w:t>
            </w: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  <w:tr w:rsidR="00426613" w:rsidRPr="00426613" w:rsidTr="0071079B">
        <w:trPr>
          <w:trHeight w:val="105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/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rPr>
                <w:b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613" w:rsidRPr="00426613" w:rsidRDefault="00426613" w:rsidP="00426613">
            <w:r w:rsidRPr="00426613">
              <w:t>Внебюджетные источники</w:t>
            </w:r>
          </w:p>
        </w:tc>
        <w:tc>
          <w:tcPr>
            <w:tcW w:w="2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613" w:rsidRPr="00426613" w:rsidRDefault="00426613" w:rsidP="00426613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37026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34746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510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510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3" w:rsidRPr="00426613" w:rsidRDefault="00426613" w:rsidP="00426613">
            <w:pPr>
              <w:ind w:left="-106"/>
              <w:jc w:val="center"/>
            </w:pPr>
            <w:r w:rsidRPr="00426613">
              <w:t>1 260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613" w:rsidRPr="00426613" w:rsidRDefault="00426613" w:rsidP="00426613">
            <w:pPr>
              <w:ind w:right="-40"/>
              <w:jc w:val="center"/>
            </w:pPr>
          </w:p>
        </w:tc>
      </w:tr>
    </w:tbl>
    <w:p w:rsidR="00937C49" w:rsidRPr="00B5678F" w:rsidRDefault="00937C49" w:rsidP="00C47CBA">
      <w:pPr>
        <w:spacing w:line="322" w:lineRule="exact"/>
        <w:jc w:val="center"/>
        <w:rPr>
          <w:lang w:eastAsia="en-US"/>
        </w:rPr>
      </w:pPr>
      <w:bookmarkStart w:id="0" w:name="_GoBack"/>
      <w:bookmarkEnd w:id="0"/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47CBA" w:rsidRPr="00B5678F" w:rsidRDefault="00C47CBA" w:rsidP="00C47CBA">
      <w:pPr>
        <w:autoSpaceDE w:val="0"/>
        <w:autoSpaceDN w:val="0"/>
        <w:adjustRightInd w:val="0"/>
        <w:jc w:val="both"/>
        <w:outlineLvl w:val="1"/>
      </w:pPr>
      <w:r w:rsidRPr="00B5678F">
        <w:rPr>
          <w:lang w:eastAsia="en-US"/>
        </w:rPr>
        <w:t>Заместитель руководителя администрации</w:t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</w:r>
      <w:r w:rsidRPr="00B5678F">
        <w:rPr>
          <w:lang w:eastAsia="en-US"/>
        </w:rPr>
        <w:tab/>
        <w:t xml:space="preserve">                                                                   </w:t>
      </w:r>
      <w:r w:rsidRPr="00B5678F">
        <w:rPr>
          <w:lang w:eastAsia="en-US"/>
        </w:rPr>
        <w:tab/>
        <w:t>К.М. Карпов</w:t>
      </w:r>
    </w:p>
    <w:p w:rsidR="00C47CBA" w:rsidRPr="00B5678F" w:rsidRDefault="00C47CBA" w:rsidP="007828A1">
      <w:pPr>
        <w:widowControl w:val="0"/>
        <w:autoSpaceDE w:val="0"/>
        <w:autoSpaceDN w:val="0"/>
        <w:adjustRightInd w:val="0"/>
        <w:ind w:left="8789"/>
        <w:jc w:val="center"/>
        <w:rPr>
          <w:lang w:eastAsia="en-US"/>
        </w:rPr>
      </w:pPr>
    </w:p>
    <w:sectPr w:rsidR="00C47CBA" w:rsidRPr="00B5678F" w:rsidSect="00C47CB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C3" w:rsidRDefault="006313C3">
      <w:r>
        <w:separator/>
      </w:r>
    </w:p>
  </w:endnote>
  <w:endnote w:type="continuationSeparator" w:id="0">
    <w:p w:rsidR="006313C3" w:rsidRDefault="006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C3" w:rsidRDefault="006313C3">
      <w:r>
        <w:separator/>
      </w:r>
    </w:p>
  </w:footnote>
  <w:footnote w:type="continuationSeparator" w:id="0">
    <w:p w:rsidR="006313C3" w:rsidRDefault="0063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46" w:rsidRPr="00B5678F" w:rsidRDefault="00E84146" w:rsidP="007828A1">
    <w:pPr>
      <w:jc w:val="center"/>
      <w:rPr>
        <w:b/>
        <w:bCs/>
        <w:w w:val="115"/>
      </w:rPr>
    </w:pPr>
    <w:r w:rsidRPr="00B5678F">
      <w:rPr>
        <w:b/>
        <w:bCs/>
        <w:w w:val="115"/>
      </w:rPr>
      <w:t>ГЛАВА</w:t>
    </w:r>
    <w:r w:rsidRPr="00B5678F">
      <w:rPr>
        <w:b/>
        <w:bCs/>
        <w:w w:val="115"/>
      </w:rPr>
      <w:br/>
      <w:t>ГОРОДСКОГО ОКРУГА КОТЕЛЬНИКИ</w:t>
    </w:r>
    <w:r w:rsidRPr="00B5678F">
      <w:rPr>
        <w:b/>
        <w:bCs/>
        <w:w w:val="115"/>
      </w:rPr>
      <w:br/>
      <w:t>МОСКОВСКОЙ ОБЛАСТИ</w:t>
    </w:r>
  </w:p>
  <w:p w:rsidR="00E84146" w:rsidRPr="00B5678F" w:rsidRDefault="00E84146" w:rsidP="007828A1">
    <w:pPr>
      <w:jc w:val="center"/>
      <w:rPr>
        <w:b/>
        <w:bCs/>
        <w:w w:val="115"/>
      </w:rPr>
    </w:pPr>
  </w:p>
  <w:p w:rsidR="00E84146" w:rsidRPr="00B5678F" w:rsidRDefault="00E84146" w:rsidP="007828A1">
    <w:pPr>
      <w:jc w:val="center"/>
      <w:rPr>
        <w:b/>
        <w:bCs/>
        <w:w w:val="115"/>
      </w:rPr>
    </w:pPr>
    <w:r w:rsidRPr="00B5678F">
      <w:rPr>
        <w:b/>
        <w:bCs/>
        <w:w w:val="115"/>
      </w:rPr>
      <w:t>ПОСТАНОВЛЕНИЕ</w:t>
    </w:r>
  </w:p>
  <w:p w:rsidR="00E84146" w:rsidRPr="007828A1" w:rsidRDefault="00E84146" w:rsidP="007828A1">
    <w:pPr>
      <w:tabs>
        <w:tab w:val="center" w:pos="4677"/>
        <w:tab w:val="right" w:pos="9355"/>
      </w:tabs>
      <w:spacing w:before="120"/>
      <w:jc w:val="center"/>
      <w:rPr>
        <w:rFonts w:ascii="Arial" w:hAnsi="Arial" w:cs="Arial"/>
        <w:w w:val="115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2F7"/>
    <w:multiLevelType w:val="hybridMultilevel"/>
    <w:tmpl w:val="288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7D02BF3"/>
    <w:multiLevelType w:val="hybridMultilevel"/>
    <w:tmpl w:val="F112E9E4"/>
    <w:lvl w:ilvl="0" w:tplc="0419000F">
      <w:start w:val="1"/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43D4C"/>
    <w:multiLevelType w:val="hybridMultilevel"/>
    <w:tmpl w:val="62EA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44AC1"/>
    <w:multiLevelType w:val="hybridMultilevel"/>
    <w:tmpl w:val="7A00CCAE"/>
    <w:lvl w:ilvl="0" w:tplc="9C8AEF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0060B"/>
    <w:multiLevelType w:val="hybridMultilevel"/>
    <w:tmpl w:val="01021C48"/>
    <w:lvl w:ilvl="0" w:tplc="B296936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873AC4"/>
    <w:multiLevelType w:val="hybridMultilevel"/>
    <w:tmpl w:val="F112E9E4"/>
    <w:lvl w:ilvl="0" w:tplc="0419000F">
      <w:start w:val="1"/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E5051"/>
    <w:multiLevelType w:val="hybridMultilevel"/>
    <w:tmpl w:val="9628252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12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4A16CEC"/>
    <w:multiLevelType w:val="hybridMultilevel"/>
    <w:tmpl w:val="698C9788"/>
    <w:lvl w:ilvl="0" w:tplc="F17CEB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A2B70"/>
    <w:multiLevelType w:val="hybridMultilevel"/>
    <w:tmpl w:val="F112E9E4"/>
    <w:lvl w:ilvl="0" w:tplc="0419000F">
      <w:start w:val="1"/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CB47EAD"/>
    <w:multiLevelType w:val="hybridMultilevel"/>
    <w:tmpl w:val="5114E460"/>
    <w:lvl w:ilvl="0" w:tplc="4FE8E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C64146"/>
    <w:multiLevelType w:val="hybridMultilevel"/>
    <w:tmpl w:val="06D80BA8"/>
    <w:lvl w:ilvl="0" w:tplc="12AC8F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8"/>
  </w:num>
  <w:num w:numId="10">
    <w:abstractNumId w:val="14"/>
  </w:num>
  <w:num w:numId="11">
    <w:abstractNumId w:val="4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9"/>
  </w:num>
  <w:num w:numId="17">
    <w:abstractNumId w:val="3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1063A"/>
    <w:rsid w:val="00015F9F"/>
    <w:rsid w:val="00021A70"/>
    <w:rsid w:val="00024E10"/>
    <w:rsid w:val="00031C98"/>
    <w:rsid w:val="00045241"/>
    <w:rsid w:val="000600B5"/>
    <w:rsid w:val="00060FB2"/>
    <w:rsid w:val="00062D11"/>
    <w:rsid w:val="00064D0A"/>
    <w:rsid w:val="000700FC"/>
    <w:rsid w:val="00070411"/>
    <w:rsid w:val="000713D3"/>
    <w:rsid w:val="00073FA3"/>
    <w:rsid w:val="00074CCB"/>
    <w:rsid w:val="00076C76"/>
    <w:rsid w:val="00080C29"/>
    <w:rsid w:val="000924B2"/>
    <w:rsid w:val="0009456E"/>
    <w:rsid w:val="000964C5"/>
    <w:rsid w:val="000A613C"/>
    <w:rsid w:val="000A7393"/>
    <w:rsid w:val="000B0998"/>
    <w:rsid w:val="000B36B0"/>
    <w:rsid w:val="000C1D32"/>
    <w:rsid w:val="000C2582"/>
    <w:rsid w:val="000C28EC"/>
    <w:rsid w:val="000D2EFE"/>
    <w:rsid w:val="000E434A"/>
    <w:rsid w:val="00102A8C"/>
    <w:rsid w:val="00104914"/>
    <w:rsid w:val="0011589E"/>
    <w:rsid w:val="00120D64"/>
    <w:rsid w:val="00125436"/>
    <w:rsid w:val="00135635"/>
    <w:rsid w:val="00140B9D"/>
    <w:rsid w:val="00144565"/>
    <w:rsid w:val="001546AF"/>
    <w:rsid w:val="00170E9B"/>
    <w:rsid w:val="0017152D"/>
    <w:rsid w:val="00177A19"/>
    <w:rsid w:val="001806CA"/>
    <w:rsid w:val="00184BD4"/>
    <w:rsid w:val="00185F84"/>
    <w:rsid w:val="00196257"/>
    <w:rsid w:val="001975F8"/>
    <w:rsid w:val="001B14BD"/>
    <w:rsid w:val="001B1ABA"/>
    <w:rsid w:val="001B3BDB"/>
    <w:rsid w:val="001B57A6"/>
    <w:rsid w:val="001B5FC2"/>
    <w:rsid w:val="001C016C"/>
    <w:rsid w:val="001C0CFF"/>
    <w:rsid w:val="001C2BAD"/>
    <w:rsid w:val="001C328C"/>
    <w:rsid w:val="001D0BAA"/>
    <w:rsid w:val="001D5FFB"/>
    <w:rsid w:val="002038D4"/>
    <w:rsid w:val="00226649"/>
    <w:rsid w:val="002305F9"/>
    <w:rsid w:val="002400D8"/>
    <w:rsid w:val="002414E3"/>
    <w:rsid w:val="002535F5"/>
    <w:rsid w:val="002576B4"/>
    <w:rsid w:val="002603B6"/>
    <w:rsid w:val="002603B7"/>
    <w:rsid w:val="00266AC9"/>
    <w:rsid w:val="002726FB"/>
    <w:rsid w:val="002745B4"/>
    <w:rsid w:val="00280225"/>
    <w:rsid w:val="00286346"/>
    <w:rsid w:val="002A3653"/>
    <w:rsid w:val="002B3C5A"/>
    <w:rsid w:val="002B5016"/>
    <w:rsid w:val="002C1DC6"/>
    <w:rsid w:val="002C30A4"/>
    <w:rsid w:val="002C4425"/>
    <w:rsid w:val="002E4699"/>
    <w:rsid w:val="002E4A14"/>
    <w:rsid w:val="002F279A"/>
    <w:rsid w:val="00302186"/>
    <w:rsid w:val="003030C0"/>
    <w:rsid w:val="0032002A"/>
    <w:rsid w:val="0033269C"/>
    <w:rsid w:val="00334348"/>
    <w:rsid w:val="003358AD"/>
    <w:rsid w:val="00343F8A"/>
    <w:rsid w:val="0034490E"/>
    <w:rsid w:val="0034792A"/>
    <w:rsid w:val="003553B4"/>
    <w:rsid w:val="0036103E"/>
    <w:rsid w:val="00362DA6"/>
    <w:rsid w:val="00367FA1"/>
    <w:rsid w:val="00372D8A"/>
    <w:rsid w:val="00384600"/>
    <w:rsid w:val="00387E99"/>
    <w:rsid w:val="0039035D"/>
    <w:rsid w:val="00395E79"/>
    <w:rsid w:val="003A4383"/>
    <w:rsid w:val="003D261C"/>
    <w:rsid w:val="003D2DCE"/>
    <w:rsid w:val="003E7268"/>
    <w:rsid w:val="003F110D"/>
    <w:rsid w:val="003F2168"/>
    <w:rsid w:val="003F24EA"/>
    <w:rsid w:val="003F3D6A"/>
    <w:rsid w:val="003F4582"/>
    <w:rsid w:val="003F68E8"/>
    <w:rsid w:val="00401F22"/>
    <w:rsid w:val="00406422"/>
    <w:rsid w:val="00407E28"/>
    <w:rsid w:val="004240A8"/>
    <w:rsid w:val="00426613"/>
    <w:rsid w:val="004300D0"/>
    <w:rsid w:val="00433B27"/>
    <w:rsid w:val="00436F63"/>
    <w:rsid w:val="004433E6"/>
    <w:rsid w:val="00450E13"/>
    <w:rsid w:val="00450E73"/>
    <w:rsid w:val="00451D84"/>
    <w:rsid w:val="0045221A"/>
    <w:rsid w:val="00455899"/>
    <w:rsid w:val="00476CA8"/>
    <w:rsid w:val="00483014"/>
    <w:rsid w:val="00492227"/>
    <w:rsid w:val="004A5F24"/>
    <w:rsid w:val="004D59E4"/>
    <w:rsid w:val="004F615F"/>
    <w:rsid w:val="005035E4"/>
    <w:rsid w:val="00507FBB"/>
    <w:rsid w:val="005116D8"/>
    <w:rsid w:val="00511704"/>
    <w:rsid w:val="00513D69"/>
    <w:rsid w:val="005222B7"/>
    <w:rsid w:val="00527697"/>
    <w:rsid w:val="005338BA"/>
    <w:rsid w:val="00536A63"/>
    <w:rsid w:val="0054193C"/>
    <w:rsid w:val="00542347"/>
    <w:rsid w:val="00546C78"/>
    <w:rsid w:val="00547661"/>
    <w:rsid w:val="005478EA"/>
    <w:rsid w:val="005521D9"/>
    <w:rsid w:val="00553BC7"/>
    <w:rsid w:val="005548BE"/>
    <w:rsid w:val="005565C0"/>
    <w:rsid w:val="00563F69"/>
    <w:rsid w:val="00565819"/>
    <w:rsid w:val="00571125"/>
    <w:rsid w:val="005711A5"/>
    <w:rsid w:val="00574AD0"/>
    <w:rsid w:val="00594B01"/>
    <w:rsid w:val="00595825"/>
    <w:rsid w:val="005A291D"/>
    <w:rsid w:val="005B058C"/>
    <w:rsid w:val="005B1BB9"/>
    <w:rsid w:val="005C43E9"/>
    <w:rsid w:val="005C484A"/>
    <w:rsid w:val="005E748E"/>
    <w:rsid w:val="005E79C2"/>
    <w:rsid w:val="005F388C"/>
    <w:rsid w:val="005F420F"/>
    <w:rsid w:val="00605A80"/>
    <w:rsid w:val="00613855"/>
    <w:rsid w:val="00613C96"/>
    <w:rsid w:val="006164AF"/>
    <w:rsid w:val="00616DE8"/>
    <w:rsid w:val="006313C3"/>
    <w:rsid w:val="00635F19"/>
    <w:rsid w:val="00644437"/>
    <w:rsid w:val="006463C9"/>
    <w:rsid w:val="00653686"/>
    <w:rsid w:val="00654458"/>
    <w:rsid w:val="00660BBA"/>
    <w:rsid w:val="00663C6F"/>
    <w:rsid w:val="00670C91"/>
    <w:rsid w:val="00674146"/>
    <w:rsid w:val="00676495"/>
    <w:rsid w:val="00685B91"/>
    <w:rsid w:val="00690CF0"/>
    <w:rsid w:val="006937A3"/>
    <w:rsid w:val="006A43E9"/>
    <w:rsid w:val="006B12F4"/>
    <w:rsid w:val="006B301D"/>
    <w:rsid w:val="006B4750"/>
    <w:rsid w:val="006C0B98"/>
    <w:rsid w:val="006C10C5"/>
    <w:rsid w:val="006C613D"/>
    <w:rsid w:val="006D64CD"/>
    <w:rsid w:val="006F5537"/>
    <w:rsid w:val="006F7F8B"/>
    <w:rsid w:val="00703267"/>
    <w:rsid w:val="007058D2"/>
    <w:rsid w:val="00710D7D"/>
    <w:rsid w:val="00712607"/>
    <w:rsid w:val="00727EE6"/>
    <w:rsid w:val="007335F8"/>
    <w:rsid w:val="00734F0E"/>
    <w:rsid w:val="0073550A"/>
    <w:rsid w:val="00742814"/>
    <w:rsid w:val="00742D01"/>
    <w:rsid w:val="007667BE"/>
    <w:rsid w:val="007670B2"/>
    <w:rsid w:val="007718C9"/>
    <w:rsid w:val="00773D1E"/>
    <w:rsid w:val="0078274C"/>
    <w:rsid w:val="007828A1"/>
    <w:rsid w:val="007947D8"/>
    <w:rsid w:val="007A3D05"/>
    <w:rsid w:val="007A3D7B"/>
    <w:rsid w:val="007A66FB"/>
    <w:rsid w:val="007B5F07"/>
    <w:rsid w:val="007B6476"/>
    <w:rsid w:val="007E2318"/>
    <w:rsid w:val="007F2444"/>
    <w:rsid w:val="007F68A9"/>
    <w:rsid w:val="007F7C33"/>
    <w:rsid w:val="00802210"/>
    <w:rsid w:val="00805153"/>
    <w:rsid w:val="008109CF"/>
    <w:rsid w:val="008117BD"/>
    <w:rsid w:val="00824086"/>
    <w:rsid w:val="00841E05"/>
    <w:rsid w:val="0084257D"/>
    <w:rsid w:val="0085418F"/>
    <w:rsid w:val="00855181"/>
    <w:rsid w:val="00857D09"/>
    <w:rsid w:val="008611DD"/>
    <w:rsid w:val="0086138B"/>
    <w:rsid w:val="008656A7"/>
    <w:rsid w:val="00865E61"/>
    <w:rsid w:val="00871D10"/>
    <w:rsid w:val="00872506"/>
    <w:rsid w:val="008779AF"/>
    <w:rsid w:val="00883533"/>
    <w:rsid w:val="00884D12"/>
    <w:rsid w:val="0088525F"/>
    <w:rsid w:val="008A7A34"/>
    <w:rsid w:val="008B27D0"/>
    <w:rsid w:val="008B72AA"/>
    <w:rsid w:val="008D1EDE"/>
    <w:rsid w:val="008D327F"/>
    <w:rsid w:val="008D3858"/>
    <w:rsid w:val="00900C8B"/>
    <w:rsid w:val="00906019"/>
    <w:rsid w:val="009135EC"/>
    <w:rsid w:val="00934564"/>
    <w:rsid w:val="00937C49"/>
    <w:rsid w:val="00946280"/>
    <w:rsid w:val="0097059B"/>
    <w:rsid w:val="009721E7"/>
    <w:rsid w:val="00974293"/>
    <w:rsid w:val="00980A79"/>
    <w:rsid w:val="00982CD7"/>
    <w:rsid w:val="00984A11"/>
    <w:rsid w:val="00991C50"/>
    <w:rsid w:val="009B5145"/>
    <w:rsid w:val="009B6AA6"/>
    <w:rsid w:val="009C62FF"/>
    <w:rsid w:val="009C71AF"/>
    <w:rsid w:val="009D065D"/>
    <w:rsid w:val="009E14B0"/>
    <w:rsid w:val="009F61F1"/>
    <w:rsid w:val="00A15516"/>
    <w:rsid w:val="00A220D3"/>
    <w:rsid w:val="00A22B62"/>
    <w:rsid w:val="00A24CF7"/>
    <w:rsid w:val="00A273BC"/>
    <w:rsid w:val="00A27750"/>
    <w:rsid w:val="00A3162B"/>
    <w:rsid w:val="00A4127D"/>
    <w:rsid w:val="00A4240E"/>
    <w:rsid w:val="00A4487F"/>
    <w:rsid w:val="00A55C88"/>
    <w:rsid w:val="00A561D6"/>
    <w:rsid w:val="00A6023E"/>
    <w:rsid w:val="00A70F3F"/>
    <w:rsid w:val="00A80057"/>
    <w:rsid w:val="00A93232"/>
    <w:rsid w:val="00A958D8"/>
    <w:rsid w:val="00AB019A"/>
    <w:rsid w:val="00AC031E"/>
    <w:rsid w:val="00AC5ACB"/>
    <w:rsid w:val="00AD0586"/>
    <w:rsid w:val="00AD0A53"/>
    <w:rsid w:val="00AD2CCF"/>
    <w:rsid w:val="00AD38F2"/>
    <w:rsid w:val="00AD50AC"/>
    <w:rsid w:val="00AD56F4"/>
    <w:rsid w:val="00AE283E"/>
    <w:rsid w:val="00AF598D"/>
    <w:rsid w:val="00AF6700"/>
    <w:rsid w:val="00B0120D"/>
    <w:rsid w:val="00B118C9"/>
    <w:rsid w:val="00B1260F"/>
    <w:rsid w:val="00B22D29"/>
    <w:rsid w:val="00B55B6F"/>
    <w:rsid w:val="00B5678F"/>
    <w:rsid w:val="00B61DD6"/>
    <w:rsid w:val="00B648C0"/>
    <w:rsid w:val="00B67936"/>
    <w:rsid w:val="00B76FDA"/>
    <w:rsid w:val="00B8336F"/>
    <w:rsid w:val="00B84E4B"/>
    <w:rsid w:val="00B91AB3"/>
    <w:rsid w:val="00B91B5D"/>
    <w:rsid w:val="00B91CC5"/>
    <w:rsid w:val="00B967F0"/>
    <w:rsid w:val="00BA2454"/>
    <w:rsid w:val="00BA6264"/>
    <w:rsid w:val="00BB2C5C"/>
    <w:rsid w:val="00BB6F55"/>
    <w:rsid w:val="00BC05DB"/>
    <w:rsid w:val="00BC12A6"/>
    <w:rsid w:val="00BC3D81"/>
    <w:rsid w:val="00BC5684"/>
    <w:rsid w:val="00BC6BE2"/>
    <w:rsid w:val="00BD03EF"/>
    <w:rsid w:val="00BD64BA"/>
    <w:rsid w:val="00BE2040"/>
    <w:rsid w:val="00BE289F"/>
    <w:rsid w:val="00BE4E64"/>
    <w:rsid w:val="00BE698E"/>
    <w:rsid w:val="00BF0B05"/>
    <w:rsid w:val="00BF7C9C"/>
    <w:rsid w:val="00C01AE2"/>
    <w:rsid w:val="00C04FE9"/>
    <w:rsid w:val="00C05303"/>
    <w:rsid w:val="00C13D8E"/>
    <w:rsid w:val="00C2042D"/>
    <w:rsid w:val="00C246CC"/>
    <w:rsid w:val="00C346C7"/>
    <w:rsid w:val="00C40CF1"/>
    <w:rsid w:val="00C47CBA"/>
    <w:rsid w:val="00C56C80"/>
    <w:rsid w:val="00C6119E"/>
    <w:rsid w:val="00C9579B"/>
    <w:rsid w:val="00CA1B67"/>
    <w:rsid w:val="00CA3F05"/>
    <w:rsid w:val="00CA722C"/>
    <w:rsid w:val="00CB722F"/>
    <w:rsid w:val="00CC5CD7"/>
    <w:rsid w:val="00CC5DB9"/>
    <w:rsid w:val="00CD33E7"/>
    <w:rsid w:val="00CD4507"/>
    <w:rsid w:val="00CD527D"/>
    <w:rsid w:val="00CE089E"/>
    <w:rsid w:val="00CE0CDA"/>
    <w:rsid w:val="00D00B33"/>
    <w:rsid w:val="00D178D9"/>
    <w:rsid w:val="00D249EB"/>
    <w:rsid w:val="00D2566B"/>
    <w:rsid w:val="00D26501"/>
    <w:rsid w:val="00D3358B"/>
    <w:rsid w:val="00D40263"/>
    <w:rsid w:val="00D45D0B"/>
    <w:rsid w:val="00D47466"/>
    <w:rsid w:val="00D54819"/>
    <w:rsid w:val="00D555DB"/>
    <w:rsid w:val="00D570AC"/>
    <w:rsid w:val="00D57912"/>
    <w:rsid w:val="00D66721"/>
    <w:rsid w:val="00D67B3B"/>
    <w:rsid w:val="00D746A4"/>
    <w:rsid w:val="00D80307"/>
    <w:rsid w:val="00D81E8E"/>
    <w:rsid w:val="00D826C9"/>
    <w:rsid w:val="00D82FF9"/>
    <w:rsid w:val="00D975F7"/>
    <w:rsid w:val="00DA2A13"/>
    <w:rsid w:val="00DA39B8"/>
    <w:rsid w:val="00DA3EE7"/>
    <w:rsid w:val="00DB4492"/>
    <w:rsid w:val="00DB59CA"/>
    <w:rsid w:val="00DB62E6"/>
    <w:rsid w:val="00DD224C"/>
    <w:rsid w:val="00DD52FA"/>
    <w:rsid w:val="00DD6AC1"/>
    <w:rsid w:val="00DF0C37"/>
    <w:rsid w:val="00E01559"/>
    <w:rsid w:val="00E01688"/>
    <w:rsid w:val="00E06A15"/>
    <w:rsid w:val="00E15F58"/>
    <w:rsid w:val="00E17C8A"/>
    <w:rsid w:val="00E500C0"/>
    <w:rsid w:val="00E53358"/>
    <w:rsid w:val="00E540FD"/>
    <w:rsid w:val="00E64F32"/>
    <w:rsid w:val="00E67A2F"/>
    <w:rsid w:val="00E733C0"/>
    <w:rsid w:val="00E7776D"/>
    <w:rsid w:val="00E80401"/>
    <w:rsid w:val="00E84146"/>
    <w:rsid w:val="00E849AB"/>
    <w:rsid w:val="00E90B84"/>
    <w:rsid w:val="00E93DEB"/>
    <w:rsid w:val="00E96E64"/>
    <w:rsid w:val="00EA20F2"/>
    <w:rsid w:val="00EA267D"/>
    <w:rsid w:val="00EC4083"/>
    <w:rsid w:val="00ED632F"/>
    <w:rsid w:val="00ED7992"/>
    <w:rsid w:val="00EE0390"/>
    <w:rsid w:val="00EE7BC4"/>
    <w:rsid w:val="00EF1B29"/>
    <w:rsid w:val="00F216AF"/>
    <w:rsid w:val="00F222A7"/>
    <w:rsid w:val="00F23A2C"/>
    <w:rsid w:val="00F35188"/>
    <w:rsid w:val="00F47A69"/>
    <w:rsid w:val="00F52AA3"/>
    <w:rsid w:val="00F57667"/>
    <w:rsid w:val="00F663EB"/>
    <w:rsid w:val="00F72E2B"/>
    <w:rsid w:val="00F72F1A"/>
    <w:rsid w:val="00F81762"/>
    <w:rsid w:val="00F82605"/>
    <w:rsid w:val="00F84ED9"/>
    <w:rsid w:val="00F91A97"/>
    <w:rsid w:val="00F92E8A"/>
    <w:rsid w:val="00FA713E"/>
    <w:rsid w:val="00FB1857"/>
    <w:rsid w:val="00FB669C"/>
    <w:rsid w:val="00FB7D27"/>
    <w:rsid w:val="00FC4EB3"/>
    <w:rsid w:val="00FC6735"/>
    <w:rsid w:val="00FC72A1"/>
    <w:rsid w:val="00FD422A"/>
    <w:rsid w:val="00FE21CB"/>
    <w:rsid w:val="00FF0FA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7C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rsid w:val="002603B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58A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3358AD"/>
    <w:pPr>
      <w:ind w:firstLine="360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rsid w:val="003358AD"/>
    <w:rPr>
      <w:sz w:val="24"/>
      <w:lang w:val="x-none" w:eastAsia="x-none"/>
    </w:rPr>
  </w:style>
  <w:style w:type="paragraph" w:customStyle="1" w:styleId="Style5">
    <w:name w:val="Style5"/>
    <w:basedOn w:val="a"/>
    <w:rsid w:val="003358AD"/>
    <w:pPr>
      <w:spacing w:line="322" w:lineRule="exact"/>
      <w:jc w:val="center"/>
    </w:pPr>
  </w:style>
  <w:style w:type="character" w:customStyle="1" w:styleId="FontStyle27">
    <w:name w:val="Font Style27"/>
    <w:rsid w:val="003358AD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rsid w:val="003358AD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3358AD"/>
    <w:rPr>
      <w:rFonts w:ascii="Times New Roman" w:hAnsi="Times New Roman" w:cs="Times New Roman"/>
      <w:sz w:val="18"/>
      <w:szCs w:val="18"/>
    </w:rPr>
  </w:style>
  <w:style w:type="character" w:styleId="ae">
    <w:name w:val="Hyperlink"/>
    <w:rsid w:val="007828A1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82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47CBA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table" w:customStyle="1" w:styleId="2">
    <w:name w:val="Сетка таблицы2"/>
    <w:basedOn w:val="a1"/>
    <w:next w:val="a7"/>
    <w:uiPriority w:val="59"/>
    <w:rsid w:val="00C47C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20"/>
    <w:locked/>
    <w:rsid w:val="00C47CBA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Bodytext"/>
    <w:rsid w:val="00C47CBA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6">
    <w:name w:val="Body text (6)_"/>
    <w:link w:val="Bodytext60"/>
    <w:locked/>
    <w:rsid w:val="00C47CBA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C47CB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Bodytext10">
    <w:name w:val="Body text + 10"/>
    <w:aliases w:val="5 pt8"/>
    <w:rsid w:val="00C47CB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C47CBA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C47CBA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paragraph" w:styleId="af">
    <w:name w:val="Title"/>
    <w:basedOn w:val="a"/>
    <w:next w:val="a"/>
    <w:link w:val="af0"/>
    <w:qFormat/>
    <w:locked/>
    <w:rsid w:val="00C47C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rsid w:val="00C47CBA"/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paragraph" w:styleId="af1">
    <w:name w:val="Subtitle"/>
    <w:basedOn w:val="a"/>
    <w:next w:val="a"/>
    <w:link w:val="af2"/>
    <w:qFormat/>
    <w:locked/>
    <w:rsid w:val="00C47CBA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2">
    <w:name w:val="Подзаголовок Знак"/>
    <w:link w:val="af1"/>
    <w:rsid w:val="00C47CBA"/>
    <w:rPr>
      <w:rFonts w:ascii="Calibri Light" w:hAnsi="Calibri Light"/>
      <w:sz w:val="24"/>
      <w:szCs w:val="24"/>
      <w:lang w:val="x-none" w:eastAsia="x-none"/>
    </w:rPr>
  </w:style>
  <w:style w:type="character" w:styleId="af3">
    <w:name w:val="Strong"/>
    <w:qFormat/>
    <w:locked/>
    <w:rsid w:val="00C47CBA"/>
    <w:rPr>
      <w:b/>
      <w:bCs/>
    </w:rPr>
  </w:style>
  <w:style w:type="paragraph" w:customStyle="1" w:styleId="af4">
    <w:name w:val="Знак"/>
    <w:basedOn w:val="a"/>
    <w:rsid w:val="00C47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7"/>
    <w:uiPriority w:val="59"/>
    <w:rsid w:val="00B118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B118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uiPriority w:val="99"/>
    <w:rsid w:val="00937C49"/>
    <w:rPr>
      <w:rFonts w:cs="Times New Roman"/>
    </w:rPr>
  </w:style>
  <w:style w:type="paragraph" w:styleId="af7">
    <w:name w:val="Body Text"/>
    <w:basedOn w:val="a"/>
    <w:link w:val="af8"/>
    <w:uiPriority w:val="99"/>
    <w:rsid w:val="00937C49"/>
    <w:pPr>
      <w:spacing w:after="120"/>
    </w:pPr>
    <w:rPr>
      <w:szCs w:val="20"/>
    </w:rPr>
  </w:style>
  <w:style w:type="character" w:customStyle="1" w:styleId="af8">
    <w:name w:val="Основной текст Знак"/>
    <w:link w:val="af7"/>
    <w:uiPriority w:val="99"/>
    <w:rsid w:val="00937C49"/>
    <w:rPr>
      <w:sz w:val="24"/>
    </w:rPr>
  </w:style>
  <w:style w:type="paragraph" w:customStyle="1" w:styleId="Default">
    <w:name w:val="Default"/>
    <w:uiPriority w:val="99"/>
    <w:rsid w:val="00937C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937C49"/>
    <w:pPr>
      <w:ind w:left="720"/>
      <w:contextualSpacing/>
    </w:pPr>
  </w:style>
  <w:style w:type="paragraph" w:customStyle="1" w:styleId="13">
    <w:name w:val="Знак1"/>
    <w:basedOn w:val="a"/>
    <w:rsid w:val="00937C4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rsid w:val="00426613"/>
    <w:rPr>
      <w:rFonts w:cs="Times New Roman"/>
      <w:sz w:val="16"/>
    </w:rPr>
  </w:style>
  <w:style w:type="paragraph" w:styleId="afa">
    <w:name w:val="annotation text"/>
    <w:basedOn w:val="a"/>
    <w:link w:val="afb"/>
    <w:rsid w:val="0042661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426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AAFB9F753133093E83C22D4C1F454778A0FA52CBF099C5BE7248AEDCP6S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505</TotalTime>
  <Pages>45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55452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User_Ekonomik4</cp:lastModifiedBy>
  <cp:revision>62</cp:revision>
  <cp:lastPrinted>2014-10-14T10:21:00Z</cp:lastPrinted>
  <dcterms:created xsi:type="dcterms:W3CDTF">2013-10-17T11:00:00Z</dcterms:created>
  <dcterms:modified xsi:type="dcterms:W3CDTF">2016-10-05T08:22:00Z</dcterms:modified>
</cp:coreProperties>
</file>